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6AB10CB7" w14:textId="07A7EDC3" w:rsidR="00E71779" w:rsidRPr="00167B50" w:rsidRDefault="00E71779" w:rsidP="00E71779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016F24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31CA20D9" w14:textId="5BB43ECB" w:rsidR="00016F24" w:rsidRDefault="00016F24" w:rsidP="00016F24">
      <w:pPr>
        <w:spacing w:before="240" w:after="240"/>
        <w:jc w:val="center"/>
        <w:rPr>
          <w:rStyle w:val="Arial12Bold"/>
          <w:rFonts w:eastAsiaTheme="majorEastAsia"/>
        </w:rPr>
      </w:pPr>
      <w:r w:rsidRPr="005C720F">
        <w:rPr>
          <w:rFonts w:ascii="Arial" w:eastAsiaTheme="majorEastAsia" w:hAnsi="Arial" w:cs="Arial"/>
          <w:b/>
        </w:rPr>
        <w:t xml:space="preserve">Application </w:t>
      </w:r>
      <w:r w:rsidRPr="00F95863">
        <w:rPr>
          <w:rFonts w:eastAsiaTheme="majorEastAsia" w:cstheme="minorHAnsi"/>
          <w:b/>
        </w:rPr>
        <w:t xml:space="preserve">for </w:t>
      </w:r>
      <w:r w:rsidR="004B417E">
        <w:rPr>
          <w:rFonts w:eastAsiaTheme="majorEastAsia" w:cstheme="minorHAnsi"/>
          <w:b/>
        </w:rPr>
        <w:t xml:space="preserve">a </w:t>
      </w:r>
      <w:r w:rsidR="00293FFB">
        <w:rPr>
          <w:rFonts w:eastAsiaTheme="majorEastAsia" w:cstheme="minorHAnsi"/>
          <w:b/>
        </w:rPr>
        <w:t>Petroleum</w:t>
      </w:r>
      <w:r>
        <w:rPr>
          <w:rStyle w:val="Arial12Bold"/>
          <w:rFonts w:eastAsiaTheme="majorEastAsia"/>
        </w:rPr>
        <w:t xml:space="preserve"> Retention Lease</w:t>
      </w:r>
      <w:r w:rsidR="00293FFB">
        <w:rPr>
          <w:rStyle w:val="Arial12Bold"/>
          <w:rFonts w:eastAsiaTheme="majorEastAsia"/>
        </w:rPr>
        <w:t xml:space="preserve"> </w:t>
      </w:r>
      <w:r>
        <w:rPr>
          <w:rStyle w:val="Arial12Bold"/>
          <w:rFonts w:eastAsiaTheme="majorEastAsia"/>
        </w:rPr>
        <w:t xml:space="preserve">by a </w:t>
      </w:r>
      <w:r w:rsidR="00293FFB">
        <w:rPr>
          <w:rStyle w:val="Arial12Bold"/>
          <w:rFonts w:eastAsiaTheme="majorEastAsia"/>
        </w:rPr>
        <w:t xml:space="preserve">Petroleum </w:t>
      </w:r>
      <w:r>
        <w:rPr>
          <w:rStyle w:val="Arial12Bold"/>
          <w:rFonts w:eastAsiaTheme="majorEastAsia"/>
        </w:rPr>
        <w:t>Exploration Permit</w:t>
      </w:r>
      <w:r w:rsidR="00340323">
        <w:rPr>
          <w:rStyle w:val="Arial12Bold"/>
          <w:rFonts w:eastAsiaTheme="majorEastAsia"/>
        </w:rPr>
        <w:t>tee</w:t>
      </w:r>
    </w:p>
    <w:p w14:paraId="36E8CEA7" w14:textId="147374C8" w:rsidR="00966203" w:rsidRPr="00016F24" w:rsidRDefault="00966203" w:rsidP="00016F24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016F24">
        <w:rPr>
          <w:rStyle w:val="Legislation"/>
          <w:rFonts w:eastAsiaTheme="majorEastAsia"/>
          <w:sz w:val="20"/>
          <w:szCs w:val="20"/>
        </w:rPr>
        <w:t xml:space="preserve">Petroleum and Greenhouse Gas Storage </w:t>
      </w:r>
      <w:r w:rsidR="005E138C" w:rsidRPr="00016F24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016F24">
        <w:rPr>
          <w:rStyle w:val="Legislation"/>
          <w:rFonts w:eastAsiaTheme="majorEastAsia"/>
          <w:sz w:val="20"/>
          <w:szCs w:val="20"/>
        </w:rPr>
        <w:t>Act 19</w:t>
      </w:r>
      <w:r w:rsidR="005E138C" w:rsidRPr="00016F24">
        <w:rPr>
          <w:rStyle w:val="Legislation"/>
          <w:rFonts w:eastAsiaTheme="majorEastAsia"/>
          <w:sz w:val="20"/>
          <w:szCs w:val="20"/>
        </w:rPr>
        <w:t>82</w:t>
      </w:r>
    </w:p>
    <w:p w14:paraId="7D9B696F" w14:textId="58536036" w:rsidR="00B06229" w:rsidRPr="00016F24" w:rsidRDefault="00966203" w:rsidP="00016F24">
      <w:pPr>
        <w:spacing w:before="240" w:after="240"/>
        <w:jc w:val="center"/>
        <w:rPr>
          <w:rFonts w:ascii="Arial" w:eastAsiaTheme="majorEastAsia" w:hAnsi="Arial" w:cs="Arial"/>
          <w:b/>
          <w:color w:val="31849B" w:themeColor="accent5" w:themeShade="BF"/>
          <w:sz w:val="20"/>
          <w:szCs w:val="20"/>
        </w:rPr>
      </w:pPr>
      <w:r w:rsidRPr="00016F24">
        <w:rPr>
          <w:rStyle w:val="Arial12"/>
          <w:rFonts w:eastAsiaTheme="majorEastAsia"/>
          <w:sz w:val="20"/>
          <w:szCs w:val="20"/>
        </w:rPr>
        <w:t xml:space="preserve">Section </w:t>
      </w:r>
      <w:r w:rsidR="00642BE7" w:rsidRPr="00016F24">
        <w:rPr>
          <w:rStyle w:val="Arial12"/>
          <w:rFonts w:eastAsiaTheme="majorEastAsia"/>
          <w:sz w:val="20"/>
          <w:szCs w:val="20"/>
        </w:rPr>
        <w:t>3</w:t>
      </w:r>
      <w:r w:rsidR="00C516FE" w:rsidRPr="00016F24">
        <w:rPr>
          <w:rStyle w:val="Arial12"/>
          <w:rFonts w:eastAsiaTheme="majorEastAsia"/>
          <w:sz w:val="20"/>
          <w:szCs w:val="20"/>
        </w:rPr>
        <w:t>8</w:t>
      </w:r>
      <w:r w:rsidR="004A7672" w:rsidRPr="00016F24">
        <w:rPr>
          <w:rStyle w:val="Arial12"/>
          <w:rFonts w:eastAsiaTheme="majorEastAsia"/>
          <w:sz w:val="20"/>
          <w:szCs w:val="20"/>
        </w:rPr>
        <w:t>A</w:t>
      </w:r>
    </w:p>
    <w:p w14:paraId="164E0BD6" w14:textId="77777777" w:rsidR="00016F24" w:rsidRDefault="00016F24" w:rsidP="00016F24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79E0B4B7" w14:textId="433094EB" w:rsidR="000235FE" w:rsidRPr="003841C3" w:rsidRDefault="00016F24" w:rsidP="003841C3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 w:rsidR="00293FFB">
        <w:rPr>
          <w:rFonts w:eastAsiaTheme="majorEastAsia"/>
          <w:b/>
        </w:rPr>
        <w:t>petroleum</w:t>
      </w:r>
      <w:r>
        <w:rPr>
          <w:rFonts w:eastAsiaTheme="majorEastAsia"/>
          <w:b/>
        </w:rPr>
        <w:t xml:space="preserve"> exploration </w:t>
      </w:r>
      <w:proofErr w:type="gramStart"/>
      <w:r>
        <w:rPr>
          <w:rFonts w:eastAsiaTheme="majorEastAsia"/>
          <w:b/>
        </w:rPr>
        <w:t>permit</w:t>
      </w:r>
      <w:proofErr w:type="gramEnd"/>
      <w:r>
        <w:rPr>
          <w:rFonts w:eastAsiaTheme="majorEastAsia"/>
          <w:b/>
        </w:rPr>
        <w:t xml:space="preserve"> </w:t>
      </w:r>
      <w:r w:rsidR="00416671">
        <w:rPr>
          <w:rFonts w:eastAsiaTheme="majorEastAsia"/>
          <w:b/>
        </w:rPr>
        <w:t>d</w:t>
      </w:r>
      <w:r w:rsidR="003841C3" w:rsidRPr="003841C3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2967"/>
        <w:gridCol w:w="6607"/>
      </w:tblGrid>
      <w:tr w:rsidR="000235FE" w:rsidRPr="00421505" w14:paraId="238AE8A0" w14:textId="77777777" w:rsidTr="00016F24">
        <w:trPr>
          <w:cantSplit/>
          <w:trHeight w:val="405"/>
        </w:trPr>
        <w:tc>
          <w:tcPr>
            <w:tcW w:w="2967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5549F151" w:rsidR="000235FE" w:rsidRPr="003B131D" w:rsidRDefault="004A7672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Exploration Permit</w:t>
            </w:r>
            <w:r w:rsidR="009A4ED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Number</w:t>
            </w:r>
          </w:p>
        </w:tc>
        <w:tc>
          <w:tcPr>
            <w:tcW w:w="660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6BCB1AD2" w:rsidR="00B06229" w:rsidRPr="00993D2D" w:rsidRDefault="00B06229" w:rsidP="003841C3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416671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993D2D" w:rsidRPr="00421505" w14:paraId="6296B0D1" w14:textId="77777777" w:rsidTr="004873BA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4873BA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A3711D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4873BA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0D93BF2E" w14:textId="78197F99" w:rsidR="00993D2D" w:rsidRPr="00C73704" w:rsidRDefault="00016F24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A3711D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49F97880" w14:textId="673EF42C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4873BA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A3711D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4873BA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5101FF">
        <w:trPr>
          <w:cantSplit/>
          <w:trHeight w:val="1481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4873BA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FB401B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4873BA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FB401B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231D393B" w14:textId="063B14F3" w:rsidR="00B06229" w:rsidRPr="004873BA" w:rsidRDefault="00B06229" w:rsidP="004873BA">
      <w:pPr>
        <w:spacing w:before="240" w:after="240"/>
        <w:rPr>
          <w:rFonts w:asciiTheme="majorHAnsi" w:hAnsiTheme="majorHAnsi" w:cstheme="majorHAnsi"/>
          <w:b/>
        </w:rPr>
      </w:pPr>
    </w:p>
    <w:tbl>
      <w:tblPr>
        <w:tblW w:w="96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724"/>
        <w:gridCol w:w="676"/>
        <w:gridCol w:w="32"/>
      </w:tblGrid>
      <w:tr w:rsidR="004873BA" w:rsidRPr="00C6712E" w14:paraId="01DED905" w14:textId="77777777" w:rsidTr="00293FFB">
        <w:trPr>
          <w:gridAfter w:val="1"/>
          <w:wAfter w:w="32" w:type="dxa"/>
          <w:cantSplit/>
          <w:trHeight w:val="389"/>
        </w:trPr>
        <w:tc>
          <w:tcPr>
            <w:tcW w:w="961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74A4B0" w14:textId="3FC071CF" w:rsidR="004873BA" w:rsidRPr="004873BA" w:rsidRDefault="00016F24" w:rsidP="004873BA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Applicant</w:t>
            </w:r>
            <w:r w:rsidR="004873BA" w:rsidRPr="004873BA">
              <w:rPr>
                <w:rFonts w:asciiTheme="majorHAnsi" w:hAnsiTheme="majorHAnsi" w:cstheme="majorHAnsi"/>
                <w:b/>
              </w:rPr>
              <w:t>(s)</w:t>
            </w:r>
          </w:p>
        </w:tc>
      </w:tr>
      <w:tr w:rsidR="00B933E5" w:rsidRPr="00C6712E" w14:paraId="71337064" w14:textId="77777777" w:rsidTr="00293FFB">
        <w:trPr>
          <w:gridAfter w:val="1"/>
          <w:wAfter w:w="32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293FFB">
        <w:trPr>
          <w:gridAfter w:val="1"/>
          <w:wAfter w:w="32" w:type="dxa"/>
          <w:cantSplit/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293FFB">
        <w:trPr>
          <w:gridAfter w:val="1"/>
          <w:wAfter w:w="32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293FFB">
        <w:trPr>
          <w:gridAfter w:val="1"/>
          <w:wAfter w:w="32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293FFB">
        <w:trPr>
          <w:gridAfter w:val="1"/>
          <w:wAfter w:w="32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16F24" w:rsidRPr="00C6712E" w14:paraId="0E2FC8EB" w14:textId="77777777" w:rsidTr="00293FFB">
        <w:trPr>
          <w:gridAfter w:val="1"/>
          <w:wAfter w:w="32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D06D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EA7D6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8619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4041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16F24" w:rsidRPr="00C6712E" w14:paraId="2938E78D" w14:textId="77777777" w:rsidTr="00293FFB">
        <w:trPr>
          <w:gridAfter w:val="1"/>
          <w:wAfter w:w="32" w:type="dxa"/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BA7E7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51C2A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4988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AAD0" w14:textId="77777777" w:rsidR="00016F24" w:rsidRPr="005C720F" w:rsidRDefault="00016F24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016F24" w:rsidRPr="004768D6" w14:paraId="12A43B27" w14:textId="77777777" w:rsidTr="00293FFB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cantSplit/>
          <w:trHeight w:val="516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0BD8D" w14:textId="77777777" w:rsidR="00293FFB" w:rsidRDefault="00293FFB" w:rsidP="00293FFB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b/>
                <w:bCs/>
              </w:rPr>
            </w:pPr>
            <w:r w:rsidRPr="00293FFB">
              <w:rPr>
                <w:b/>
                <w:bCs/>
              </w:rPr>
              <w:t>Regulated substances</w:t>
            </w:r>
          </w:p>
          <w:p w14:paraId="77DAEBAC" w14:textId="77777777" w:rsidR="00293FFB" w:rsidRDefault="00293FFB" w:rsidP="00293FFB">
            <w:pPr>
              <w:spacing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93FFB">
              <w:rPr>
                <w:rFonts w:asciiTheme="majorHAnsi" w:hAnsiTheme="majorHAnsi" w:cstheme="majorHAnsi"/>
                <w:b/>
                <w:sz w:val="20"/>
                <w:szCs w:val="20"/>
              </w:rPr>
              <w:t>Applicant’s request</w:t>
            </w:r>
          </w:p>
          <w:p w14:paraId="0E760D3D" w14:textId="77777777" w:rsidR="00293FFB" w:rsidRDefault="00293FFB" w:rsidP="00293FFB">
            <w:pPr>
              <w:spacing w:after="120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534B1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Applicants are advised that the granting of a petroleum retention lease does NOT automatically authorise the lessee to explore for, recover, for the purpose of establishing the nature and probable extent of a discovery, or carry on any operations or execute any works in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retention lease</w:t>
            </w:r>
            <w:r w:rsidRPr="00534B1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area, in relation to regulated substances, UNLESS:</w:t>
            </w:r>
          </w:p>
          <w:p w14:paraId="0DEE8211" w14:textId="77777777" w:rsidR="00293FFB" w:rsidRPr="00293FFB" w:rsidRDefault="00293FFB" w:rsidP="00293FFB">
            <w:pPr>
              <w:pStyle w:val="ListParagraph"/>
              <w:numPr>
                <w:ilvl w:val="0"/>
                <w:numId w:val="34"/>
              </w:numPr>
              <w:spacing w:after="120"/>
              <w:ind w:left="244" w:hanging="357"/>
              <w:contextualSpacing w:val="0"/>
              <w:rPr>
                <w:b/>
                <w:bCs/>
              </w:rPr>
            </w:pPr>
            <w:r w:rsidRPr="00293FFB">
              <w:rPr>
                <w:rFonts w:asciiTheme="majorHAnsi" w:hAnsiTheme="majorHAnsi" w:cstheme="majorHAnsi"/>
                <w:b/>
                <w:sz w:val="20"/>
                <w:szCs w:val="20"/>
              </w:rPr>
              <w:t>an approval of a petroleum retention lease includes an approval granted by the Minister extending the petroleum retention lease to cover the regulated substance; or</w:t>
            </w:r>
          </w:p>
          <w:p w14:paraId="130F1832" w14:textId="43903282" w:rsidR="00293FFB" w:rsidRPr="00293FFB" w:rsidRDefault="00293FFB" w:rsidP="00293FFB">
            <w:pPr>
              <w:pStyle w:val="ListParagraph"/>
              <w:numPr>
                <w:ilvl w:val="0"/>
                <w:numId w:val="34"/>
              </w:numPr>
              <w:spacing w:after="12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93FFB">
              <w:rPr>
                <w:rFonts w:asciiTheme="majorHAnsi" w:hAnsiTheme="majorHAnsi" w:cstheme="majorHAnsi"/>
                <w:b/>
                <w:sz w:val="20"/>
                <w:szCs w:val="20"/>
              </w:rPr>
              <w:t>the lessee applies to, and the Minister grants, an approval for the petroleum retention lease to cover the regulated substance.</w:t>
            </w:r>
          </w:p>
          <w:tbl>
            <w:tblPr>
              <w:tblW w:w="9634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D9D9D9"/>
              <w:tblLayout w:type="fixed"/>
              <w:tblLook w:val="0000" w:firstRow="0" w:lastRow="0" w:firstColumn="0" w:lastColumn="0" w:noHBand="0" w:noVBand="0"/>
            </w:tblPr>
            <w:tblGrid>
              <w:gridCol w:w="8784"/>
              <w:gridCol w:w="850"/>
            </w:tblGrid>
            <w:tr w:rsidR="00293FFB" w:rsidRPr="00421505" w14:paraId="1C8106EF" w14:textId="77777777" w:rsidTr="00293FFB">
              <w:trPr>
                <w:cantSplit/>
                <w:trHeight w:val="1242"/>
                <w:jc w:val="center"/>
              </w:trPr>
              <w:tc>
                <w:tcPr>
                  <w:tcW w:w="8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3BFBB"/>
                  <w:vAlign w:val="center"/>
                </w:tcPr>
                <w:p w14:paraId="451FFF5E" w14:textId="77777777" w:rsidR="00293FFB" w:rsidRPr="005F6900" w:rsidRDefault="00293FFB" w:rsidP="00293FFB">
                  <w:pPr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EF1B0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Tick the box to confirm if the applicant requests this petroleum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retention lease</w:t>
                  </w:r>
                  <w:r w:rsidRPr="00EF1B0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, if granted, to extend to cover the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exploration of, </w:t>
                  </w:r>
                  <w:r w:rsidRPr="00EF1B09">
                    <w:rPr>
                      <w:rFonts w:ascii="Arial" w:hAnsi="Arial" w:cs="Arial"/>
                      <w:b/>
                      <w:sz w:val="20"/>
                      <w:szCs w:val="20"/>
                    </w:rPr>
                    <w:t>recovery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,</w:t>
                  </w:r>
                  <w:r w:rsidRPr="00EF1B09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for the purpose </w:t>
                  </w:r>
                  <w:r w:rsidRPr="00EF1B09">
                    <w:rPr>
                      <w:rFonts w:ascii="Arial" w:hAnsi="Arial" w:cs="Arial"/>
                      <w:b/>
                      <w:sz w:val="20"/>
                      <w:szCs w:val="20"/>
                    </w:rPr>
                    <w:t>of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Theme="majorHAnsi" w:hAnsiTheme="majorHAnsi" w:cstheme="majorHAnsi"/>
                      <w:b/>
                      <w:sz w:val="20"/>
                      <w:szCs w:val="20"/>
                    </w:rPr>
                    <w:t>establishing the nature and probable extent of a discovery</w:t>
                  </w:r>
                  <w:r w:rsidRPr="00EF1B09">
                    <w:rPr>
                      <w:rFonts w:ascii="Arial" w:hAnsi="Arial" w:cs="Arial"/>
                      <w:b/>
                      <w:sz w:val="20"/>
                      <w:szCs w:val="20"/>
                    </w:rPr>
                    <w:t>, or the carrying on of any operations or execution of any works with respect to regulated substances?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94A4BE" w14:textId="77777777" w:rsidR="00293FFB" w:rsidRPr="005F6900" w:rsidRDefault="00293FFB" w:rsidP="00293FF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74E3F">
                    <w:rPr>
                      <w:rFonts w:ascii="Arial" w:hAnsi="Arial" w:cs="Arial"/>
                      <w:b/>
                    </w:rPr>
                    <w:sym w:font="Symbol" w:char="F0F0"/>
                  </w:r>
                </w:p>
              </w:tc>
            </w:tr>
          </w:tbl>
          <w:p w14:paraId="1CF3C6AF" w14:textId="77777777" w:rsidR="00293FFB" w:rsidRPr="00EF1B09" w:rsidRDefault="00293FFB" w:rsidP="00293FFB">
            <w:pPr>
              <w:spacing w:before="200" w:after="120"/>
              <w:ind w:left="-11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Substance rights</w:t>
            </w:r>
          </w:p>
          <w:p w14:paraId="4F19E278" w14:textId="77777777" w:rsidR="00293FFB" w:rsidRPr="00074E3F" w:rsidRDefault="00293FFB" w:rsidP="00293FFB">
            <w:pPr>
              <w:spacing w:before="120" w:after="120"/>
              <w:ind w:left="-113"/>
              <w:rPr>
                <w:rFonts w:asciiTheme="majorHAnsi" w:hAnsiTheme="majorHAnsi" w:cstheme="majorHAnsi"/>
                <w:b/>
              </w:rPr>
            </w:pPr>
            <w:r w:rsidRPr="00074E3F">
              <w:rPr>
                <w:rFonts w:asciiTheme="majorHAnsi" w:hAnsiTheme="majorHAnsi" w:cstheme="majorHAnsi"/>
                <w:b/>
                <w:sz w:val="20"/>
                <w:szCs w:val="20"/>
              </w:rPr>
              <w:t>Tick the relevant box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(es)</w:t>
            </w:r>
            <w:r w:rsidRPr="00074E3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to inform the Minister which regulated substance right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</w:t>
            </w:r>
            <w:r w:rsidRPr="00074E3F"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)</w:t>
            </w:r>
            <w:r w:rsidRPr="00074E3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the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applicant(s)</w:t>
            </w:r>
            <w:r w:rsidRPr="00074E3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seek to add to their petroleum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retention lease, if granted.</w:t>
            </w:r>
          </w:p>
          <w:tbl>
            <w:tblPr>
              <w:tblW w:w="9634" w:type="dxa"/>
              <w:jc w:val="center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D9D9D9"/>
              <w:tblLayout w:type="fixed"/>
              <w:tblLook w:val="0000" w:firstRow="0" w:lastRow="0" w:firstColumn="0" w:lastColumn="0" w:noHBand="0" w:noVBand="0"/>
            </w:tblPr>
            <w:tblGrid>
              <w:gridCol w:w="4080"/>
              <w:gridCol w:w="851"/>
              <w:gridCol w:w="3846"/>
              <w:gridCol w:w="857"/>
            </w:tblGrid>
            <w:tr w:rsidR="00293FFB" w:rsidRPr="00421505" w14:paraId="448B2BC8" w14:textId="77777777" w:rsidTr="00293FFB">
              <w:trPr>
                <w:cantSplit/>
                <w:trHeight w:val="609"/>
                <w:jc w:val="center"/>
              </w:trPr>
              <w:tc>
                <w:tcPr>
                  <w:tcW w:w="4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E3BFBB"/>
                  <w:vAlign w:val="center"/>
                </w:tcPr>
                <w:p w14:paraId="2F11E698" w14:textId="77777777" w:rsidR="00293FFB" w:rsidRPr="005F6900" w:rsidRDefault="00293FFB" w:rsidP="00293FF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HYDROGEN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C81641" w14:textId="77777777" w:rsidR="00293FFB" w:rsidRPr="00074E3F" w:rsidRDefault="00293FFB" w:rsidP="00293FFB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 w:rsidRPr="00074E3F">
                    <w:rPr>
                      <w:rFonts w:ascii="Arial" w:hAnsi="Arial" w:cs="Arial"/>
                      <w:b/>
                    </w:rPr>
                    <w:sym w:font="Symbol" w:char="F0F0"/>
                  </w:r>
                </w:p>
              </w:tc>
              <w:tc>
                <w:tcPr>
                  <w:tcW w:w="3846" w:type="dxa"/>
                  <w:tcBorders>
                    <w:top w:val="single" w:sz="4" w:space="0" w:color="auto"/>
                    <w:bottom w:val="single" w:sz="4" w:space="0" w:color="auto"/>
                    <w:right w:val="nil"/>
                  </w:tcBorders>
                  <w:shd w:val="clear" w:color="auto" w:fill="E3BFBB"/>
                  <w:vAlign w:val="center"/>
                </w:tcPr>
                <w:p w14:paraId="030AAEEF" w14:textId="77777777" w:rsidR="00293FFB" w:rsidRPr="005F6900" w:rsidRDefault="00293FFB" w:rsidP="00293FF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HELIUM</w:t>
                  </w:r>
                </w:p>
              </w:tc>
              <w:tc>
                <w:tcPr>
                  <w:tcW w:w="8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E5A8D7" w14:textId="77777777" w:rsidR="00293FFB" w:rsidRPr="005F6900" w:rsidRDefault="00293FFB" w:rsidP="00293FFB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074E3F">
                    <w:rPr>
                      <w:rFonts w:ascii="Arial" w:hAnsi="Arial" w:cs="Arial"/>
                      <w:b/>
                    </w:rPr>
                    <w:sym w:font="Symbol" w:char="F0F0"/>
                  </w:r>
                </w:p>
              </w:tc>
            </w:tr>
          </w:tbl>
          <w:p w14:paraId="59B95813" w14:textId="7FC7A75F" w:rsidR="00B3116B" w:rsidRPr="00636360" w:rsidRDefault="00B3116B" w:rsidP="00B3116B">
            <w:pPr>
              <w:pStyle w:val="ListParagraph"/>
              <w:numPr>
                <w:ilvl w:val="0"/>
                <w:numId w:val="29"/>
              </w:numPr>
              <w:spacing w:before="240" w:after="120"/>
              <w:ind w:left="244" w:hanging="357"/>
              <w:contextualSpacing w:val="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</w:rPr>
              <w:t xml:space="preserve">Supporting information </w:t>
            </w:r>
            <w:r w:rsidRPr="00636360">
              <w:rPr>
                <w:rFonts w:asciiTheme="majorHAnsi" w:hAnsiTheme="majorHAnsi" w:cstheme="majorHAnsi"/>
                <w:b/>
                <w:sz w:val="16"/>
                <w:szCs w:val="16"/>
              </w:rPr>
              <w:t>(s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ee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page 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3</w:t>
            </w:r>
            <w:r w:rsidRPr="004768D6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for further details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)</w:t>
            </w:r>
          </w:p>
          <w:p w14:paraId="3522C9CB" w14:textId="3674BF8E" w:rsidR="00016F24" w:rsidRPr="00B3116B" w:rsidRDefault="00B3116B" w:rsidP="00B3116B">
            <w:pPr>
              <w:spacing w:after="120"/>
              <w:ind w:left="-113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B3116B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016F24" w:rsidRPr="0019238A" w14:paraId="67E156C2" w14:textId="77777777" w:rsidTr="00293FFB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cantSplit/>
          <w:trHeight w:val="793"/>
        </w:trPr>
        <w:tc>
          <w:tcPr>
            <w:tcW w:w="8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17E08CE" w14:textId="71D92855" w:rsidR="00016F24" w:rsidRPr="00C73704" w:rsidRDefault="00293FFB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 plan that shows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that constitute(s) a location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The plan must include the map sheet name, reference and </w:t>
            </w:r>
            <w:proofErr w:type="spellStart"/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>graticular</w:t>
            </w:r>
            <w:proofErr w:type="spellEnd"/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block number(s)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24A52C" w14:textId="77777777" w:rsidR="00016F24" w:rsidRPr="0019238A" w:rsidRDefault="00016F24" w:rsidP="002438D2">
            <w:pPr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16F24" w:rsidRPr="00C95C24" w14:paraId="37B39114" w14:textId="77777777" w:rsidTr="00293FFB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cantSplit/>
          <w:trHeight w:val="793"/>
        </w:trPr>
        <w:tc>
          <w:tcPr>
            <w:tcW w:w="8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ACA3F25" w14:textId="13A4478B" w:rsidR="00016F24" w:rsidRPr="00C73704" w:rsidRDefault="00293FFB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The particulars of the proposals for the work and expenditure in respect of the area outlined in the plan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55325" w14:textId="77777777" w:rsidR="00016F24" w:rsidRPr="00C95C24" w:rsidRDefault="00016F24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16F24" w:rsidRPr="0019238A" w14:paraId="04B34610" w14:textId="77777777" w:rsidTr="00293FFB">
        <w:tblPrEx>
          <w:tblBorders>
            <w:insideH w:val="single" w:sz="6" w:space="0" w:color="auto"/>
            <w:insideV w:val="single" w:sz="6" w:space="0" w:color="auto"/>
          </w:tblBorders>
          <w:shd w:val="clear" w:color="auto" w:fill="D9D9D9"/>
        </w:tblPrEx>
        <w:trPr>
          <w:cantSplit/>
          <w:trHeight w:val="793"/>
        </w:trPr>
        <w:tc>
          <w:tcPr>
            <w:tcW w:w="8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ED16F8C" w14:textId="051B5670" w:rsidR="00016F24" w:rsidRDefault="00293FFB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059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At the time of making this application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particulars of </w:t>
            </w:r>
            <w:r w:rsidRPr="00EC0594">
              <w:rPr>
                <w:rFonts w:ascii="Arial" w:hAnsi="Arial" w:cs="Arial"/>
                <w:b/>
                <w:bCs/>
                <w:sz w:val="20"/>
                <w:szCs w:val="20"/>
              </w:rPr>
              <w:t>the commercial viability of the recovery of petroleum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</w:t>
            </w:r>
            <w:r w:rsidRPr="00EC05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regulated substance, from the area comprised in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EC0594">
              <w:rPr>
                <w:rFonts w:ascii="Arial" w:hAnsi="Arial" w:cs="Arial"/>
                <w:b/>
                <w:bCs/>
                <w:sz w:val="20"/>
                <w:szCs w:val="20"/>
              </w:rPr>
              <w:t>block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Pr="00EC0594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 specified</w:t>
            </w:r>
            <w:r w:rsidRPr="00EC05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the plan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15268" w14:textId="77777777" w:rsidR="00016F24" w:rsidRPr="0019238A" w:rsidRDefault="00016F24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5D97FF0C" w14:textId="45921DED" w:rsidR="00293FFB" w:rsidRDefault="00293FFB"/>
    <w:p w14:paraId="637CCB5A" w14:textId="77777777" w:rsidR="00293FFB" w:rsidRPr="00293FFB" w:rsidRDefault="00293FFB">
      <w:pPr>
        <w:rPr>
          <w:sz w:val="16"/>
          <w:szCs w:val="16"/>
        </w:rPr>
      </w:pPr>
    </w:p>
    <w:tbl>
      <w:tblPr>
        <w:tblW w:w="9644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7082"/>
        <w:gridCol w:w="1854"/>
        <w:gridCol w:w="708"/>
      </w:tblGrid>
      <w:tr w:rsidR="00293FFB" w:rsidRPr="0019238A" w14:paraId="0BF24F35" w14:textId="77777777" w:rsidTr="00293FFB">
        <w:trPr>
          <w:cantSplit/>
          <w:trHeight w:val="793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1F72118" w14:textId="23181382" w:rsidR="00293FFB" w:rsidRPr="00EC0594" w:rsidRDefault="00293FFB" w:rsidP="002438D2">
            <w:pPr>
              <w:tabs>
                <w:tab w:val="left" w:pos="7470"/>
              </w:tabs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 particulars of the </w:t>
            </w:r>
            <w:r w:rsidRPr="00EC0594"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possible future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commercial viability of the recovery of petroleum or regulated substance in the </w:t>
            </w:r>
            <w:proofErr w:type="spellStart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blocks(s) specified in the plan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D5EFF" w14:textId="0BC08A29" w:rsidR="00293FFB" w:rsidRPr="00947ED8" w:rsidRDefault="00293FFB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016F24" w:rsidRPr="0019238A" w14:paraId="083A9572" w14:textId="77777777" w:rsidTr="00293FFB">
        <w:trPr>
          <w:cantSplit/>
          <w:trHeight w:val="793"/>
        </w:trPr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C9384F7" w14:textId="77777777" w:rsidR="00016F24" w:rsidRDefault="00016F24" w:rsidP="002438D2">
            <w:pPr>
              <w:tabs>
                <w:tab w:val="left" w:pos="7470"/>
              </w:tabs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Any other matters for consideration </w:t>
            </w:r>
            <w:r w:rsidRPr="00293FFB">
              <w:rPr>
                <w:rFonts w:ascii="Arial" w:eastAsiaTheme="majorEastAsia" w:hAnsi="Arial" w:cs="Arial"/>
                <w:b/>
                <w:bCs/>
                <w:sz w:val="16"/>
                <w:szCs w:val="16"/>
              </w:rPr>
              <w:t>(optional)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0D790" w14:textId="77777777" w:rsidR="00016F24" w:rsidRPr="0019238A" w:rsidRDefault="00016F24" w:rsidP="002438D2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4873BA" w:rsidRPr="00421505" w14:paraId="612799A5" w14:textId="77777777" w:rsidTr="00293F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437"/>
        </w:trPr>
        <w:tc>
          <w:tcPr>
            <w:tcW w:w="96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1F19A5" w14:textId="02A311A3" w:rsidR="004873BA" w:rsidRPr="004873BA" w:rsidRDefault="004873BA" w:rsidP="004873BA">
            <w:pPr>
              <w:pStyle w:val="ListParagraph"/>
              <w:numPr>
                <w:ilvl w:val="0"/>
                <w:numId w:val="29"/>
              </w:numPr>
              <w:spacing w:before="240" w:after="240" w:line="240" w:lineRule="auto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873BA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4873BA">
              <w:rPr>
                <w:rFonts w:asciiTheme="majorHAnsi" w:hAnsiTheme="majorHAnsi" w:cstheme="majorHAnsi"/>
                <w:b/>
                <w:sz w:val="16"/>
                <w:szCs w:val="16"/>
              </w:rPr>
              <w:t>(agent must demonstrate proof of authority to act for (applicant(s))</w:t>
            </w:r>
          </w:p>
        </w:tc>
      </w:tr>
      <w:tr w:rsidR="009A4ED4" w:rsidRPr="00421505" w14:paraId="0A08E324" w14:textId="77777777" w:rsidTr="00293F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70C9E89B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293F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1068"/>
        </w:trPr>
        <w:tc>
          <w:tcPr>
            <w:tcW w:w="7078" w:type="dxa"/>
            <w:tcBorders>
              <w:bottom w:val="single" w:sz="4" w:space="0" w:color="auto"/>
            </w:tcBorders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61" w:type="dxa"/>
            <w:gridSpan w:val="2"/>
            <w:tcBorders>
              <w:bottom w:val="single" w:sz="4" w:space="0" w:color="auto"/>
            </w:tcBorders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7FBA6FCA" w14:textId="77777777" w:rsidR="000C50BA" w:rsidRDefault="000C50BA" w:rsidP="00A564A2">
      <w:pPr>
        <w:spacing w:before="120" w:after="120"/>
        <w:rPr>
          <w:b/>
          <w:bCs/>
          <w:sz w:val="20"/>
          <w:szCs w:val="20"/>
        </w:rPr>
      </w:pPr>
    </w:p>
    <w:p w14:paraId="22A198EF" w14:textId="77777777" w:rsidR="000C50BA" w:rsidRDefault="000C50BA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263A1FFB" w14:textId="1AD60629" w:rsidR="00016F24" w:rsidRDefault="004873BA" w:rsidP="00016F24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016F24" w:rsidRPr="001F0954">
        <w:rPr>
          <w:b/>
          <w:bCs/>
          <w:sz w:val="20"/>
          <w:szCs w:val="20"/>
        </w:rPr>
        <w:t>To successfully apply for</w:t>
      </w:r>
      <w:r w:rsidR="00016F24">
        <w:rPr>
          <w:b/>
          <w:bCs/>
          <w:sz w:val="20"/>
          <w:szCs w:val="20"/>
        </w:rPr>
        <w:t xml:space="preserve"> a </w:t>
      </w:r>
      <w:r w:rsidR="00293FFB">
        <w:rPr>
          <w:b/>
          <w:bCs/>
          <w:sz w:val="20"/>
          <w:szCs w:val="20"/>
        </w:rPr>
        <w:t xml:space="preserve">petroleum </w:t>
      </w:r>
      <w:r w:rsidR="00016F24">
        <w:rPr>
          <w:b/>
          <w:bCs/>
          <w:sz w:val="20"/>
          <w:szCs w:val="20"/>
        </w:rPr>
        <w:t xml:space="preserve">retention lease, </w:t>
      </w:r>
      <w:r w:rsidR="00016F24" w:rsidRPr="001F0954">
        <w:rPr>
          <w:b/>
          <w:bCs/>
          <w:sz w:val="20"/>
          <w:szCs w:val="20"/>
        </w:rPr>
        <w:t xml:space="preserve">the application must </w:t>
      </w:r>
      <w:r w:rsidR="00016F24">
        <w:rPr>
          <w:b/>
          <w:bCs/>
          <w:sz w:val="20"/>
          <w:szCs w:val="20"/>
        </w:rPr>
        <w:t>(amongst other things):</w:t>
      </w:r>
    </w:p>
    <w:p w14:paraId="1EE9A33F" w14:textId="77777777" w:rsidR="00016F24" w:rsidRPr="00AB6F16" w:rsidRDefault="00016F24" w:rsidP="00016F24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2664BC46" w14:textId="77777777" w:rsidR="00B3116B" w:rsidRDefault="00016F24" w:rsidP="00016F24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0428712C" w14:textId="2D636EBD" w:rsidR="00016F24" w:rsidRPr="00B3116B" w:rsidRDefault="00B3116B" w:rsidP="00B3116B">
      <w:pPr>
        <w:pStyle w:val="ListParagraph"/>
        <w:numPr>
          <w:ilvl w:val="0"/>
          <w:numId w:val="33"/>
        </w:numPr>
        <w:spacing w:after="120"/>
        <w:ind w:hanging="357"/>
        <w:contextualSpacing w:val="0"/>
        <w:rPr>
          <w:sz w:val="20"/>
          <w:szCs w:val="20"/>
        </w:rPr>
      </w:pPr>
      <w:r w:rsidRPr="00684C9B">
        <w:rPr>
          <w:sz w:val="20"/>
          <w:szCs w:val="20"/>
        </w:rPr>
        <w:t>be accompanied by the prescribed fee;</w:t>
      </w:r>
      <w:r w:rsidRPr="00684C9B">
        <w:rPr>
          <w:b/>
          <w:bCs/>
          <w:sz w:val="20"/>
          <w:szCs w:val="20"/>
        </w:rPr>
        <w:t xml:space="preserve"> </w:t>
      </w:r>
      <w:r w:rsidRPr="00636360">
        <w:rPr>
          <w:sz w:val="20"/>
          <w:szCs w:val="20"/>
        </w:rPr>
        <w:t xml:space="preserve">and </w:t>
      </w:r>
    </w:p>
    <w:p w14:paraId="1E8A4AD3" w14:textId="77777777" w:rsidR="00016F24" w:rsidRDefault="00016F24" w:rsidP="00016F24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6BC32DB4" w14:textId="49F226BB" w:rsidR="00293FFB" w:rsidRDefault="00293FFB" w:rsidP="00293FFB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BB5551">
        <w:rPr>
          <w:sz w:val="20"/>
          <w:szCs w:val="20"/>
        </w:rPr>
        <w:t xml:space="preserve"> plan that shows the </w:t>
      </w:r>
      <w:proofErr w:type="spellStart"/>
      <w:r w:rsidRPr="00BB5551">
        <w:rPr>
          <w:sz w:val="20"/>
          <w:szCs w:val="20"/>
        </w:rPr>
        <w:t>graticular</w:t>
      </w:r>
      <w:proofErr w:type="spellEnd"/>
      <w:r w:rsidRPr="00BB5551">
        <w:rPr>
          <w:sz w:val="20"/>
          <w:szCs w:val="20"/>
        </w:rPr>
        <w:t xml:space="preserve"> block(s) that constitute(s) a location</w:t>
      </w:r>
      <w:r>
        <w:rPr>
          <w:sz w:val="20"/>
          <w:szCs w:val="20"/>
        </w:rPr>
        <w:t xml:space="preserve"> (t</w:t>
      </w:r>
      <w:r w:rsidRPr="00BB5551">
        <w:rPr>
          <w:sz w:val="20"/>
          <w:szCs w:val="20"/>
        </w:rPr>
        <w:t xml:space="preserve">he plan must include the map sheet name, reference and </w:t>
      </w:r>
      <w:proofErr w:type="spellStart"/>
      <w:r w:rsidRPr="00BB5551">
        <w:rPr>
          <w:sz w:val="20"/>
          <w:szCs w:val="20"/>
        </w:rPr>
        <w:t>graticular</w:t>
      </w:r>
      <w:proofErr w:type="spellEnd"/>
      <w:r w:rsidRPr="00BB5551">
        <w:rPr>
          <w:sz w:val="20"/>
          <w:szCs w:val="20"/>
        </w:rPr>
        <w:t xml:space="preserve"> block number(s)</w:t>
      </w:r>
      <w:r>
        <w:rPr>
          <w:sz w:val="20"/>
          <w:szCs w:val="20"/>
        </w:rPr>
        <w:t>);</w:t>
      </w:r>
    </w:p>
    <w:p w14:paraId="39BD3D77" w14:textId="77777777" w:rsidR="00293FFB" w:rsidRPr="00246B5E" w:rsidRDefault="00293FFB" w:rsidP="00293FFB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246B5E">
        <w:rPr>
          <w:sz w:val="20"/>
          <w:szCs w:val="20"/>
        </w:rPr>
        <w:t>he particulars of the proposals for the work and expenditure in respect of the area comprised in the application</w:t>
      </w:r>
      <w:r>
        <w:rPr>
          <w:sz w:val="20"/>
          <w:szCs w:val="20"/>
        </w:rPr>
        <w:t>;</w:t>
      </w:r>
    </w:p>
    <w:p w14:paraId="2BEBC770" w14:textId="77777777" w:rsidR="00293FFB" w:rsidRPr="00246B5E" w:rsidRDefault="00293FFB" w:rsidP="00293FFB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 w:rsidRPr="00246B5E">
        <w:rPr>
          <w:sz w:val="20"/>
          <w:szCs w:val="20"/>
        </w:rPr>
        <w:t xml:space="preserve">the particulars of the commercial viability of the recovery of petroleum or regulated substance, from the area comprised in the </w:t>
      </w:r>
      <w:proofErr w:type="spellStart"/>
      <w:r w:rsidRPr="00246B5E">
        <w:rPr>
          <w:sz w:val="20"/>
          <w:szCs w:val="20"/>
        </w:rPr>
        <w:t>graticular</w:t>
      </w:r>
      <w:proofErr w:type="spellEnd"/>
      <w:r w:rsidRPr="00246B5E">
        <w:rPr>
          <w:sz w:val="20"/>
          <w:szCs w:val="20"/>
        </w:rPr>
        <w:t xml:space="preserve"> blocks</w:t>
      </w:r>
      <w:r>
        <w:rPr>
          <w:sz w:val="20"/>
          <w:szCs w:val="20"/>
        </w:rPr>
        <w:t>, at the time of making the application;</w:t>
      </w:r>
      <w:r w:rsidRPr="00246B5E">
        <w:rPr>
          <w:sz w:val="20"/>
          <w:szCs w:val="20"/>
        </w:rPr>
        <w:t xml:space="preserve"> </w:t>
      </w:r>
    </w:p>
    <w:p w14:paraId="0F4ED8ED" w14:textId="77777777" w:rsidR="00293FFB" w:rsidRPr="009E7FEE" w:rsidRDefault="00293FFB" w:rsidP="00293FFB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246B5E">
        <w:rPr>
          <w:sz w:val="20"/>
          <w:szCs w:val="20"/>
        </w:rPr>
        <w:t>he particulars of the possible future commercial viability of the recovery of petroleum or regulated substance from the abovementioned area</w:t>
      </w:r>
      <w:r>
        <w:rPr>
          <w:sz w:val="20"/>
          <w:szCs w:val="20"/>
        </w:rPr>
        <w:t>; and</w:t>
      </w:r>
    </w:p>
    <w:p w14:paraId="5EE4A947" w14:textId="77777777" w:rsidR="00293FFB" w:rsidRDefault="00293FFB" w:rsidP="00293FFB">
      <w:pPr>
        <w:pStyle w:val="ListParagraph"/>
        <w:numPr>
          <w:ilvl w:val="1"/>
          <w:numId w:val="33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5C44E3E0" w14:textId="77777777" w:rsidR="00016F24" w:rsidRPr="00C8623E" w:rsidRDefault="00016F24" w:rsidP="00016F24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59E6F146" w14:textId="77777777" w:rsidR="00016F24" w:rsidRPr="00E5132F" w:rsidRDefault="00016F24" w:rsidP="00016F24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0BC2EFA9" w14:textId="77777777" w:rsidR="00016F24" w:rsidRPr="00CC3481" w:rsidRDefault="00016F24" w:rsidP="00016F24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5070E914" w14:textId="77777777" w:rsidR="00016F24" w:rsidRPr="00947ED8" w:rsidRDefault="00016F24" w:rsidP="00293FFB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16AA976F" w14:textId="3E5BAF8B" w:rsidR="00016F24" w:rsidRPr="00947ED8" w:rsidRDefault="00016F24" w:rsidP="00016F24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694B69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298037C5" w14:textId="77777777" w:rsidR="00016F24" w:rsidRPr="00947ED8" w:rsidRDefault="00016F24" w:rsidP="00016F24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36E84E1E" w:rsidR="009A4ED4" w:rsidRPr="000632C9" w:rsidRDefault="009A4ED4" w:rsidP="00016F24">
      <w:pPr>
        <w:spacing w:after="120"/>
        <w:rPr>
          <w:sz w:val="20"/>
          <w:szCs w:val="20"/>
        </w:rPr>
      </w:pPr>
    </w:p>
    <w:sectPr w:rsidR="009A4ED4" w:rsidRPr="000632C9" w:rsidSect="004873BA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7B050" w14:textId="77777777" w:rsidR="00312C9F" w:rsidRDefault="00312C9F" w:rsidP="00A4382C">
      <w:pPr>
        <w:spacing w:line="240" w:lineRule="auto"/>
      </w:pPr>
      <w:r>
        <w:separator/>
      </w:r>
    </w:p>
  </w:endnote>
  <w:endnote w:type="continuationSeparator" w:id="0">
    <w:p w14:paraId="020E44A6" w14:textId="77777777" w:rsidR="00312C9F" w:rsidRDefault="00312C9F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4873BA" w14:paraId="74330B64" w14:textId="77777777" w:rsidTr="000E28DA">
      <w:trPr>
        <w:trHeight w:val="510"/>
      </w:trPr>
      <w:tc>
        <w:tcPr>
          <w:tcW w:w="3209" w:type="dxa"/>
          <w:vAlign w:val="center"/>
        </w:tcPr>
        <w:p w14:paraId="7001EEC6" w14:textId="732F682A" w:rsidR="004873BA" w:rsidRDefault="004873BA" w:rsidP="004873BA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15320404" w14:textId="6E070590" w:rsidR="004873BA" w:rsidRPr="00207A0D" w:rsidRDefault="004873BA" w:rsidP="004873BA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AD0B817" w14:textId="77777777" w:rsidR="004873BA" w:rsidRPr="00207A0D" w:rsidRDefault="004873BA" w:rsidP="004873BA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7CBC01A0" w:rsidR="00CC5FB3" w:rsidRPr="00CC5FB3" w:rsidRDefault="004873BA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1E0B31CF" wp14:editId="192DB04B">
          <wp:simplePos x="0" y="0"/>
          <wp:positionH relativeFrom="page">
            <wp:posOffset>-66</wp:posOffset>
          </wp:positionH>
          <wp:positionV relativeFrom="paragraph">
            <wp:posOffset>-436728</wp:posOffset>
          </wp:positionV>
          <wp:extent cx="7548880" cy="560070"/>
          <wp:effectExtent l="0" t="0" r="0" b="0"/>
          <wp:wrapNone/>
          <wp:docPr id="12794355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4873BA" w14:paraId="1CA2E39E" w14:textId="77777777" w:rsidTr="000E28DA">
      <w:trPr>
        <w:trHeight w:val="510"/>
      </w:trPr>
      <w:tc>
        <w:tcPr>
          <w:tcW w:w="3209" w:type="dxa"/>
          <w:vAlign w:val="center"/>
        </w:tcPr>
        <w:p w14:paraId="366B1D8D" w14:textId="77777777" w:rsidR="004873BA" w:rsidRDefault="004873BA" w:rsidP="004873BA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46596F62" w14:textId="08DBA9A0" w:rsidR="004873BA" w:rsidRPr="00207A0D" w:rsidRDefault="004873BA" w:rsidP="004873BA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7012CF2D" w14:textId="77777777" w:rsidR="004873BA" w:rsidRPr="00207A0D" w:rsidRDefault="004873BA" w:rsidP="004873BA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2DDAA3ED" w:rsidR="007218E4" w:rsidRPr="005C720F" w:rsidRDefault="004873BA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37CF7638" wp14:editId="3BB0992A">
          <wp:simplePos x="0" y="0"/>
          <wp:positionH relativeFrom="page">
            <wp:posOffset>11364</wp:posOffset>
          </wp:positionH>
          <wp:positionV relativeFrom="paragraph">
            <wp:posOffset>-436728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41A00" w14:textId="77777777" w:rsidR="00312C9F" w:rsidRDefault="00312C9F" w:rsidP="00A4382C">
      <w:pPr>
        <w:spacing w:line="240" w:lineRule="auto"/>
      </w:pPr>
      <w:r>
        <w:separator/>
      </w:r>
    </w:p>
  </w:footnote>
  <w:footnote w:type="continuationSeparator" w:id="0">
    <w:p w14:paraId="068CC50C" w14:textId="77777777" w:rsidR="00312C9F" w:rsidRDefault="00312C9F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43269" w14:textId="35520E9A" w:rsidR="004873BA" w:rsidRDefault="004873BA" w:rsidP="004873BA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12FB5D0F" wp14:editId="05A9D6CB">
          <wp:simplePos x="0" y="0"/>
          <wp:positionH relativeFrom="page">
            <wp:posOffset>-3241</wp:posOffset>
          </wp:positionH>
          <wp:positionV relativeFrom="paragraph">
            <wp:posOffset>13648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B0C850A" w14:textId="6B584DC1" w:rsidR="004873BA" w:rsidRDefault="004873BA" w:rsidP="004873BA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132A49AB" w14:textId="699847B7" w:rsidR="00016F24" w:rsidRPr="00016F24" w:rsidRDefault="00016F24" w:rsidP="00016F24">
    <w:pPr>
      <w:pStyle w:val="Header"/>
      <w:spacing w:line="240" w:lineRule="auto"/>
      <w:rPr>
        <w:rFonts w:ascii="Roboto Light" w:hAnsi="Roboto Light"/>
        <w:color w:val="FFFFFF" w:themeColor="background1"/>
        <w:sz w:val="20"/>
        <w:szCs w:val="20"/>
      </w:rPr>
    </w:pPr>
    <w:r w:rsidRPr="00016F24">
      <w:rPr>
        <w:rFonts w:ascii="Roboto Light" w:hAnsi="Roboto Light"/>
        <w:color w:val="FFFFFF" w:themeColor="background1"/>
        <w:sz w:val="20"/>
        <w:szCs w:val="20"/>
      </w:rPr>
      <w:t xml:space="preserve">Application for </w:t>
    </w:r>
    <w:r w:rsidR="00293FFB">
      <w:rPr>
        <w:rFonts w:ascii="Roboto Light" w:hAnsi="Roboto Light"/>
        <w:color w:val="FFFFFF" w:themeColor="background1"/>
        <w:sz w:val="20"/>
        <w:szCs w:val="20"/>
      </w:rPr>
      <w:t xml:space="preserve">Petroleum </w:t>
    </w:r>
    <w:r w:rsidRPr="00016F24">
      <w:rPr>
        <w:rFonts w:ascii="Roboto Light" w:hAnsi="Roboto Light"/>
        <w:color w:val="FFFFFF" w:themeColor="background1"/>
        <w:sz w:val="20"/>
        <w:szCs w:val="20"/>
      </w:rPr>
      <w:t xml:space="preserve">Retention Lease by a </w:t>
    </w:r>
    <w:r w:rsidR="00293FFB">
      <w:rPr>
        <w:rFonts w:ascii="Roboto Light" w:hAnsi="Roboto Light"/>
        <w:color w:val="FFFFFF" w:themeColor="background1"/>
        <w:sz w:val="20"/>
        <w:szCs w:val="20"/>
      </w:rPr>
      <w:t>Petroleum</w:t>
    </w:r>
    <w:r w:rsidRPr="00016F24">
      <w:rPr>
        <w:rFonts w:ascii="Roboto Light" w:hAnsi="Roboto Light"/>
        <w:color w:val="FFFFFF" w:themeColor="background1"/>
        <w:sz w:val="20"/>
        <w:szCs w:val="20"/>
      </w:rPr>
      <w:t xml:space="preserve"> Exploration Permit</w:t>
    </w:r>
    <w:r w:rsidR="00340323">
      <w:rPr>
        <w:rFonts w:ascii="Roboto Light" w:hAnsi="Roboto Light"/>
        <w:color w:val="FFFFFF" w:themeColor="background1"/>
        <w:sz w:val="20"/>
        <w:szCs w:val="20"/>
      </w:rPr>
      <w:t>tee</w:t>
    </w:r>
    <w:r w:rsidRPr="00016F24">
      <w:rPr>
        <w:rFonts w:ascii="Roboto Light" w:hAnsi="Roboto Light"/>
        <w:color w:val="FFFFFF" w:themeColor="background1"/>
        <w:sz w:val="20"/>
        <w:szCs w:val="20"/>
      </w:rPr>
      <w:t xml:space="preserve"> – PGGS(SL)A</w:t>
    </w:r>
  </w:p>
  <w:p w14:paraId="281DDEED" w14:textId="6A8BE057" w:rsidR="004873BA" w:rsidRDefault="004873BA" w:rsidP="00016F24">
    <w:pPr>
      <w:pStyle w:val="Header"/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11BFE48C" w:rsidR="005C720F" w:rsidRDefault="004873BA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09AF8CD4" wp14:editId="0B067F08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F654B7C2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7E6A2FA2"/>
    <w:lvl w:ilvl="0" w:tplc="E042EDD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790E65"/>
    <w:multiLevelType w:val="hybridMultilevel"/>
    <w:tmpl w:val="082AA014"/>
    <w:lvl w:ilvl="0" w:tplc="BF20CD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B20D18"/>
    <w:multiLevelType w:val="multilevel"/>
    <w:tmpl w:val="C4023126"/>
    <w:numStyleLink w:val="AgencyTableBullets"/>
  </w:abstractNum>
  <w:abstractNum w:abstractNumId="11" w15:restartNumberingAfterBreak="0">
    <w:nsid w:val="4474526F"/>
    <w:multiLevelType w:val="multilevel"/>
    <w:tmpl w:val="D5A4B100"/>
    <w:numStyleLink w:val="AgencyTableNumbers"/>
  </w:abstractNum>
  <w:abstractNum w:abstractNumId="12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4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3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10"/>
  </w:num>
  <w:num w:numId="7" w16cid:durableId="898440182">
    <w:abstractNumId w:val="11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3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10"/>
  </w:num>
  <w:num w:numId="24" w16cid:durableId="558982355">
    <w:abstractNumId w:val="11"/>
  </w:num>
  <w:num w:numId="25" w16cid:durableId="1733384676">
    <w:abstractNumId w:val="12"/>
  </w:num>
  <w:num w:numId="26" w16cid:durableId="109281014">
    <w:abstractNumId w:val="15"/>
  </w:num>
  <w:num w:numId="27" w16cid:durableId="640768494">
    <w:abstractNumId w:val="2"/>
  </w:num>
  <w:num w:numId="28" w16cid:durableId="2129159610">
    <w:abstractNumId w:val="14"/>
  </w:num>
  <w:num w:numId="29" w16cid:durableId="1671563476">
    <w:abstractNumId w:val="0"/>
  </w:num>
  <w:num w:numId="30" w16cid:durableId="1988389874">
    <w:abstractNumId w:val="0"/>
  </w:num>
  <w:num w:numId="31" w16cid:durableId="1957826996">
    <w:abstractNumId w:val="7"/>
  </w:num>
  <w:num w:numId="32" w16cid:durableId="271210534">
    <w:abstractNumId w:val="16"/>
  </w:num>
  <w:num w:numId="33" w16cid:durableId="201332100">
    <w:abstractNumId w:val="4"/>
  </w:num>
  <w:num w:numId="34" w16cid:durableId="1219586036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1F15"/>
    <w:rsid w:val="00016F24"/>
    <w:rsid w:val="000235FE"/>
    <w:rsid w:val="00030161"/>
    <w:rsid w:val="000370C3"/>
    <w:rsid w:val="00053816"/>
    <w:rsid w:val="000628DD"/>
    <w:rsid w:val="00062C73"/>
    <w:rsid w:val="000632C9"/>
    <w:rsid w:val="00064FEA"/>
    <w:rsid w:val="00070650"/>
    <w:rsid w:val="00074C53"/>
    <w:rsid w:val="00081F4F"/>
    <w:rsid w:val="0008690B"/>
    <w:rsid w:val="00087E7C"/>
    <w:rsid w:val="000C50BA"/>
    <w:rsid w:val="000C5AE5"/>
    <w:rsid w:val="000D6278"/>
    <w:rsid w:val="000F2BC7"/>
    <w:rsid w:val="000F4B54"/>
    <w:rsid w:val="00101A4E"/>
    <w:rsid w:val="00117846"/>
    <w:rsid w:val="00127A81"/>
    <w:rsid w:val="00127AFF"/>
    <w:rsid w:val="00135309"/>
    <w:rsid w:val="001405BB"/>
    <w:rsid w:val="00150D6F"/>
    <w:rsid w:val="0015286C"/>
    <w:rsid w:val="00152E6D"/>
    <w:rsid w:val="00161BAC"/>
    <w:rsid w:val="00166F4F"/>
    <w:rsid w:val="001723E2"/>
    <w:rsid w:val="00175B21"/>
    <w:rsid w:val="0018191C"/>
    <w:rsid w:val="00182318"/>
    <w:rsid w:val="001853E7"/>
    <w:rsid w:val="001879E1"/>
    <w:rsid w:val="001A1284"/>
    <w:rsid w:val="001C316F"/>
    <w:rsid w:val="001D195C"/>
    <w:rsid w:val="001D2EB0"/>
    <w:rsid w:val="001D5BF1"/>
    <w:rsid w:val="001E38AF"/>
    <w:rsid w:val="001E7A4D"/>
    <w:rsid w:val="001F1168"/>
    <w:rsid w:val="0020203E"/>
    <w:rsid w:val="0021319C"/>
    <w:rsid w:val="00217BF0"/>
    <w:rsid w:val="00220A3B"/>
    <w:rsid w:val="00243F51"/>
    <w:rsid w:val="00246478"/>
    <w:rsid w:val="00247669"/>
    <w:rsid w:val="002760CB"/>
    <w:rsid w:val="00290667"/>
    <w:rsid w:val="00293FFB"/>
    <w:rsid w:val="002D1033"/>
    <w:rsid w:val="002D4783"/>
    <w:rsid w:val="002D701D"/>
    <w:rsid w:val="002E7DD3"/>
    <w:rsid w:val="002F0441"/>
    <w:rsid w:val="002F19D9"/>
    <w:rsid w:val="00306FAF"/>
    <w:rsid w:val="00307B64"/>
    <w:rsid w:val="00312C9F"/>
    <w:rsid w:val="00316310"/>
    <w:rsid w:val="0032092C"/>
    <w:rsid w:val="00321C39"/>
    <w:rsid w:val="003245BB"/>
    <w:rsid w:val="00327D01"/>
    <w:rsid w:val="0033401D"/>
    <w:rsid w:val="00334E55"/>
    <w:rsid w:val="00340323"/>
    <w:rsid w:val="003475F2"/>
    <w:rsid w:val="00371FB3"/>
    <w:rsid w:val="00375984"/>
    <w:rsid w:val="00375EA3"/>
    <w:rsid w:val="0038356A"/>
    <w:rsid w:val="003841C3"/>
    <w:rsid w:val="0039394A"/>
    <w:rsid w:val="003A3CEF"/>
    <w:rsid w:val="003B68D0"/>
    <w:rsid w:val="003E2CF3"/>
    <w:rsid w:val="003E78C6"/>
    <w:rsid w:val="003F4681"/>
    <w:rsid w:val="003F68F5"/>
    <w:rsid w:val="003F7D47"/>
    <w:rsid w:val="0040666D"/>
    <w:rsid w:val="004108AE"/>
    <w:rsid w:val="00416671"/>
    <w:rsid w:val="00437FC0"/>
    <w:rsid w:val="0044592E"/>
    <w:rsid w:val="004873BA"/>
    <w:rsid w:val="00490548"/>
    <w:rsid w:val="004A2973"/>
    <w:rsid w:val="004A6EEC"/>
    <w:rsid w:val="004A7672"/>
    <w:rsid w:val="004B05A6"/>
    <w:rsid w:val="004B417E"/>
    <w:rsid w:val="004C12D6"/>
    <w:rsid w:val="004C3B9E"/>
    <w:rsid w:val="004C3BEF"/>
    <w:rsid w:val="004C6515"/>
    <w:rsid w:val="004F273D"/>
    <w:rsid w:val="004F4A23"/>
    <w:rsid w:val="004F6AB4"/>
    <w:rsid w:val="00502FFE"/>
    <w:rsid w:val="005101FF"/>
    <w:rsid w:val="005130D5"/>
    <w:rsid w:val="00517B50"/>
    <w:rsid w:val="00517B72"/>
    <w:rsid w:val="00521B09"/>
    <w:rsid w:val="00551586"/>
    <w:rsid w:val="00556CD6"/>
    <w:rsid w:val="00561E60"/>
    <w:rsid w:val="005B3B54"/>
    <w:rsid w:val="005C720F"/>
    <w:rsid w:val="005C7F45"/>
    <w:rsid w:val="005E138C"/>
    <w:rsid w:val="005E7192"/>
    <w:rsid w:val="00610797"/>
    <w:rsid w:val="0062733C"/>
    <w:rsid w:val="006364E6"/>
    <w:rsid w:val="00642BE7"/>
    <w:rsid w:val="0066048C"/>
    <w:rsid w:val="00664B55"/>
    <w:rsid w:val="0066794A"/>
    <w:rsid w:val="0069124D"/>
    <w:rsid w:val="00694B69"/>
    <w:rsid w:val="006A165F"/>
    <w:rsid w:val="006A34BC"/>
    <w:rsid w:val="006B372C"/>
    <w:rsid w:val="00720EB8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70CC9"/>
    <w:rsid w:val="007843A9"/>
    <w:rsid w:val="007A3D4A"/>
    <w:rsid w:val="007A4E07"/>
    <w:rsid w:val="007A54B1"/>
    <w:rsid w:val="00801E56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6249"/>
    <w:rsid w:val="008A72AE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61FF"/>
    <w:rsid w:val="00957E15"/>
    <w:rsid w:val="00966203"/>
    <w:rsid w:val="00993D2D"/>
    <w:rsid w:val="009A4ED4"/>
    <w:rsid w:val="009B0BD9"/>
    <w:rsid w:val="009B78B5"/>
    <w:rsid w:val="009D7FD7"/>
    <w:rsid w:val="009E7FEE"/>
    <w:rsid w:val="00A14AE6"/>
    <w:rsid w:val="00A176CC"/>
    <w:rsid w:val="00A225BC"/>
    <w:rsid w:val="00A23A32"/>
    <w:rsid w:val="00A3711D"/>
    <w:rsid w:val="00A41AAF"/>
    <w:rsid w:val="00A4382C"/>
    <w:rsid w:val="00A479DA"/>
    <w:rsid w:val="00A564A2"/>
    <w:rsid w:val="00A64264"/>
    <w:rsid w:val="00A663DD"/>
    <w:rsid w:val="00A73213"/>
    <w:rsid w:val="00A768BE"/>
    <w:rsid w:val="00A804F9"/>
    <w:rsid w:val="00A826CA"/>
    <w:rsid w:val="00A865D9"/>
    <w:rsid w:val="00AD0559"/>
    <w:rsid w:val="00AE3B15"/>
    <w:rsid w:val="00AE6CF0"/>
    <w:rsid w:val="00B02154"/>
    <w:rsid w:val="00B06229"/>
    <w:rsid w:val="00B1058A"/>
    <w:rsid w:val="00B216B6"/>
    <w:rsid w:val="00B3116B"/>
    <w:rsid w:val="00B357DE"/>
    <w:rsid w:val="00B40797"/>
    <w:rsid w:val="00B4205B"/>
    <w:rsid w:val="00B45BCE"/>
    <w:rsid w:val="00B5405F"/>
    <w:rsid w:val="00B763BD"/>
    <w:rsid w:val="00B933E5"/>
    <w:rsid w:val="00B96B1B"/>
    <w:rsid w:val="00BB1DB1"/>
    <w:rsid w:val="00BB241A"/>
    <w:rsid w:val="00BB3D76"/>
    <w:rsid w:val="00BC5B97"/>
    <w:rsid w:val="00BC790D"/>
    <w:rsid w:val="00BD452D"/>
    <w:rsid w:val="00BD7FE2"/>
    <w:rsid w:val="00BF2F36"/>
    <w:rsid w:val="00BF4B81"/>
    <w:rsid w:val="00C10008"/>
    <w:rsid w:val="00C1482E"/>
    <w:rsid w:val="00C169C6"/>
    <w:rsid w:val="00C17C2B"/>
    <w:rsid w:val="00C516FE"/>
    <w:rsid w:val="00C524D8"/>
    <w:rsid w:val="00C633AC"/>
    <w:rsid w:val="00C72FB9"/>
    <w:rsid w:val="00C73704"/>
    <w:rsid w:val="00C74436"/>
    <w:rsid w:val="00C75B8F"/>
    <w:rsid w:val="00C851DC"/>
    <w:rsid w:val="00C869DB"/>
    <w:rsid w:val="00C95C24"/>
    <w:rsid w:val="00C95C39"/>
    <w:rsid w:val="00C97A98"/>
    <w:rsid w:val="00CA6220"/>
    <w:rsid w:val="00CB079B"/>
    <w:rsid w:val="00CC4376"/>
    <w:rsid w:val="00CC43BA"/>
    <w:rsid w:val="00CC5FB3"/>
    <w:rsid w:val="00D016D8"/>
    <w:rsid w:val="00D14F87"/>
    <w:rsid w:val="00D20C61"/>
    <w:rsid w:val="00D27E58"/>
    <w:rsid w:val="00D43849"/>
    <w:rsid w:val="00D5302E"/>
    <w:rsid w:val="00D6395F"/>
    <w:rsid w:val="00D71CF0"/>
    <w:rsid w:val="00D72D04"/>
    <w:rsid w:val="00D9127D"/>
    <w:rsid w:val="00DA2394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47EA8"/>
    <w:rsid w:val="00E71779"/>
    <w:rsid w:val="00E7766F"/>
    <w:rsid w:val="00E800BA"/>
    <w:rsid w:val="00E87942"/>
    <w:rsid w:val="00EB048B"/>
    <w:rsid w:val="00EB4C6D"/>
    <w:rsid w:val="00EC15C1"/>
    <w:rsid w:val="00EC3B8A"/>
    <w:rsid w:val="00ED1F45"/>
    <w:rsid w:val="00F05472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3BB2"/>
    <w:rsid w:val="00F54001"/>
    <w:rsid w:val="00F64A1A"/>
    <w:rsid w:val="00F80096"/>
    <w:rsid w:val="00F953B9"/>
    <w:rsid w:val="00F95863"/>
    <w:rsid w:val="00F95A53"/>
    <w:rsid w:val="00F96AFB"/>
    <w:rsid w:val="00FA164E"/>
    <w:rsid w:val="00FA3B9E"/>
    <w:rsid w:val="00FB1CCB"/>
    <w:rsid w:val="00FB401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C50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50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50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B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C50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5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65F1F92071475276E05315230A0A9CBF" version="1.0.0">
  <systemFields>
    <field name="Objective-Id">
      <value order="0">A108106507</value>
    </field>
    <field name="Objective-Title">
      <value order="0">RTD-XXXX - PGGS(SL)A - Petroleum - Application for Petroleum Retention Lease by Petroleum Exploration Permittee</value>
    </field>
    <field name="Objective-Description">
      <value order="0"/>
    </field>
    <field name="Objective-CreationStamp">
      <value order="0">2026-03-27T15:49:09Z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2026-05-13T07:50:29Z</value>
    </field>
    <field name="Objective-ModificationStamp">
      <value order="0">2026-05-13T07:50:29Z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2024:Forms:3. PGGS(SL)A:Retention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vA119268685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A4A0E02-E5AC-4AAC-9D1A-8F456648F7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4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PGGS(SL)A - Petroleum - Application for Petroleum Retention Lease by Petroleum Exploration Permittee</dc:title>
  <dc:subject/>
  <dc:creator>FALLETTI, Nila</dc:creator>
  <cp:keywords/>
  <dc:description/>
  <cp:lastModifiedBy>STEWART, Carly-Jane</cp:lastModifiedBy>
  <cp:revision>5</cp:revision>
  <cp:lastPrinted>2025-03-14T03:18:00Z</cp:lastPrinted>
  <dcterms:created xsi:type="dcterms:W3CDTF">2026-03-27T15:36:00Z</dcterms:created>
  <dcterms:modified xsi:type="dcterms:W3CDTF">2026-07-27T04:55:00Z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A108106507</vt:lpwstr>
  </property>
  <property fmtid="{D5CDD505-2E9C-101B-9397-08002B2CF9AE}" pid="4" name="Objective-Title">
    <vt:lpwstr>RTD-XXXX - PGGS(SL)A - Petroleum - Application for Petroleum Retention Lease by Petroleum Exploration Permittee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2026-03-27T15:49:09Z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2026-05-13T07:50:29Z</vt:filetime>
  </property>
  <property fmtid="{D5CDD505-2E9C-101B-9397-08002B2CF9AE}" pid="10" name="Objective-ModificationStamp">
    <vt:filetime>2026-05-13T07:50:29Z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2024:Forms:3. PGGS(SL)A:Retention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vA119268685</vt:lpwstr>
  </property>
  <property fmtid="{D5CDD505-2E9C-101B-9397-08002B2CF9AE}" pid="16" name="Objective-Version">
    <vt:lpwstr>2.0</vt:lpwstr>
  </property>
  <property fmtid="{D5CDD505-2E9C-101B-9397-08002B2CF9AE}" pid="17" name="Objective-VersionNumber">
    <vt:r8>2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