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F1E05" w14:textId="77777777" w:rsidR="005B3B54" w:rsidRPr="005B3B54" w:rsidRDefault="005B3B54" w:rsidP="005B3B54"/>
    <w:p w14:paraId="66E33B7E" w14:textId="42CBD12E" w:rsidR="00B0771D" w:rsidRPr="00167B50" w:rsidRDefault="00993D2D" w:rsidP="00B0771D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bookmarkStart w:id="0" w:name="_Hlk215145607"/>
      <w:r w:rsidR="00B0771D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244593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754D8B1A" w14:textId="3EA58D30" w:rsidR="00244593" w:rsidRDefault="00244593" w:rsidP="00244593">
      <w:pPr>
        <w:spacing w:before="240" w:after="240"/>
        <w:jc w:val="center"/>
        <w:rPr>
          <w:rStyle w:val="Arial12Bold"/>
          <w:rFonts w:eastAsiaTheme="majorEastAsia"/>
        </w:rPr>
      </w:pPr>
      <w:r w:rsidRPr="009062B6">
        <w:rPr>
          <w:rFonts w:eastAsiaTheme="majorEastAsia" w:cstheme="minorHAnsi"/>
          <w:b/>
        </w:rPr>
        <w:t xml:space="preserve">Application for </w:t>
      </w:r>
      <w:r w:rsidR="009062B6" w:rsidRPr="009062B6">
        <w:rPr>
          <w:rFonts w:eastAsiaTheme="majorEastAsia" w:cstheme="minorHAnsi"/>
          <w:b/>
        </w:rPr>
        <w:t xml:space="preserve">a Petroleum </w:t>
      </w:r>
      <w:r w:rsidRPr="009062B6">
        <w:rPr>
          <w:rStyle w:val="Arial12Bold"/>
          <w:rFonts w:eastAsiaTheme="majorEastAsia" w:cstheme="minorHAnsi"/>
        </w:rPr>
        <w:t>Retention</w:t>
      </w:r>
      <w:r w:rsidRPr="009062B6">
        <w:rPr>
          <w:rStyle w:val="Arial12Bold"/>
          <w:rFonts w:eastAsiaTheme="majorEastAsia"/>
        </w:rPr>
        <w:t xml:space="preserve"> </w:t>
      </w:r>
      <w:r>
        <w:rPr>
          <w:rStyle w:val="Arial12Bold"/>
          <w:rFonts w:eastAsiaTheme="majorEastAsia"/>
        </w:rPr>
        <w:t>Lease</w:t>
      </w:r>
      <w:r w:rsidR="009062B6">
        <w:rPr>
          <w:rStyle w:val="Arial12Bold"/>
          <w:rFonts w:eastAsiaTheme="majorEastAsia"/>
        </w:rPr>
        <w:t xml:space="preserve"> </w:t>
      </w:r>
      <w:r>
        <w:rPr>
          <w:rStyle w:val="Arial12Bold"/>
          <w:rFonts w:eastAsiaTheme="majorEastAsia"/>
        </w:rPr>
        <w:t>by a Petroleum Production Licensee</w:t>
      </w:r>
    </w:p>
    <w:p w14:paraId="36E8CEA7" w14:textId="31116F53" w:rsidR="00966203" w:rsidRPr="00244593" w:rsidRDefault="00966203" w:rsidP="00244593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244593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1DF88562" w:rsidR="00B06229" w:rsidRDefault="00966203" w:rsidP="00244593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244593">
        <w:rPr>
          <w:rStyle w:val="Arial12"/>
          <w:rFonts w:eastAsiaTheme="majorEastAsia"/>
          <w:sz w:val="20"/>
          <w:szCs w:val="20"/>
        </w:rPr>
        <w:t>Section</w:t>
      </w:r>
      <w:r w:rsidR="00135D15" w:rsidRPr="00244593">
        <w:rPr>
          <w:rStyle w:val="Arial12"/>
          <w:rFonts w:eastAsiaTheme="majorEastAsia"/>
          <w:sz w:val="20"/>
          <w:szCs w:val="20"/>
        </w:rPr>
        <w:t>s</w:t>
      </w:r>
      <w:r w:rsidRPr="00244593">
        <w:rPr>
          <w:rStyle w:val="Arial12"/>
          <w:rFonts w:eastAsiaTheme="majorEastAsia"/>
          <w:sz w:val="20"/>
          <w:szCs w:val="20"/>
        </w:rPr>
        <w:t xml:space="preserve"> </w:t>
      </w:r>
      <w:r w:rsidR="00C516FE" w:rsidRPr="00244593">
        <w:rPr>
          <w:rStyle w:val="Arial12"/>
          <w:rFonts w:eastAsiaTheme="majorEastAsia"/>
          <w:sz w:val="20"/>
          <w:szCs w:val="20"/>
        </w:rPr>
        <w:t>48</w:t>
      </w:r>
      <w:proofErr w:type="gramStart"/>
      <w:r w:rsidR="00F34F07" w:rsidRPr="00244593">
        <w:rPr>
          <w:rStyle w:val="Arial12"/>
          <w:rFonts w:eastAsiaTheme="majorEastAsia"/>
          <w:sz w:val="20"/>
          <w:szCs w:val="20"/>
        </w:rPr>
        <w:t>CA(</w:t>
      </w:r>
      <w:proofErr w:type="gramEnd"/>
      <w:r w:rsidR="0016195C">
        <w:rPr>
          <w:rStyle w:val="Arial12"/>
          <w:rFonts w:eastAsiaTheme="majorEastAsia"/>
          <w:sz w:val="20"/>
          <w:szCs w:val="20"/>
        </w:rPr>
        <w:t>1</w:t>
      </w:r>
      <w:r w:rsidR="00F34F07" w:rsidRPr="00244593">
        <w:rPr>
          <w:rStyle w:val="Arial12"/>
          <w:rFonts w:eastAsiaTheme="majorEastAsia"/>
          <w:sz w:val="20"/>
          <w:szCs w:val="20"/>
        </w:rPr>
        <w:t>)</w:t>
      </w:r>
    </w:p>
    <w:p w14:paraId="71190DEE" w14:textId="77777777" w:rsidR="00244593" w:rsidRDefault="00244593" w:rsidP="00244593">
      <w:pPr>
        <w:spacing w:before="240" w:after="120"/>
        <w:rPr>
          <w:rStyle w:val="Legislation"/>
          <w:rFonts w:eastAsiaTheme="majorEastAsia"/>
          <w:b/>
          <w:bCs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79E0B4B7" w14:textId="5937C123" w:rsidR="000235FE" w:rsidRPr="001B41C4" w:rsidRDefault="001B41C4" w:rsidP="001B41C4">
      <w:pPr>
        <w:numPr>
          <w:ilvl w:val="0"/>
          <w:numId w:val="29"/>
        </w:numPr>
        <w:spacing w:before="360" w:after="240"/>
        <w:ind w:left="357" w:hanging="357"/>
        <w:rPr>
          <w:rFonts w:eastAsiaTheme="majorEastAsia"/>
          <w:b/>
        </w:rPr>
      </w:pPr>
      <w:r w:rsidRPr="001B41C4">
        <w:rPr>
          <w:rFonts w:eastAsiaTheme="majorEastAsia"/>
          <w:b/>
        </w:rPr>
        <w:t xml:space="preserve">Current </w:t>
      </w:r>
      <w:r w:rsidR="00244593">
        <w:rPr>
          <w:rFonts w:eastAsiaTheme="majorEastAsia"/>
          <w:b/>
        </w:rPr>
        <w:t>petroleum production licence</w:t>
      </w:r>
      <w:r w:rsidRPr="001B41C4">
        <w:rPr>
          <w:rFonts w:eastAsiaTheme="majorEastAsia"/>
          <w:b/>
        </w:rPr>
        <w:t xml:space="preserve"> </w:t>
      </w:r>
      <w:r w:rsidR="00FB0655">
        <w:rPr>
          <w:rFonts w:eastAsiaTheme="majorEastAsia"/>
          <w:b/>
        </w:rPr>
        <w:t>d</w:t>
      </w:r>
      <w:r w:rsidRPr="001B41C4">
        <w:rPr>
          <w:rFonts w:eastAsiaTheme="majorEastAsia"/>
          <w:b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2967"/>
        <w:gridCol w:w="6607"/>
      </w:tblGrid>
      <w:tr w:rsidR="000235FE" w:rsidRPr="00421505" w14:paraId="238AE8A0" w14:textId="77777777" w:rsidTr="009062B6">
        <w:trPr>
          <w:cantSplit/>
          <w:trHeight w:val="511"/>
        </w:trPr>
        <w:tc>
          <w:tcPr>
            <w:tcW w:w="2967" w:type="dxa"/>
            <w:tcBorders>
              <w:right w:val="nil"/>
            </w:tcBorders>
            <w:shd w:val="clear" w:color="auto" w:fill="E3BFBB"/>
            <w:vAlign w:val="center"/>
          </w:tcPr>
          <w:p w14:paraId="0CC6C467" w14:textId="1D34D3C8" w:rsidR="000235FE" w:rsidRPr="003B131D" w:rsidRDefault="00135D15" w:rsidP="005101F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Production </w:t>
            </w:r>
            <w:r w:rsidR="00F34F07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Licence</w:t>
            </w:r>
            <w:r w:rsidR="007C4EAA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9A4ED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Number</w:t>
            </w:r>
          </w:p>
        </w:tc>
        <w:tc>
          <w:tcPr>
            <w:tcW w:w="660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0695266" w14:textId="3431D75B" w:rsidR="000235FE" w:rsidRPr="00B357DE" w:rsidRDefault="000235F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1193A045" w:rsidR="00B06229" w:rsidRPr="00993D2D" w:rsidRDefault="00B06229" w:rsidP="001B41C4">
      <w:pPr>
        <w:pStyle w:val="ListParagraph"/>
        <w:numPr>
          <w:ilvl w:val="0"/>
          <w:numId w:val="29"/>
        </w:numPr>
        <w:spacing w:before="240" w:after="24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FB0655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3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567"/>
        <w:gridCol w:w="640"/>
        <w:gridCol w:w="41"/>
        <w:gridCol w:w="27"/>
      </w:tblGrid>
      <w:tr w:rsidR="00993D2D" w:rsidRPr="00421505" w14:paraId="6296B0D1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1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1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7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5"/>
            <w:tcBorders>
              <w:bottom w:val="nil"/>
            </w:tcBorders>
            <w:shd w:val="clear" w:color="auto" w:fill="E3BFBB"/>
            <w:vAlign w:val="center"/>
          </w:tcPr>
          <w:p w14:paraId="0D93BF2E" w14:textId="0B6365EA" w:rsidR="00993D2D" w:rsidRPr="00C73704" w:rsidRDefault="00526D66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16195C">
        <w:trPr>
          <w:gridBefore w:val="1"/>
          <w:gridAfter w:val="2"/>
          <w:wBefore w:w="10" w:type="dxa"/>
          <w:wAfter w:w="68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5"/>
            <w:tcBorders>
              <w:top w:val="nil"/>
              <w:bottom w:val="single" w:sz="8" w:space="0" w:color="auto"/>
            </w:tcBorders>
            <w:vAlign w:val="center"/>
          </w:tcPr>
          <w:p w14:paraId="49F97880" w14:textId="317AD62A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1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1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7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16195C">
        <w:trPr>
          <w:gridBefore w:val="1"/>
          <w:gridAfter w:val="2"/>
          <w:wBefore w:w="10" w:type="dxa"/>
          <w:wAfter w:w="68" w:type="dxa"/>
          <w:cantSplit/>
          <w:trHeight w:val="1481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7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7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16195C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207073D2" w14:textId="77777777" w:rsidR="00993D2D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03D868D5" w14:textId="78F33968" w:rsidR="000B7EAA" w:rsidRPr="001B6C47" w:rsidRDefault="000B7EAA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7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CC7DA0" w:rsidRPr="00C6712E" w14:paraId="362A9B2D" w14:textId="77777777" w:rsidTr="0016195C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961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50ADDB" w14:textId="3B90BCB3" w:rsidR="00CC7DA0" w:rsidRPr="00CC7DA0" w:rsidRDefault="00CC7DA0" w:rsidP="00CC7DA0">
            <w:pPr>
              <w:pStyle w:val="ListParagraph"/>
              <w:numPr>
                <w:ilvl w:val="0"/>
                <w:numId w:val="29"/>
              </w:numPr>
              <w:tabs>
                <w:tab w:val="left" w:pos="7470"/>
              </w:tabs>
              <w:spacing w:before="240" w:after="240" w:line="240" w:lineRule="auto"/>
              <w:ind w:left="357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C7DA0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B933E5" w:rsidRPr="00C6712E" w14:paraId="71337064" w14:textId="77777777" w:rsidTr="0016195C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16195C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16195C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16195C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516FE" w:rsidRPr="00C6712E" w14:paraId="29A6BD77" w14:textId="77777777" w:rsidTr="0016195C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D90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CF51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46BE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CB93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526D66" w:rsidRPr="00C6712E" w14:paraId="2C3E99DD" w14:textId="77777777" w:rsidTr="0016195C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E6075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25B8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ED0B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99BB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526D66" w:rsidRPr="00C6712E" w14:paraId="3D0D5984" w14:textId="77777777" w:rsidTr="0016195C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81BB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AE9F4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1BC5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1E25" w14:textId="77777777" w:rsidR="00526D66" w:rsidRPr="005C720F" w:rsidRDefault="00526D66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526D66" w:rsidRPr="00C101BC" w14:paraId="026CF32E" w14:textId="77777777" w:rsidTr="002C735D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516"/>
        </w:trPr>
        <w:tc>
          <w:tcPr>
            <w:tcW w:w="963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1320AB" w14:textId="77777777" w:rsidR="00095BD6" w:rsidRPr="00534B13" w:rsidRDefault="00095BD6" w:rsidP="00095BD6">
            <w:pPr>
              <w:pStyle w:val="ListParagraph"/>
              <w:numPr>
                <w:ilvl w:val="0"/>
                <w:numId w:val="29"/>
              </w:numPr>
              <w:spacing w:before="240" w:after="120"/>
              <w:ind w:left="244" w:hanging="357"/>
              <w:contextualSpacing w:val="0"/>
              <w:rPr>
                <w:b/>
                <w:bCs/>
              </w:rPr>
            </w:pPr>
            <w:r w:rsidRPr="00534B13">
              <w:rPr>
                <w:b/>
                <w:bCs/>
              </w:rPr>
              <w:t>Regulated substances</w:t>
            </w:r>
          </w:p>
          <w:p w14:paraId="5CD904AE" w14:textId="77777777" w:rsidR="00095BD6" w:rsidRPr="00534B13" w:rsidRDefault="00095BD6" w:rsidP="00095BD6">
            <w:pPr>
              <w:spacing w:after="100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34B13">
              <w:rPr>
                <w:rFonts w:asciiTheme="majorHAnsi" w:hAnsiTheme="majorHAnsi" w:cstheme="majorHAnsi"/>
                <w:b/>
                <w:sz w:val="20"/>
                <w:szCs w:val="20"/>
              </w:rPr>
              <w:t>Applicant’s request</w:t>
            </w:r>
          </w:p>
          <w:p w14:paraId="0C9568C5" w14:textId="77777777" w:rsidR="00095BD6" w:rsidRDefault="00095BD6" w:rsidP="00095BD6">
            <w:pPr>
              <w:spacing w:after="120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34B1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Applicants are advised that the granting of a petroleum retention lease does NOT automatically authorise the lessee to explore for, recover, for the purpose of establishing the nature and probable extent of a discovery, or carry on any operations or execute any works in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retention lease</w:t>
            </w:r>
            <w:r w:rsidRPr="00534B1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area, in relation to regulated substances, UNLESS:</w:t>
            </w:r>
          </w:p>
          <w:p w14:paraId="5AE11413" w14:textId="77777777" w:rsidR="00095BD6" w:rsidRPr="00095BD6" w:rsidRDefault="00095BD6" w:rsidP="00095BD6">
            <w:pPr>
              <w:pStyle w:val="ListParagraph"/>
              <w:numPr>
                <w:ilvl w:val="0"/>
                <w:numId w:val="34"/>
              </w:numPr>
              <w:spacing w:after="120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95BD6">
              <w:rPr>
                <w:rFonts w:asciiTheme="majorHAnsi" w:hAnsiTheme="majorHAnsi" w:cstheme="majorHAnsi"/>
                <w:b/>
                <w:sz w:val="20"/>
                <w:szCs w:val="20"/>
              </w:rPr>
              <w:t>an approval of a petroleum retention lease includes an approval granted by the Minister extending the petroleum retention lease to cover the regulated substance; or</w:t>
            </w:r>
          </w:p>
          <w:p w14:paraId="07CBF3D3" w14:textId="77777777" w:rsidR="00095BD6" w:rsidRDefault="00095BD6" w:rsidP="00095BD6">
            <w:pPr>
              <w:pStyle w:val="ListParagraph"/>
              <w:numPr>
                <w:ilvl w:val="0"/>
                <w:numId w:val="34"/>
              </w:numPr>
              <w:spacing w:after="120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44C3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lessee</w:t>
            </w:r>
            <w:r w:rsidRPr="00144C3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applies to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,</w:t>
            </w:r>
            <w:r w:rsidRPr="00144C3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and the Minister grants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,</w:t>
            </w:r>
            <w:r w:rsidRPr="00144C3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an approval for the petroleum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retention lease </w:t>
            </w:r>
            <w:r w:rsidRPr="00144C3F">
              <w:rPr>
                <w:rFonts w:asciiTheme="majorHAnsi" w:hAnsiTheme="majorHAnsi" w:cstheme="majorHAnsi"/>
                <w:b/>
                <w:sz w:val="20"/>
                <w:szCs w:val="20"/>
              </w:rPr>
              <w:t>to cover the regulated substance.</w:t>
            </w:r>
          </w:p>
          <w:tbl>
            <w:tblPr>
              <w:tblW w:w="9634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shd w:val="clear" w:color="auto" w:fill="D9D9D9"/>
              <w:tblLayout w:type="fixed"/>
              <w:tblLook w:val="0000" w:firstRow="0" w:lastRow="0" w:firstColumn="0" w:lastColumn="0" w:noHBand="0" w:noVBand="0"/>
            </w:tblPr>
            <w:tblGrid>
              <w:gridCol w:w="8784"/>
              <w:gridCol w:w="850"/>
            </w:tblGrid>
            <w:tr w:rsidR="00095BD6" w:rsidRPr="00421505" w14:paraId="1BE74568" w14:textId="77777777" w:rsidTr="00095BD6">
              <w:trPr>
                <w:cantSplit/>
                <w:trHeight w:val="544"/>
                <w:jc w:val="center"/>
              </w:trPr>
              <w:tc>
                <w:tcPr>
                  <w:tcW w:w="8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3BFBB"/>
                  <w:vAlign w:val="center"/>
                </w:tcPr>
                <w:p w14:paraId="36558DBD" w14:textId="77777777" w:rsidR="00095BD6" w:rsidRPr="005F6900" w:rsidRDefault="00095BD6" w:rsidP="00095BD6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EF1B09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Tick the box to confirm if the applicant requests this petroleum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retention lease</w:t>
                  </w:r>
                  <w:r w:rsidRPr="00EF1B09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, if granted, to extend to cover the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exploration of, </w:t>
                  </w:r>
                  <w:r w:rsidRPr="00EF1B09">
                    <w:rPr>
                      <w:rFonts w:ascii="Arial" w:hAnsi="Arial" w:cs="Arial"/>
                      <w:b/>
                      <w:sz w:val="20"/>
                      <w:szCs w:val="20"/>
                    </w:rPr>
                    <w:t>recovery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,</w:t>
                  </w:r>
                  <w:r w:rsidRPr="00EF1B09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for the purpose </w:t>
                  </w:r>
                  <w:r w:rsidRPr="00EF1B09">
                    <w:rPr>
                      <w:rFonts w:ascii="Arial" w:hAnsi="Arial" w:cs="Arial"/>
                      <w:b/>
                      <w:sz w:val="20"/>
                      <w:szCs w:val="20"/>
                    </w:rPr>
                    <w:t>of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  <w:t>establishing the nature and probable extent of a discovery</w:t>
                  </w:r>
                  <w:r w:rsidRPr="00EF1B09">
                    <w:rPr>
                      <w:rFonts w:ascii="Arial" w:hAnsi="Arial" w:cs="Arial"/>
                      <w:b/>
                      <w:sz w:val="20"/>
                      <w:szCs w:val="20"/>
                    </w:rPr>
                    <w:t>, or the carrying on of any operations or execution of any works with respect to regulated substances?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2B6C52" w14:textId="77777777" w:rsidR="00095BD6" w:rsidRPr="005F6900" w:rsidRDefault="00095BD6" w:rsidP="00095BD6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074E3F">
                    <w:rPr>
                      <w:rFonts w:ascii="Arial" w:hAnsi="Arial" w:cs="Arial"/>
                      <w:b/>
                    </w:rPr>
                    <w:sym w:font="Symbol" w:char="F0F0"/>
                  </w:r>
                </w:p>
              </w:tc>
            </w:tr>
          </w:tbl>
          <w:p w14:paraId="125E626D" w14:textId="77777777" w:rsidR="00095BD6" w:rsidRPr="00EF1B09" w:rsidRDefault="00095BD6" w:rsidP="00095BD6">
            <w:pPr>
              <w:spacing w:before="200" w:after="120"/>
              <w:ind w:left="-1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Substance rights</w:t>
            </w:r>
          </w:p>
          <w:p w14:paraId="49F2B98D" w14:textId="77777777" w:rsidR="00095BD6" w:rsidRPr="00074E3F" w:rsidRDefault="00095BD6" w:rsidP="00095BD6">
            <w:pPr>
              <w:spacing w:before="120" w:after="120"/>
              <w:ind w:left="-113"/>
              <w:rPr>
                <w:rFonts w:asciiTheme="majorHAnsi" w:hAnsiTheme="majorHAnsi" w:cstheme="majorHAnsi"/>
                <w:b/>
              </w:rPr>
            </w:pPr>
            <w:r w:rsidRPr="00074E3F">
              <w:rPr>
                <w:rFonts w:asciiTheme="majorHAnsi" w:hAnsiTheme="majorHAnsi" w:cstheme="majorHAnsi"/>
                <w:b/>
                <w:sz w:val="20"/>
                <w:szCs w:val="20"/>
              </w:rPr>
              <w:t>Tick the relevant box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(es)</w:t>
            </w:r>
            <w:r w:rsidRPr="00074E3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to inform the Minister which regulated substance right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(</w:t>
            </w:r>
            <w:r w:rsidRPr="00074E3F"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)</w:t>
            </w:r>
            <w:r w:rsidRPr="00074E3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applicant(s)</w:t>
            </w:r>
            <w:r w:rsidRPr="00074E3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seek to add to their petroleum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retention lease, if granted.</w:t>
            </w:r>
          </w:p>
          <w:tbl>
            <w:tblPr>
              <w:tblW w:w="9634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shd w:val="clear" w:color="auto" w:fill="D9D9D9"/>
              <w:tblLayout w:type="fixed"/>
              <w:tblLook w:val="0000" w:firstRow="0" w:lastRow="0" w:firstColumn="0" w:lastColumn="0" w:noHBand="0" w:noVBand="0"/>
            </w:tblPr>
            <w:tblGrid>
              <w:gridCol w:w="4080"/>
              <w:gridCol w:w="851"/>
              <w:gridCol w:w="3846"/>
              <w:gridCol w:w="857"/>
            </w:tblGrid>
            <w:tr w:rsidR="00095BD6" w:rsidRPr="00421505" w14:paraId="72C5B36A" w14:textId="77777777" w:rsidTr="00095BD6">
              <w:trPr>
                <w:cantSplit/>
                <w:trHeight w:val="609"/>
                <w:jc w:val="center"/>
              </w:trPr>
              <w:tc>
                <w:tcPr>
                  <w:tcW w:w="4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3BFBB"/>
                  <w:vAlign w:val="center"/>
                </w:tcPr>
                <w:p w14:paraId="7FC53AC6" w14:textId="77777777" w:rsidR="00095BD6" w:rsidRPr="005F6900" w:rsidRDefault="00095BD6" w:rsidP="00095BD6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HYDROGEN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6CB4FE" w14:textId="77777777" w:rsidR="00095BD6" w:rsidRPr="00074E3F" w:rsidRDefault="00095BD6" w:rsidP="00095BD6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074E3F">
                    <w:rPr>
                      <w:rFonts w:ascii="Arial" w:hAnsi="Arial" w:cs="Arial"/>
                      <w:b/>
                    </w:rPr>
                    <w:sym w:font="Symbol" w:char="F0F0"/>
                  </w:r>
                </w:p>
              </w:tc>
              <w:tc>
                <w:tcPr>
                  <w:tcW w:w="3846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  <w:shd w:val="clear" w:color="auto" w:fill="E3BFBB"/>
                  <w:vAlign w:val="center"/>
                </w:tcPr>
                <w:p w14:paraId="01683FE1" w14:textId="77777777" w:rsidR="00095BD6" w:rsidRPr="005F6900" w:rsidRDefault="00095BD6" w:rsidP="00095BD6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HELIUM</w:t>
                  </w:r>
                </w:p>
              </w:tc>
              <w:tc>
                <w:tcPr>
                  <w:tcW w:w="8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6758C8" w14:textId="77777777" w:rsidR="00095BD6" w:rsidRPr="005F6900" w:rsidRDefault="00095BD6" w:rsidP="00095BD6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074E3F">
                    <w:rPr>
                      <w:rFonts w:ascii="Arial" w:hAnsi="Arial" w:cs="Arial"/>
                      <w:b/>
                    </w:rPr>
                    <w:sym w:font="Symbol" w:char="F0F0"/>
                  </w:r>
                </w:p>
              </w:tc>
            </w:tr>
          </w:tbl>
          <w:p w14:paraId="7EDFFC1B" w14:textId="0F12318C" w:rsidR="00526D66" w:rsidRPr="006D5F79" w:rsidRDefault="006D5F79" w:rsidP="006D5F79">
            <w:pPr>
              <w:pStyle w:val="ListParagraph"/>
              <w:numPr>
                <w:ilvl w:val="0"/>
                <w:numId w:val="29"/>
              </w:numPr>
              <w:spacing w:before="240" w:after="120"/>
              <w:ind w:left="244"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Supporting information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(s</w:t>
            </w:r>
            <w:r w:rsidR="00526D66">
              <w:rPr>
                <w:rFonts w:asciiTheme="majorHAnsi" w:hAnsiTheme="majorHAnsi" w:cstheme="majorHAnsi"/>
                <w:b/>
                <w:sz w:val="16"/>
                <w:szCs w:val="16"/>
              </w:rPr>
              <w:t>ee</w:t>
            </w:r>
            <w:r w:rsidR="00526D66"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page </w:t>
            </w:r>
            <w:r w:rsidR="00095BD6">
              <w:rPr>
                <w:rFonts w:asciiTheme="majorHAnsi" w:hAnsiTheme="majorHAnsi" w:cstheme="majorHAnsi"/>
                <w:b/>
                <w:sz w:val="16"/>
                <w:szCs w:val="16"/>
              </w:rPr>
              <w:t>4</w:t>
            </w:r>
            <w:r w:rsidR="00526D66"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for further details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)</w:t>
            </w:r>
          </w:p>
          <w:p w14:paraId="3279B6F7" w14:textId="0E29394B" w:rsidR="006D5F79" w:rsidRPr="006D5F79" w:rsidRDefault="006D5F79" w:rsidP="006D5F79">
            <w:pPr>
              <w:spacing w:after="120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Tick the boxes </w:t>
            </w:r>
            <w:r w:rsidRPr="00C36786">
              <w:rPr>
                <w:b/>
                <w:bCs/>
                <w:sz w:val="20"/>
                <w:szCs w:val="20"/>
              </w:rPr>
              <w:t>to confirm that each of the below are submitted with this application</w:t>
            </w:r>
          </w:p>
        </w:tc>
      </w:tr>
      <w:tr w:rsidR="00526D66" w:rsidRPr="00C101BC" w14:paraId="46CB35BF" w14:textId="77777777" w:rsidTr="002C735D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1005"/>
        </w:trPr>
        <w:tc>
          <w:tcPr>
            <w:tcW w:w="89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8B9F032" w14:textId="4A8E53B1" w:rsidR="00526D66" w:rsidRPr="00C73704" w:rsidRDefault="009062B6" w:rsidP="002438D2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 plan that shows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</w:t>
            </w:r>
            <w:r w:rsidR="001619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whereby no operations for the recovery of petroleum or a regulated substance are being carried on under the petroleum production licence (the </w:t>
            </w:r>
            <w:r w:rsidR="0016195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unused area</w:t>
            </w:r>
            <w:r w:rsidR="0016195C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8B160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The plan must include the map sheet name, reference and </w:t>
            </w:r>
            <w:proofErr w:type="spellStart"/>
            <w:r w:rsidRPr="008B1603">
              <w:rPr>
                <w:rFonts w:ascii="Arial" w:hAnsi="Arial" w:cs="Arial"/>
                <w:b/>
                <w:bCs/>
                <w:sz w:val="16"/>
                <w:szCs w:val="16"/>
              </w:rPr>
              <w:t>graticular</w:t>
            </w:r>
            <w:proofErr w:type="spellEnd"/>
            <w:r w:rsidRPr="008B160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block number(s)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4088C2" w14:textId="77777777" w:rsidR="00526D66" w:rsidRPr="0019238A" w:rsidRDefault="00526D66" w:rsidP="002438D2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526D66" w:rsidRPr="00C101BC" w14:paraId="1D503DB3" w14:textId="77777777" w:rsidTr="002C735D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838"/>
        </w:trPr>
        <w:tc>
          <w:tcPr>
            <w:tcW w:w="89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CD9ADDC" w14:textId="50960260" w:rsidR="00526D66" w:rsidRPr="0016195C" w:rsidRDefault="00526D66" w:rsidP="002438D2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particulars of the proposals for the work and expenditure in respect of the </w:t>
            </w:r>
            <w:r w:rsidR="0016195C" w:rsidRPr="0016195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unused area</w:t>
            </w:r>
            <w:r w:rsidR="0016195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16195C">
              <w:rPr>
                <w:rFonts w:ascii="Arial" w:hAnsi="Arial" w:cs="Arial"/>
                <w:b/>
                <w:bCs/>
                <w:sz w:val="20"/>
                <w:szCs w:val="20"/>
              </w:rPr>
              <w:t>outlined in the submitted plan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FD878" w14:textId="77777777" w:rsidR="00526D66" w:rsidRPr="00C95C24" w:rsidRDefault="00526D66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095BD6" w:rsidRPr="00C101BC" w14:paraId="2869CD09" w14:textId="77777777" w:rsidTr="002C735D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950"/>
        </w:trPr>
        <w:tc>
          <w:tcPr>
            <w:tcW w:w="89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13EFEF5" w14:textId="7F8CDBD7" w:rsidR="00095BD6" w:rsidRDefault="00095BD6" w:rsidP="00095BD6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5BD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At the time of making this application</w:t>
            </w:r>
            <w:r w:rsidRPr="00095B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the particulars of the commercial viability of the recovery of petroleum or regulated substance from the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unused area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7EA05" w14:textId="41214A92" w:rsidR="00095BD6" w:rsidRPr="00947ED8" w:rsidRDefault="00CA3D39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08EBD81D" w14:textId="77777777" w:rsidR="00095BD6" w:rsidRDefault="00095BD6"/>
    <w:tbl>
      <w:tblPr>
        <w:tblW w:w="9639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8931"/>
        <w:gridCol w:w="708"/>
      </w:tblGrid>
      <w:tr w:rsidR="00095BD6" w:rsidRPr="00C101BC" w14:paraId="274FCF70" w14:textId="77777777" w:rsidTr="002C735D">
        <w:trPr>
          <w:cantSplit/>
          <w:trHeight w:val="733"/>
        </w:trPr>
        <w:tc>
          <w:tcPr>
            <w:tcW w:w="8931" w:type="dxa"/>
            <w:tcBorders>
              <w:right w:val="nil"/>
            </w:tcBorders>
            <w:shd w:val="clear" w:color="auto" w:fill="E3BFBB"/>
            <w:vAlign w:val="center"/>
          </w:tcPr>
          <w:p w14:paraId="7DEB98A0" w14:textId="2261CABF" w:rsidR="00095BD6" w:rsidRDefault="00095BD6" w:rsidP="002438D2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5B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particulars of the </w:t>
            </w:r>
            <w:r w:rsidRPr="00095BD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possible future</w:t>
            </w:r>
            <w:r w:rsidRPr="00095B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commercial viability of the recovery of petroleum or regulated substance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from the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unused area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524B2178" w14:textId="24061C45" w:rsidR="00095BD6" w:rsidRPr="00947ED8" w:rsidRDefault="00095BD6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526D66" w:rsidRPr="00C101BC" w14:paraId="7F3D0784" w14:textId="77777777" w:rsidTr="002C735D">
        <w:trPr>
          <w:cantSplit/>
          <w:trHeight w:val="733"/>
        </w:trPr>
        <w:tc>
          <w:tcPr>
            <w:tcW w:w="8931" w:type="dxa"/>
            <w:tcBorders>
              <w:right w:val="nil"/>
            </w:tcBorders>
            <w:shd w:val="clear" w:color="auto" w:fill="E3BFBB"/>
            <w:vAlign w:val="center"/>
          </w:tcPr>
          <w:p w14:paraId="3B7A83D5" w14:textId="77777777" w:rsidR="00526D66" w:rsidRDefault="00526D66" w:rsidP="002438D2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Any other matters for consideration (optional)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6620467D" w14:textId="77777777" w:rsidR="00526D66" w:rsidRPr="0019238A" w:rsidRDefault="00526D66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29EE2252" w14:textId="77777777" w:rsidR="0016195C" w:rsidRPr="006D5F79" w:rsidRDefault="0016195C" w:rsidP="0016195C">
      <w:pPr>
        <w:pStyle w:val="ListParagraph"/>
        <w:numPr>
          <w:ilvl w:val="0"/>
          <w:numId w:val="29"/>
        </w:numPr>
        <w:spacing w:before="240" w:after="120"/>
        <w:ind w:left="357" w:hanging="357"/>
        <w:contextualSpacing w:val="0"/>
      </w:pPr>
      <w:r>
        <w:rPr>
          <w:rFonts w:ascii="Arial" w:hAnsi="Arial" w:cs="Arial"/>
          <w:b/>
        </w:rPr>
        <w:t>Current recovery operations status</w:t>
      </w:r>
    </w:p>
    <w:p w14:paraId="2FA76BDF" w14:textId="77777777" w:rsidR="0016195C" w:rsidRDefault="0016195C" w:rsidP="0016195C">
      <w:pPr>
        <w:spacing w:after="120"/>
      </w:pPr>
      <w:r>
        <w:rPr>
          <w:b/>
          <w:bCs/>
          <w:sz w:val="20"/>
          <w:szCs w:val="20"/>
        </w:rPr>
        <w:t xml:space="preserve">Tick the boxes </w:t>
      </w:r>
      <w:r w:rsidRPr="00C36786">
        <w:rPr>
          <w:b/>
          <w:bCs/>
          <w:sz w:val="20"/>
          <w:szCs w:val="20"/>
        </w:rPr>
        <w:t xml:space="preserve">to confirm </w:t>
      </w:r>
      <w:r>
        <w:rPr>
          <w:b/>
          <w:bCs/>
          <w:sz w:val="20"/>
          <w:szCs w:val="20"/>
        </w:rPr>
        <w:t>the following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926"/>
        <w:gridCol w:w="703"/>
      </w:tblGrid>
      <w:tr w:rsidR="0016195C" w14:paraId="28A537B1" w14:textId="77777777" w:rsidTr="00CA3D39">
        <w:trPr>
          <w:trHeight w:val="913"/>
          <w:jc w:val="center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44E219CF" w14:textId="208F785D" w:rsidR="0016195C" w:rsidRPr="007C4EAA" w:rsidRDefault="0016195C" w:rsidP="00493241">
            <w:pPr>
              <w:tabs>
                <w:tab w:val="left" w:pos="7470"/>
              </w:tabs>
              <w:spacing w:before="60" w:after="60" w:line="276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There are </w:t>
            </w:r>
            <w:r w:rsidRPr="00095BD6"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  <w:t>no operations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in the </w:t>
            </w:r>
            <w:proofErr w:type="spellStart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block(s) </w:t>
            </w:r>
            <w:r w:rsidR="00095BD6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as submitted as part of section 5 to this form,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for the recovery of petroleum or a regulated substance being carried on under the petroleum production licence in </w:t>
            </w:r>
            <w:r w:rsidR="00095BD6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the </w:t>
            </w:r>
            <w:r w:rsidRPr="0016195C">
              <w:rPr>
                <w:rFonts w:ascii="Arial" w:eastAsiaTheme="majorEastAsia" w:hAnsi="Arial" w:cs="Arial"/>
                <w:b/>
                <w:bCs/>
                <w:i/>
                <w:iCs/>
                <w:sz w:val="20"/>
                <w:szCs w:val="20"/>
              </w:rPr>
              <w:t>unused area</w:t>
            </w:r>
          </w:p>
        </w:tc>
        <w:tc>
          <w:tcPr>
            <w:tcW w:w="703" w:type="dxa"/>
            <w:tcBorders>
              <w:left w:val="nil"/>
            </w:tcBorders>
            <w:vAlign w:val="center"/>
          </w:tcPr>
          <w:p w14:paraId="31050533" w14:textId="77777777" w:rsidR="0016195C" w:rsidRDefault="0016195C" w:rsidP="00493241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16195C" w14:paraId="07B0385E" w14:textId="77777777" w:rsidTr="00CA3D39">
        <w:trPr>
          <w:trHeight w:val="913"/>
          <w:jc w:val="center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655643AF" w14:textId="77777777" w:rsidR="0016195C" w:rsidRPr="0016195C" w:rsidRDefault="0016195C" w:rsidP="00493241">
            <w:pPr>
              <w:tabs>
                <w:tab w:val="left" w:pos="7470"/>
              </w:tabs>
              <w:spacing w:before="60" w:after="6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Petroleum or a regulated substance 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  <w:t>has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been found to exist within the </w:t>
            </w:r>
            <w:r w:rsidRPr="0016195C">
              <w:rPr>
                <w:rFonts w:ascii="Arial" w:eastAsiaTheme="majorEastAsia" w:hAnsi="Arial" w:cs="Arial"/>
                <w:b/>
                <w:bCs/>
                <w:i/>
                <w:iCs/>
                <w:sz w:val="20"/>
                <w:szCs w:val="20"/>
              </w:rPr>
              <w:t>unused area</w:t>
            </w:r>
          </w:p>
        </w:tc>
        <w:tc>
          <w:tcPr>
            <w:tcW w:w="703" w:type="dxa"/>
            <w:tcBorders>
              <w:left w:val="nil"/>
            </w:tcBorders>
            <w:vAlign w:val="center"/>
          </w:tcPr>
          <w:p w14:paraId="396F8E3B" w14:textId="77777777" w:rsidR="0016195C" w:rsidRPr="00947ED8" w:rsidRDefault="0016195C" w:rsidP="00493241">
            <w:pPr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728844F2" w14:textId="39F6B7BF" w:rsidR="009A4ED4" w:rsidRDefault="009A4ED4" w:rsidP="001B41C4">
      <w:pPr>
        <w:pStyle w:val="ListParagraph"/>
        <w:numPr>
          <w:ilvl w:val="0"/>
          <w:numId w:val="29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Signature of </w:t>
      </w:r>
      <w:r w:rsidR="00FB0655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pplicant or </w:t>
      </w:r>
      <w:r w:rsidR="00FB0655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gent </w:t>
      </w:r>
      <w:r>
        <w:rPr>
          <w:rFonts w:asciiTheme="majorHAnsi" w:hAnsiTheme="majorHAnsi" w:cstheme="majorHAnsi"/>
          <w:b/>
          <w:sz w:val="16"/>
          <w:szCs w:val="16"/>
        </w:rPr>
        <w:t>(</w:t>
      </w:r>
      <w:r w:rsidR="00FB0655">
        <w:rPr>
          <w:rFonts w:asciiTheme="majorHAnsi" w:hAnsiTheme="majorHAnsi" w:cstheme="majorHAnsi"/>
          <w:b/>
          <w:sz w:val="16"/>
          <w:szCs w:val="16"/>
        </w:rPr>
        <w:t>a</w:t>
      </w:r>
      <w:r>
        <w:rPr>
          <w:rFonts w:asciiTheme="majorHAnsi" w:hAnsiTheme="majorHAnsi" w:cstheme="majorHAnsi"/>
          <w:b/>
          <w:sz w:val="16"/>
          <w:szCs w:val="16"/>
        </w:rPr>
        <w:t xml:space="preserve">gent must demonstrate proof of authority to act for </w:t>
      </w:r>
      <w:r w:rsidR="00FB0655">
        <w:rPr>
          <w:rFonts w:asciiTheme="majorHAnsi" w:hAnsiTheme="majorHAnsi" w:cstheme="majorHAnsi"/>
          <w:b/>
          <w:sz w:val="16"/>
          <w:szCs w:val="16"/>
        </w:rPr>
        <w:t>applicant(s)</w:t>
      </w:r>
      <w:r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9A4ED4" w:rsidRPr="00421505" w14:paraId="0A08E324" w14:textId="77777777" w:rsidTr="00B86726">
        <w:trPr>
          <w:cantSplit/>
          <w:trHeight w:val="437"/>
        </w:trPr>
        <w:tc>
          <w:tcPr>
            <w:tcW w:w="7078" w:type="dxa"/>
            <w:shd w:val="clear" w:color="auto" w:fill="E3BFBB"/>
            <w:vAlign w:val="center"/>
          </w:tcPr>
          <w:p w14:paraId="70C9E89B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shd w:val="clear" w:color="auto" w:fill="E3BFBB"/>
            <w:vAlign w:val="center"/>
          </w:tcPr>
          <w:p w14:paraId="0CED6358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9A4ED4" w:rsidRPr="00421505" w14:paraId="558CE759" w14:textId="77777777" w:rsidTr="006D5F79">
        <w:trPr>
          <w:cantSplit/>
          <w:trHeight w:val="1060"/>
        </w:trPr>
        <w:tc>
          <w:tcPr>
            <w:tcW w:w="7078" w:type="dxa"/>
            <w:vAlign w:val="center"/>
          </w:tcPr>
          <w:p w14:paraId="11FE8A16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6D0435B2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ED3801E" w14:textId="77777777" w:rsidR="007C4EAA" w:rsidRDefault="007C4EAA" w:rsidP="00517E0F">
      <w:pPr>
        <w:spacing w:before="120" w:after="120"/>
        <w:rPr>
          <w:b/>
          <w:bCs/>
          <w:sz w:val="20"/>
          <w:szCs w:val="20"/>
        </w:rPr>
      </w:pPr>
    </w:p>
    <w:p w14:paraId="49DF8152" w14:textId="77777777" w:rsidR="007C4EAA" w:rsidRDefault="007C4EAA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78F2C387" w14:textId="5401A83A" w:rsidR="00526D66" w:rsidRDefault="00397A89" w:rsidP="00526D66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526D66" w:rsidRPr="001F0954">
        <w:rPr>
          <w:b/>
          <w:bCs/>
          <w:sz w:val="20"/>
          <w:szCs w:val="20"/>
        </w:rPr>
        <w:t>To successfully apply for</w:t>
      </w:r>
      <w:r w:rsidR="00526D66">
        <w:rPr>
          <w:b/>
          <w:bCs/>
          <w:sz w:val="20"/>
          <w:szCs w:val="20"/>
        </w:rPr>
        <w:t xml:space="preserve"> a </w:t>
      </w:r>
      <w:r w:rsidR="0016195C">
        <w:rPr>
          <w:b/>
          <w:bCs/>
          <w:sz w:val="20"/>
          <w:szCs w:val="20"/>
        </w:rPr>
        <w:t xml:space="preserve">petroleum </w:t>
      </w:r>
      <w:r w:rsidR="00526D66">
        <w:rPr>
          <w:b/>
          <w:bCs/>
          <w:sz w:val="20"/>
          <w:szCs w:val="20"/>
        </w:rPr>
        <w:t xml:space="preserve">retention lease, </w:t>
      </w:r>
      <w:r w:rsidR="00526D66" w:rsidRPr="001F0954">
        <w:rPr>
          <w:b/>
          <w:bCs/>
          <w:sz w:val="20"/>
          <w:szCs w:val="20"/>
        </w:rPr>
        <w:t xml:space="preserve">the application must </w:t>
      </w:r>
      <w:r w:rsidR="00526D66">
        <w:rPr>
          <w:b/>
          <w:bCs/>
          <w:sz w:val="20"/>
          <w:szCs w:val="20"/>
        </w:rPr>
        <w:t>(amongst other things):</w:t>
      </w:r>
    </w:p>
    <w:p w14:paraId="1443FB2C" w14:textId="77777777" w:rsidR="00526D66" w:rsidRPr="00AB6F16" w:rsidRDefault="00526D66" w:rsidP="00526D66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0EC9F16E" w14:textId="77777777" w:rsidR="00717E98" w:rsidRDefault="00526D66" w:rsidP="00526D66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</w:t>
      </w:r>
    </w:p>
    <w:p w14:paraId="0F077478" w14:textId="1DFD2B24" w:rsidR="00526D66" w:rsidRPr="00717E98" w:rsidRDefault="00717E98" w:rsidP="00526D66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717E98">
        <w:rPr>
          <w:sz w:val="20"/>
          <w:szCs w:val="20"/>
        </w:rPr>
        <w:t xml:space="preserve">be accompanied by the prescribed fee; </w:t>
      </w:r>
      <w:r w:rsidR="00526D66" w:rsidRPr="00717E98">
        <w:rPr>
          <w:sz w:val="20"/>
          <w:szCs w:val="20"/>
        </w:rPr>
        <w:t xml:space="preserve">and </w:t>
      </w:r>
    </w:p>
    <w:p w14:paraId="2C0BDCE3" w14:textId="77777777" w:rsidR="00526D66" w:rsidRDefault="00526D66" w:rsidP="0016195C">
      <w:pPr>
        <w:pStyle w:val="ListParagraph"/>
        <w:numPr>
          <w:ilvl w:val="0"/>
          <w:numId w:val="33"/>
        </w:numPr>
        <w:spacing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4AD90259" w14:textId="1D004555" w:rsidR="0016195C" w:rsidRPr="0016195C" w:rsidRDefault="0016195C" w:rsidP="0016195C">
      <w:pPr>
        <w:pStyle w:val="ListParagraph"/>
        <w:numPr>
          <w:ilvl w:val="0"/>
          <w:numId w:val="28"/>
        </w:numPr>
        <w:spacing w:after="120"/>
        <w:ind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16195C">
        <w:rPr>
          <w:sz w:val="20"/>
          <w:szCs w:val="20"/>
        </w:rPr>
        <w:t xml:space="preserve"> plan that shows the </w:t>
      </w:r>
      <w:proofErr w:type="spellStart"/>
      <w:r w:rsidRPr="0016195C">
        <w:rPr>
          <w:sz w:val="20"/>
          <w:szCs w:val="20"/>
        </w:rPr>
        <w:t>graticular</w:t>
      </w:r>
      <w:proofErr w:type="spellEnd"/>
      <w:r w:rsidRPr="0016195C">
        <w:rPr>
          <w:sz w:val="20"/>
          <w:szCs w:val="20"/>
        </w:rPr>
        <w:t xml:space="preserve"> block(s) whereby no operations for the recovery of petroleum or a regulated substance are being carried on under the petroleum production licence (the </w:t>
      </w:r>
      <w:r w:rsidRPr="0016195C">
        <w:rPr>
          <w:i/>
          <w:iCs/>
          <w:sz w:val="20"/>
          <w:szCs w:val="20"/>
        </w:rPr>
        <w:t>unused area</w:t>
      </w:r>
      <w:r w:rsidRPr="0016195C">
        <w:rPr>
          <w:sz w:val="20"/>
          <w:szCs w:val="20"/>
        </w:rPr>
        <w:t>)</w:t>
      </w:r>
      <w:r w:rsidR="00095BD6">
        <w:rPr>
          <w:sz w:val="20"/>
          <w:szCs w:val="20"/>
        </w:rPr>
        <w:t>; the</w:t>
      </w:r>
      <w:r w:rsidRPr="0016195C">
        <w:rPr>
          <w:sz w:val="20"/>
          <w:szCs w:val="20"/>
        </w:rPr>
        <w:t xml:space="preserve"> plan must include the map sheet name, reference and </w:t>
      </w:r>
      <w:proofErr w:type="spellStart"/>
      <w:r w:rsidRPr="0016195C">
        <w:rPr>
          <w:sz w:val="20"/>
          <w:szCs w:val="20"/>
        </w:rPr>
        <w:t>graticular</w:t>
      </w:r>
      <w:proofErr w:type="spellEnd"/>
      <w:r w:rsidRPr="0016195C">
        <w:rPr>
          <w:sz w:val="20"/>
          <w:szCs w:val="20"/>
        </w:rPr>
        <w:t xml:space="preserve"> block number(s);</w:t>
      </w:r>
    </w:p>
    <w:p w14:paraId="6867BFAE" w14:textId="660DE487" w:rsidR="00526D66" w:rsidRDefault="0016195C" w:rsidP="0016195C">
      <w:pPr>
        <w:pStyle w:val="ListParagraph"/>
        <w:numPr>
          <w:ilvl w:val="0"/>
          <w:numId w:val="28"/>
        </w:numPr>
        <w:spacing w:after="120"/>
        <w:ind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16195C">
        <w:rPr>
          <w:sz w:val="20"/>
          <w:szCs w:val="20"/>
        </w:rPr>
        <w:t xml:space="preserve">he particulars of the proposals for the work and expenditure in respect of the unused area outlined in the submitted </w:t>
      </w:r>
      <w:r>
        <w:rPr>
          <w:sz w:val="20"/>
          <w:szCs w:val="20"/>
        </w:rPr>
        <w:t>plan;</w:t>
      </w:r>
    </w:p>
    <w:p w14:paraId="76BC84DA" w14:textId="77777777" w:rsidR="00095BD6" w:rsidRPr="00246B5E" w:rsidRDefault="00095BD6" w:rsidP="00095BD6">
      <w:pPr>
        <w:pStyle w:val="ListParagraph"/>
        <w:numPr>
          <w:ilvl w:val="0"/>
          <w:numId w:val="28"/>
        </w:numPr>
        <w:spacing w:after="120"/>
        <w:contextualSpacing w:val="0"/>
        <w:rPr>
          <w:sz w:val="20"/>
          <w:szCs w:val="20"/>
        </w:rPr>
      </w:pPr>
      <w:r w:rsidRPr="00246B5E">
        <w:rPr>
          <w:sz w:val="20"/>
          <w:szCs w:val="20"/>
        </w:rPr>
        <w:t xml:space="preserve">the particulars of the commercial viability of the recovery of petroleum or regulated substance, from the area comprised in the </w:t>
      </w:r>
      <w:proofErr w:type="spellStart"/>
      <w:r w:rsidRPr="00246B5E">
        <w:rPr>
          <w:sz w:val="20"/>
          <w:szCs w:val="20"/>
        </w:rPr>
        <w:t>graticular</w:t>
      </w:r>
      <w:proofErr w:type="spellEnd"/>
      <w:r w:rsidRPr="00246B5E">
        <w:rPr>
          <w:sz w:val="20"/>
          <w:szCs w:val="20"/>
        </w:rPr>
        <w:t xml:space="preserve"> blocks</w:t>
      </w:r>
      <w:r>
        <w:rPr>
          <w:sz w:val="20"/>
          <w:szCs w:val="20"/>
        </w:rPr>
        <w:t>, at the time of making the application;</w:t>
      </w:r>
      <w:r w:rsidRPr="00246B5E">
        <w:rPr>
          <w:sz w:val="20"/>
          <w:szCs w:val="20"/>
        </w:rPr>
        <w:t xml:space="preserve"> </w:t>
      </w:r>
    </w:p>
    <w:p w14:paraId="62E49888" w14:textId="032BD26E" w:rsidR="00095BD6" w:rsidRPr="00095BD6" w:rsidRDefault="00095BD6" w:rsidP="00095BD6">
      <w:pPr>
        <w:pStyle w:val="ListParagraph"/>
        <w:numPr>
          <w:ilvl w:val="0"/>
          <w:numId w:val="28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246B5E">
        <w:rPr>
          <w:sz w:val="20"/>
          <w:szCs w:val="20"/>
        </w:rPr>
        <w:t>he particulars of the possible future commercial viability of the recovery of petroleum or regulated substance from the abovementioned area</w:t>
      </w:r>
      <w:r>
        <w:rPr>
          <w:sz w:val="20"/>
          <w:szCs w:val="20"/>
        </w:rPr>
        <w:t>; and</w:t>
      </w:r>
    </w:p>
    <w:p w14:paraId="6F317583" w14:textId="77777777" w:rsidR="00526D66" w:rsidRDefault="00526D66" w:rsidP="0016195C">
      <w:pPr>
        <w:pStyle w:val="ListParagraph"/>
        <w:numPr>
          <w:ilvl w:val="0"/>
          <w:numId w:val="28"/>
        </w:numPr>
        <w:spacing w:after="120"/>
        <w:ind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A564A2">
        <w:rPr>
          <w:sz w:val="20"/>
          <w:szCs w:val="20"/>
        </w:rPr>
        <w:t xml:space="preserve"> statement of any other matters that the applicant wishes the Minister to consider.</w:t>
      </w:r>
    </w:p>
    <w:p w14:paraId="577613BB" w14:textId="77777777" w:rsidR="00526D66" w:rsidRPr="00C8623E" w:rsidRDefault="00526D66" w:rsidP="00526D66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67DFD18F" w14:textId="77777777" w:rsidR="00526D66" w:rsidRPr="00E5132F" w:rsidRDefault="00526D66" w:rsidP="00526D66">
      <w:pPr>
        <w:spacing w:before="240" w:after="120"/>
        <w:rPr>
          <w:b/>
          <w:bCs/>
          <w:sz w:val="20"/>
          <w:szCs w:val="20"/>
        </w:rPr>
      </w:pPr>
      <w:r w:rsidRPr="00E5132F">
        <w:rPr>
          <w:b/>
          <w:bCs/>
          <w:sz w:val="20"/>
          <w:szCs w:val="20"/>
        </w:rPr>
        <w:t>Please note</w:t>
      </w:r>
    </w:p>
    <w:p w14:paraId="107758FB" w14:textId="77777777" w:rsidR="00526D66" w:rsidRPr="00CC3481" w:rsidRDefault="00526D66" w:rsidP="00526D66">
      <w:pPr>
        <w:spacing w:after="120"/>
        <w:rPr>
          <w:sz w:val="20"/>
          <w:szCs w:val="20"/>
        </w:rPr>
      </w:pPr>
      <w:r w:rsidRPr="00CC3481">
        <w:rPr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4D9D5C97" w14:textId="77777777" w:rsidR="00526D66" w:rsidRPr="00947ED8" w:rsidRDefault="00526D66" w:rsidP="00526D66">
      <w:pPr>
        <w:spacing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Submission of application</w:t>
      </w:r>
    </w:p>
    <w:p w14:paraId="28F5EAAB" w14:textId="3A256FCD" w:rsidR="00526D66" w:rsidRPr="00947ED8" w:rsidRDefault="00526D66" w:rsidP="00526D66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The application, together with supporting data must be submitted online through the Petroleum</w:t>
      </w:r>
      <w:r w:rsidR="00593364">
        <w:rPr>
          <w:rFonts w:asciiTheme="majorHAnsi" w:hAnsiTheme="majorHAnsi" w:cstheme="majorHAnsi"/>
          <w:sz w:val="20"/>
          <w:szCs w:val="20"/>
        </w:rPr>
        <w:t xml:space="preserve"> and </w:t>
      </w:r>
      <w:r w:rsidRPr="00947ED8">
        <w:rPr>
          <w:rFonts w:asciiTheme="majorHAnsi" w:hAnsiTheme="majorHAnsi" w:cstheme="majorHAnsi"/>
          <w:sz w:val="20"/>
          <w:szCs w:val="20"/>
        </w:rPr>
        <w:t>Geothermal Register (PGR).</w:t>
      </w:r>
    </w:p>
    <w:p w14:paraId="03F5BCBB" w14:textId="30403621" w:rsidR="009A4ED4" w:rsidRPr="00526D66" w:rsidRDefault="00526D66" w:rsidP="00526D66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947ED8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947ED8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sectPr w:rsidR="009A4ED4" w:rsidRPr="00526D66" w:rsidSect="0042159F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1D20C" w14:textId="77777777" w:rsidR="00BD2BAC" w:rsidRDefault="00BD2BAC" w:rsidP="00A4382C">
      <w:pPr>
        <w:spacing w:line="240" w:lineRule="auto"/>
      </w:pPr>
      <w:r>
        <w:separator/>
      </w:r>
    </w:p>
  </w:endnote>
  <w:endnote w:type="continuationSeparator" w:id="0">
    <w:p w14:paraId="4B955A8F" w14:textId="77777777" w:rsidR="00BD2BAC" w:rsidRDefault="00BD2BAC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CC7DA0" w14:paraId="6B866ACF" w14:textId="77777777" w:rsidTr="00CC7DA0">
      <w:trPr>
        <w:trHeight w:val="510"/>
      </w:trPr>
      <w:tc>
        <w:tcPr>
          <w:tcW w:w="3209" w:type="dxa"/>
          <w:vAlign w:val="center"/>
        </w:tcPr>
        <w:p w14:paraId="1600C73B" w14:textId="40370766" w:rsidR="00CC7DA0" w:rsidRDefault="00CC7DA0" w:rsidP="00CC7DA0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36E7EB31" w14:textId="29D6FF18" w:rsidR="00CC7DA0" w:rsidRPr="00207A0D" w:rsidRDefault="00CC7DA0" w:rsidP="00CC7DA0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6BCFEC4" w14:textId="77777777" w:rsidR="00CC7DA0" w:rsidRPr="00207A0D" w:rsidRDefault="00CC7DA0" w:rsidP="00CC7DA0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690563D7" w:rsidR="00CC5FB3" w:rsidRPr="00CC5FB3" w:rsidRDefault="00CC7DA0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1EBC7D97" wp14:editId="5C9F46D0">
          <wp:simplePos x="0" y="0"/>
          <wp:positionH relativeFrom="page">
            <wp:posOffset>-2540</wp:posOffset>
          </wp:positionH>
          <wp:positionV relativeFrom="paragraph">
            <wp:posOffset>-438150</wp:posOffset>
          </wp:positionV>
          <wp:extent cx="7548880" cy="560070"/>
          <wp:effectExtent l="0" t="0" r="0" b="0"/>
          <wp:wrapNone/>
          <wp:docPr id="18593678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 xml:space="preserve"> </w:t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CC7DA0" w14:paraId="459E30C1" w14:textId="77777777" w:rsidTr="00CC7DA0">
      <w:trPr>
        <w:trHeight w:val="510"/>
      </w:trPr>
      <w:tc>
        <w:tcPr>
          <w:tcW w:w="3209" w:type="dxa"/>
          <w:vAlign w:val="center"/>
        </w:tcPr>
        <w:p w14:paraId="703058CF" w14:textId="77777777" w:rsidR="00CC7DA0" w:rsidRDefault="00CC7DA0" w:rsidP="00CC7DA0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9CBE80D" w14:textId="5088C413" w:rsidR="00CC7DA0" w:rsidRPr="00207A0D" w:rsidRDefault="00CC7DA0" w:rsidP="00CC7DA0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6F8E6AA5" w14:textId="77777777" w:rsidR="00CC7DA0" w:rsidRPr="00207A0D" w:rsidRDefault="00CC7DA0" w:rsidP="00CC7DA0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0FFEAD9F" w:rsidR="007218E4" w:rsidRPr="00CC7DA0" w:rsidRDefault="00CC7DA0" w:rsidP="00CC7DA0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60C13CD8" wp14:editId="1BDCDF0D">
          <wp:simplePos x="0" y="0"/>
          <wp:positionH relativeFrom="page">
            <wp:posOffset>11752</wp:posOffset>
          </wp:positionH>
          <wp:positionV relativeFrom="paragraph">
            <wp:posOffset>-431449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B9525" w14:textId="77777777" w:rsidR="00BD2BAC" w:rsidRDefault="00BD2BAC" w:rsidP="00A4382C">
      <w:pPr>
        <w:spacing w:line="240" w:lineRule="auto"/>
      </w:pPr>
      <w:r>
        <w:separator/>
      </w:r>
    </w:p>
  </w:footnote>
  <w:footnote w:type="continuationSeparator" w:id="0">
    <w:p w14:paraId="46F8A3F4" w14:textId="77777777" w:rsidR="00BD2BAC" w:rsidRDefault="00BD2BAC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9651A" w14:textId="4313BD71" w:rsidR="00CC7DA0" w:rsidRDefault="00CC7DA0" w:rsidP="00CC7DA0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79D31C69" wp14:editId="48DBBC3B">
          <wp:simplePos x="0" y="0"/>
          <wp:positionH relativeFrom="page">
            <wp:posOffset>0</wp:posOffset>
          </wp:positionH>
          <wp:positionV relativeFrom="paragraph">
            <wp:posOffset>-68239</wp:posOffset>
          </wp:positionV>
          <wp:extent cx="7548880" cy="848360"/>
          <wp:effectExtent l="0" t="0" r="0" b="889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404" cy="8554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8F86AF" w14:textId="0E05E4B3" w:rsidR="00CC7DA0" w:rsidRPr="00526D66" w:rsidRDefault="00397A89" w:rsidP="00526D66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>
      <w:rPr>
        <w:rFonts w:ascii="Roboto Light" w:hAnsi="Roboto Light"/>
        <w:b/>
        <w:bCs/>
        <w:color w:val="FFFFFF" w:themeColor="background1"/>
        <w:sz w:val="20"/>
        <w:szCs w:val="20"/>
      </w:rPr>
      <w:br/>
    </w:r>
    <w:r w:rsidR="00526D66" w:rsidRPr="004768D6">
      <w:rPr>
        <w:rFonts w:ascii="Roboto Light" w:hAnsi="Roboto Light"/>
        <w:color w:val="FFFFFF" w:themeColor="background1"/>
        <w:sz w:val="20"/>
        <w:szCs w:val="20"/>
      </w:rPr>
      <w:t xml:space="preserve">Application for a </w:t>
    </w:r>
    <w:r w:rsidR="0016195C">
      <w:rPr>
        <w:rFonts w:ascii="Roboto Light" w:hAnsi="Roboto Light"/>
        <w:color w:val="FFFFFF" w:themeColor="background1"/>
        <w:sz w:val="20"/>
        <w:szCs w:val="20"/>
      </w:rPr>
      <w:t xml:space="preserve">Petroleum </w:t>
    </w:r>
    <w:r w:rsidR="00526D66" w:rsidRPr="004768D6">
      <w:rPr>
        <w:rFonts w:ascii="Roboto Light" w:hAnsi="Roboto Light"/>
        <w:color w:val="FFFFFF" w:themeColor="background1"/>
        <w:sz w:val="20"/>
        <w:szCs w:val="20"/>
      </w:rPr>
      <w:t xml:space="preserve">Retention Lease by a Petroleum </w:t>
    </w:r>
    <w:r w:rsidR="00526D66">
      <w:rPr>
        <w:rFonts w:ascii="Roboto Light" w:hAnsi="Roboto Light"/>
        <w:color w:val="FFFFFF" w:themeColor="background1"/>
        <w:sz w:val="20"/>
        <w:szCs w:val="20"/>
      </w:rPr>
      <w:t>Production Licensee</w:t>
    </w:r>
    <w:r w:rsidR="00526D66" w:rsidRPr="004768D6">
      <w:rPr>
        <w:rFonts w:ascii="Roboto Light" w:hAnsi="Roboto Light"/>
        <w:color w:val="FFFFFF" w:themeColor="background1"/>
        <w:sz w:val="20"/>
        <w:szCs w:val="20"/>
      </w:rPr>
      <w:t xml:space="preserve"> - PGEGGSA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08B11DE2" w:rsidR="005C720F" w:rsidRDefault="00CC7DA0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0DD429A4" wp14:editId="61850272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F16"/>
    <w:multiLevelType w:val="hybridMultilevel"/>
    <w:tmpl w:val="9CEC78BE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BFFC98AC"/>
    <w:lvl w:ilvl="0" w:tplc="A7DAF1C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9E47981"/>
    <w:multiLevelType w:val="multilevel"/>
    <w:tmpl w:val="0AA25E70"/>
    <w:numStyleLink w:val="AgencyBullets"/>
  </w:abstractNum>
  <w:abstractNum w:abstractNumId="4" w15:restartNumberingAfterBreak="0">
    <w:nsid w:val="1FE67512"/>
    <w:multiLevelType w:val="hybridMultilevel"/>
    <w:tmpl w:val="9F74BF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7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F60A1"/>
    <w:multiLevelType w:val="multilevel"/>
    <w:tmpl w:val="77DEEFC4"/>
    <w:numStyleLink w:val="AgencyNumbers"/>
  </w:abstractNum>
  <w:abstractNum w:abstractNumId="9" w15:restartNumberingAfterBreak="0">
    <w:nsid w:val="41790E65"/>
    <w:multiLevelType w:val="hybridMultilevel"/>
    <w:tmpl w:val="6A8CEED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B20D18"/>
    <w:multiLevelType w:val="multilevel"/>
    <w:tmpl w:val="C4023126"/>
    <w:numStyleLink w:val="AgencyTableBullets"/>
  </w:abstractNum>
  <w:abstractNum w:abstractNumId="11" w15:restartNumberingAfterBreak="0">
    <w:nsid w:val="4474526F"/>
    <w:multiLevelType w:val="multilevel"/>
    <w:tmpl w:val="D5A4B100"/>
    <w:numStyleLink w:val="AgencyTableNumbers"/>
  </w:abstractNum>
  <w:abstractNum w:abstractNumId="12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4" w15:restartNumberingAfterBreak="0">
    <w:nsid w:val="5119696E"/>
    <w:multiLevelType w:val="hybridMultilevel"/>
    <w:tmpl w:val="1A940BC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6"/>
  </w:num>
  <w:num w:numId="2" w16cid:durableId="1114712982">
    <w:abstractNumId w:val="13"/>
  </w:num>
  <w:num w:numId="3" w16cid:durableId="47924743">
    <w:abstractNumId w:val="1"/>
  </w:num>
  <w:num w:numId="4" w16cid:durableId="1536692662">
    <w:abstractNumId w:val="5"/>
  </w:num>
  <w:num w:numId="5" w16cid:durableId="284586889">
    <w:abstractNumId w:val="8"/>
  </w:num>
  <w:num w:numId="6" w16cid:durableId="765152632">
    <w:abstractNumId w:val="10"/>
  </w:num>
  <w:num w:numId="7" w16cid:durableId="898440182">
    <w:abstractNumId w:val="11"/>
  </w:num>
  <w:num w:numId="8" w16cid:durableId="10036349">
    <w:abstractNumId w:val="3"/>
  </w:num>
  <w:num w:numId="9" w16cid:durableId="1765229124">
    <w:abstractNumId w:val="3"/>
  </w:num>
  <w:num w:numId="10" w16cid:durableId="510873556">
    <w:abstractNumId w:val="8"/>
  </w:num>
  <w:num w:numId="11" w16cid:durableId="2049210529">
    <w:abstractNumId w:val="3"/>
  </w:num>
  <w:num w:numId="12" w16cid:durableId="728458963">
    <w:abstractNumId w:val="3"/>
  </w:num>
  <w:num w:numId="13" w16cid:durableId="717433922">
    <w:abstractNumId w:val="3"/>
  </w:num>
  <w:num w:numId="14" w16cid:durableId="2006660679">
    <w:abstractNumId w:val="3"/>
  </w:num>
  <w:num w:numId="15" w16cid:durableId="1116868461">
    <w:abstractNumId w:val="8"/>
  </w:num>
  <w:num w:numId="16" w16cid:durableId="823745404">
    <w:abstractNumId w:val="8"/>
  </w:num>
  <w:num w:numId="17" w16cid:durableId="1761411400">
    <w:abstractNumId w:val="8"/>
  </w:num>
  <w:num w:numId="18" w16cid:durableId="1583297293">
    <w:abstractNumId w:val="8"/>
  </w:num>
  <w:num w:numId="19" w16cid:durableId="1080057401">
    <w:abstractNumId w:val="6"/>
  </w:num>
  <w:num w:numId="20" w16cid:durableId="1878738900">
    <w:abstractNumId w:val="13"/>
  </w:num>
  <w:num w:numId="21" w16cid:durableId="164519997">
    <w:abstractNumId w:val="1"/>
  </w:num>
  <w:num w:numId="22" w16cid:durableId="1424299007">
    <w:abstractNumId w:val="5"/>
  </w:num>
  <w:num w:numId="23" w16cid:durableId="940919409">
    <w:abstractNumId w:val="10"/>
  </w:num>
  <w:num w:numId="24" w16cid:durableId="558982355">
    <w:abstractNumId w:val="11"/>
  </w:num>
  <w:num w:numId="25" w16cid:durableId="1733384676">
    <w:abstractNumId w:val="12"/>
  </w:num>
  <w:num w:numId="26" w16cid:durableId="109281014">
    <w:abstractNumId w:val="15"/>
  </w:num>
  <w:num w:numId="27" w16cid:durableId="640768494">
    <w:abstractNumId w:val="2"/>
  </w:num>
  <w:num w:numId="28" w16cid:durableId="2129159610">
    <w:abstractNumId w:val="14"/>
  </w:num>
  <w:num w:numId="29" w16cid:durableId="169225720">
    <w:abstractNumId w:val="0"/>
  </w:num>
  <w:num w:numId="30" w16cid:durableId="86194118">
    <w:abstractNumId w:val="0"/>
  </w:num>
  <w:num w:numId="31" w16cid:durableId="1957826996">
    <w:abstractNumId w:val="7"/>
  </w:num>
  <w:num w:numId="32" w16cid:durableId="271210534">
    <w:abstractNumId w:val="16"/>
  </w:num>
  <w:num w:numId="33" w16cid:durableId="201332100">
    <w:abstractNumId w:val="4"/>
  </w:num>
  <w:num w:numId="34" w16cid:durableId="1219586036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1060"/>
    <w:rsid w:val="000235FE"/>
    <w:rsid w:val="00030161"/>
    <w:rsid w:val="000370C3"/>
    <w:rsid w:val="00053816"/>
    <w:rsid w:val="000628DD"/>
    <w:rsid w:val="00064FEA"/>
    <w:rsid w:val="00070650"/>
    <w:rsid w:val="00081F4F"/>
    <w:rsid w:val="0008690B"/>
    <w:rsid w:val="00087E7C"/>
    <w:rsid w:val="00095BD6"/>
    <w:rsid w:val="000A18CC"/>
    <w:rsid w:val="000B7EAA"/>
    <w:rsid w:val="000C4D4B"/>
    <w:rsid w:val="000C5AE5"/>
    <w:rsid w:val="000D4ABA"/>
    <w:rsid w:val="000D6278"/>
    <w:rsid w:val="000F2BC7"/>
    <w:rsid w:val="000F4B54"/>
    <w:rsid w:val="00101A4E"/>
    <w:rsid w:val="00107709"/>
    <w:rsid w:val="00117846"/>
    <w:rsid w:val="00122330"/>
    <w:rsid w:val="00127A81"/>
    <w:rsid w:val="00127AFF"/>
    <w:rsid w:val="00135309"/>
    <w:rsid w:val="00135D15"/>
    <w:rsid w:val="00150D6F"/>
    <w:rsid w:val="0015286C"/>
    <w:rsid w:val="00152E6D"/>
    <w:rsid w:val="0016195C"/>
    <w:rsid w:val="00161BAC"/>
    <w:rsid w:val="00166F4F"/>
    <w:rsid w:val="001723E2"/>
    <w:rsid w:val="00175B21"/>
    <w:rsid w:val="00182318"/>
    <w:rsid w:val="001853E7"/>
    <w:rsid w:val="001879E1"/>
    <w:rsid w:val="00194E82"/>
    <w:rsid w:val="001A1284"/>
    <w:rsid w:val="001B41C4"/>
    <w:rsid w:val="001C316F"/>
    <w:rsid w:val="001D2EB0"/>
    <w:rsid w:val="001D5142"/>
    <w:rsid w:val="001E38AF"/>
    <w:rsid w:val="001E7A4D"/>
    <w:rsid w:val="001F1168"/>
    <w:rsid w:val="0020203E"/>
    <w:rsid w:val="0021319C"/>
    <w:rsid w:val="00217BF0"/>
    <w:rsid w:val="00220A3B"/>
    <w:rsid w:val="00243F51"/>
    <w:rsid w:val="00244593"/>
    <w:rsid w:val="00246478"/>
    <w:rsid w:val="00247669"/>
    <w:rsid w:val="002760CB"/>
    <w:rsid w:val="00290667"/>
    <w:rsid w:val="00297819"/>
    <w:rsid w:val="002C735D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7D01"/>
    <w:rsid w:val="0033401D"/>
    <w:rsid w:val="00334E55"/>
    <w:rsid w:val="003475F2"/>
    <w:rsid w:val="00371FB3"/>
    <w:rsid w:val="00375984"/>
    <w:rsid w:val="0038356A"/>
    <w:rsid w:val="00387E4D"/>
    <w:rsid w:val="0039394A"/>
    <w:rsid w:val="00397A89"/>
    <w:rsid w:val="003A3CEF"/>
    <w:rsid w:val="003B424A"/>
    <w:rsid w:val="003B68D0"/>
    <w:rsid w:val="003E78C6"/>
    <w:rsid w:val="003F4681"/>
    <w:rsid w:val="003F68F5"/>
    <w:rsid w:val="003F7D47"/>
    <w:rsid w:val="0040387C"/>
    <w:rsid w:val="004061A0"/>
    <w:rsid w:val="0040666D"/>
    <w:rsid w:val="0040744A"/>
    <w:rsid w:val="004108AE"/>
    <w:rsid w:val="0042159F"/>
    <w:rsid w:val="00437FC0"/>
    <w:rsid w:val="00490548"/>
    <w:rsid w:val="004A2973"/>
    <w:rsid w:val="004A6EEC"/>
    <w:rsid w:val="004B05A6"/>
    <w:rsid w:val="004C12D6"/>
    <w:rsid w:val="004C3B9E"/>
    <w:rsid w:val="004C3BEF"/>
    <w:rsid w:val="004F273D"/>
    <w:rsid w:val="004F6AB4"/>
    <w:rsid w:val="00502FFE"/>
    <w:rsid w:val="005101FF"/>
    <w:rsid w:val="005130D5"/>
    <w:rsid w:val="00517B50"/>
    <w:rsid w:val="00517B72"/>
    <w:rsid w:val="00517E0F"/>
    <w:rsid w:val="00521B09"/>
    <w:rsid w:val="00526D66"/>
    <w:rsid w:val="00551586"/>
    <w:rsid w:val="00556CD6"/>
    <w:rsid w:val="00593364"/>
    <w:rsid w:val="005B0CCE"/>
    <w:rsid w:val="005B3B54"/>
    <w:rsid w:val="005C720F"/>
    <w:rsid w:val="005C7F45"/>
    <w:rsid w:val="005E6A42"/>
    <w:rsid w:val="005E7192"/>
    <w:rsid w:val="00610797"/>
    <w:rsid w:val="0062733C"/>
    <w:rsid w:val="0066048C"/>
    <w:rsid w:val="00664B55"/>
    <w:rsid w:val="00665213"/>
    <w:rsid w:val="0066794A"/>
    <w:rsid w:val="006767AE"/>
    <w:rsid w:val="00680AC1"/>
    <w:rsid w:val="0069124D"/>
    <w:rsid w:val="006A165F"/>
    <w:rsid w:val="006A34BC"/>
    <w:rsid w:val="006B372C"/>
    <w:rsid w:val="006D5F79"/>
    <w:rsid w:val="00717E98"/>
    <w:rsid w:val="00720EB8"/>
    <w:rsid w:val="00721132"/>
    <w:rsid w:val="007218E4"/>
    <w:rsid w:val="007229BF"/>
    <w:rsid w:val="00725843"/>
    <w:rsid w:val="00736097"/>
    <w:rsid w:val="00736B45"/>
    <w:rsid w:val="0075253D"/>
    <w:rsid w:val="007528AA"/>
    <w:rsid w:val="00757A2A"/>
    <w:rsid w:val="00765079"/>
    <w:rsid w:val="00765EED"/>
    <w:rsid w:val="00770CC9"/>
    <w:rsid w:val="007A3D4A"/>
    <w:rsid w:val="007A54B1"/>
    <w:rsid w:val="007C4EAA"/>
    <w:rsid w:val="007F1DDD"/>
    <w:rsid w:val="007F5265"/>
    <w:rsid w:val="00801E56"/>
    <w:rsid w:val="00842165"/>
    <w:rsid w:val="008470CA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B00B4"/>
    <w:rsid w:val="008E0D74"/>
    <w:rsid w:val="008E41EC"/>
    <w:rsid w:val="008E742A"/>
    <w:rsid w:val="009062B6"/>
    <w:rsid w:val="0092017E"/>
    <w:rsid w:val="00930690"/>
    <w:rsid w:val="00930BCD"/>
    <w:rsid w:val="00935B0B"/>
    <w:rsid w:val="0094285C"/>
    <w:rsid w:val="00943CC7"/>
    <w:rsid w:val="00944D7D"/>
    <w:rsid w:val="00945017"/>
    <w:rsid w:val="00953276"/>
    <w:rsid w:val="009532BA"/>
    <w:rsid w:val="00957E15"/>
    <w:rsid w:val="009625AA"/>
    <w:rsid w:val="00964866"/>
    <w:rsid w:val="00966203"/>
    <w:rsid w:val="00993D2D"/>
    <w:rsid w:val="009A4ED4"/>
    <w:rsid w:val="009B0BD9"/>
    <w:rsid w:val="009B78B5"/>
    <w:rsid w:val="009D7FD7"/>
    <w:rsid w:val="00A14AE6"/>
    <w:rsid w:val="00A176CC"/>
    <w:rsid w:val="00A23A32"/>
    <w:rsid w:val="00A3711D"/>
    <w:rsid w:val="00A41AAF"/>
    <w:rsid w:val="00A4382C"/>
    <w:rsid w:val="00A479DA"/>
    <w:rsid w:val="00A564A2"/>
    <w:rsid w:val="00A663DD"/>
    <w:rsid w:val="00A73213"/>
    <w:rsid w:val="00A768BE"/>
    <w:rsid w:val="00A804F9"/>
    <w:rsid w:val="00A826CA"/>
    <w:rsid w:val="00A865D9"/>
    <w:rsid w:val="00AA7030"/>
    <w:rsid w:val="00AD0559"/>
    <w:rsid w:val="00AE6CF0"/>
    <w:rsid w:val="00B01BDB"/>
    <w:rsid w:val="00B02154"/>
    <w:rsid w:val="00B06229"/>
    <w:rsid w:val="00B06EBE"/>
    <w:rsid w:val="00B0771D"/>
    <w:rsid w:val="00B1058A"/>
    <w:rsid w:val="00B177CC"/>
    <w:rsid w:val="00B357DE"/>
    <w:rsid w:val="00B40797"/>
    <w:rsid w:val="00B4205B"/>
    <w:rsid w:val="00B45BCE"/>
    <w:rsid w:val="00B86726"/>
    <w:rsid w:val="00B933E5"/>
    <w:rsid w:val="00B96B1B"/>
    <w:rsid w:val="00BA6216"/>
    <w:rsid w:val="00BB241A"/>
    <w:rsid w:val="00BB3D76"/>
    <w:rsid w:val="00BC5B97"/>
    <w:rsid w:val="00BC790D"/>
    <w:rsid w:val="00BD2BAC"/>
    <w:rsid w:val="00BD452D"/>
    <w:rsid w:val="00BD7FE2"/>
    <w:rsid w:val="00BF2F36"/>
    <w:rsid w:val="00BF512C"/>
    <w:rsid w:val="00BF535F"/>
    <w:rsid w:val="00C1482E"/>
    <w:rsid w:val="00C169C6"/>
    <w:rsid w:val="00C17C2B"/>
    <w:rsid w:val="00C350B1"/>
    <w:rsid w:val="00C516FE"/>
    <w:rsid w:val="00C524D8"/>
    <w:rsid w:val="00C72FB9"/>
    <w:rsid w:val="00C73704"/>
    <w:rsid w:val="00C74436"/>
    <w:rsid w:val="00C851DC"/>
    <w:rsid w:val="00C95C24"/>
    <w:rsid w:val="00C95C39"/>
    <w:rsid w:val="00C97A98"/>
    <w:rsid w:val="00CA3D39"/>
    <w:rsid w:val="00CA6220"/>
    <w:rsid w:val="00CB079B"/>
    <w:rsid w:val="00CC3993"/>
    <w:rsid w:val="00CC4376"/>
    <w:rsid w:val="00CC43BA"/>
    <w:rsid w:val="00CC5FB3"/>
    <w:rsid w:val="00CC7DA0"/>
    <w:rsid w:val="00CF1E31"/>
    <w:rsid w:val="00D016D8"/>
    <w:rsid w:val="00D14F87"/>
    <w:rsid w:val="00D20C57"/>
    <w:rsid w:val="00D20C61"/>
    <w:rsid w:val="00D27E58"/>
    <w:rsid w:val="00D43849"/>
    <w:rsid w:val="00D50A19"/>
    <w:rsid w:val="00D5302E"/>
    <w:rsid w:val="00D5644B"/>
    <w:rsid w:val="00D6395F"/>
    <w:rsid w:val="00D71CF0"/>
    <w:rsid w:val="00D72D04"/>
    <w:rsid w:val="00D9127D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7766F"/>
    <w:rsid w:val="00E800BA"/>
    <w:rsid w:val="00E823FE"/>
    <w:rsid w:val="00E87942"/>
    <w:rsid w:val="00EB048B"/>
    <w:rsid w:val="00EB4C6D"/>
    <w:rsid w:val="00EC15C1"/>
    <w:rsid w:val="00EC7F60"/>
    <w:rsid w:val="00ED1F45"/>
    <w:rsid w:val="00EF742E"/>
    <w:rsid w:val="00F06689"/>
    <w:rsid w:val="00F07494"/>
    <w:rsid w:val="00F1099F"/>
    <w:rsid w:val="00F12F5C"/>
    <w:rsid w:val="00F146F5"/>
    <w:rsid w:val="00F16848"/>
    <w:rsid w:val="00F17A22"/>
    <w:rsid w:val="00F234F8"/>
    <w:rsid w:val="00F26454"/>
    <w:rsid w:val="00F30EA3"/>
    <w:rsid w:val="00F34F07"/>
    <w:rsid w:val="00F42B9C"/>
    <w:rsid w:val="00F47CE2"/>
    <w:rsid w:val="00F53BB2"/>
    <w:rsid w:val="00F54001"/>
    <w:rsid w:val="00F64A1A"/>
    <w:rsid w:val="00F80096"/>
    <w:rsid w:val="00F953B9"/>
    <w:rsid w:val="00FA164E"/>
    <w:rsid w:val="00FA3B9E"/>
    <w:rsid w:val="00FB0655"/>
    <w:rsid w:val="00FB1CCB"/>
    <w:rsid w:val="00FB401B"/>
    <w:rsid w:val="00FD5004"/>
    <w:rsid w:val="00FE3DC2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5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etadata xmlns="http://www.objective.com/ecm/document/metadata/65F1F92071475276E05315230A0A9CBF" version="1.0.0">
  <systemFields>
    <field name="Objective-Id">
      <value order="0">A108106417</value>
    </field>
    <field name="Objective-Title">
      <value order="0">RTD-XXXX - PGEGGSA - Petroleum - Application for Petroleum Retention Lease by Petroleum Production Licensee</value>
    </field>
    <field name="Objective-Description">
      <value order="0"/>
    </field>
    <field name="Objective-CreationStamp">
      <value order="0">2026-03-27T15:32:54Z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2026-05-13T04:46:07Z</value>
    </field>
    <field name="Objective-ModificationStamp">
      <value order="0">2026-05-13T04:46:07Z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2024:Forms:2. PGEGGSA:Retention Lease</value>
    </field>
    <field name="Objective-Parent">
      <value order="0">Retention Lease</value>
    </field>
    <field name="Objective-State">
      <value order="0">Published</value>
    </field>
    <field name="Objective-VersionId">
      <value order="0">vA119250222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2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04546800-E65F-497A-AA3B-E6C089F9B8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PGEGGSA - Petroleum - Application for Petroleum Retention Lease by Petroleum Production Licensee</dc:title>
  <dc:subject/>
  <dc:creator>FALLETTI, Nila</dc:creator>
  <cp:keywords/>
  <dc:description/>
  <cp:lastModifiedBy>GREGORY, Lucy</cp:lastModifiedBy>
  <cp:revision>8</cp:revision>
  <cp:lastPrinted>2025-03-14T03:18:00Z</cp:lastPrinted>
  <dcterms:created xsi:type="dcterms:W3CDTF">2026-03-27T14:44:00Z</dcterms:created>
  <dcterms:modified xsi:type="dcterms:W3CDTF">2026-07-27T05:23:00Z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A108106417</vt:lpwstr>
  </property>
  <property fmtid="{D5CDD505-2E9C-101B-9397-08002B2CF9AE}" pid="4" name="Objective-Title">
    <vt:lpwstr>RTD-XXXX - PGEGGSA - Petroleum - Application for Petroleum Retention Lease by Petroleum Production Licensee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2026-03-27T15:32:54Z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2026-05-13T04:46:07Z</vt:filetime>
  </property>
  <property fmtid="{D5CDD505-2E9C-101B-9397-08002B2CF9AE}" pid="10" name="Objective-ModificationStamp">
    <vt:filetime>2026-05-13T04:46:07Z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2024:Forms:2. PGEGGSA:Retention Lease</vt:lpwstr>
  </property>
  <property fmtid="{D5CDD505-2E9C-101B-9397-08002B2CF9AE}" pid="13" name="Objective-Parent">
    <vt:lpwstr>Retention Lease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vA119250222</vt:lpwstr>
  </property>
  <property fmtid="{D5CDD505-2E9C-101B-9397-08002B2CF9AE}" pid="16" name="Objective-Version">
    <vt:lpwstr>2.0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