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140C" w14:textId="58E19232" w:rsidR="00860F4E" w:rsidRPr="002F0441" w:rsidRDefault="00860F4E" w:rsidP="00860F4E">
      <w:pPr>
        <w:pStyle w:val="BodyText"/>
        <w:rPr>
          <w:color w:val="FFFFFF" w:themeColor="background1"/>
          <w14:textFill>
            <w14:noFill/>
          </w14:textFill>
        </w:rPr>
      </w:pPr>
    </w:p>
    <w:p w14:paraId="09CCAF17" w14:textId="6810416D" w:rsidR="00937560" w:rsidRPr="00167B50" w:rsidRDefault="00993D2D" w:rsidP="00937560">
      <w:pPr>
        <w:spacing w:before="720" w:after="720"/>
        <w:jc w:val="right"/>
        <w:rPr>
          <w:rFonts w:asciiTheme="majorHAnsi" w:hAnsiTheme="majorHAnsi" w:cstheme="majorHAnsi"/>
          <w:b/>
          <w:color w:val="FFFFFF" w:themeColor="background1"/>
          <w:sz w:val="36"/>
          <w:szCs w:val="36"/>
        </w:rPr>
      </w:pPr>
      <w:r>
        <w:tab/>
      </w:r>
      <w:bookmarkStart w:id="0" w:name="_Hlk215145607"/>
      <w:r w:rsidR="00937560" w:rsidRPr="00167B50">
        <w:rPr>
          <w:rFonts w:asciiTheme="majorHAnsi" w:hAnsiTheme="majorHAnsi" w:cstheme="majorHAnsi"/>
          <w:b/>
          <w:color w:val="FFFFFF" w:themeColor="background1"/>
          <w:sz w:val="36"/>
          <w:szCs w:val="36"/>
        </w:rPr>
        <w:t>F</w:t>
      </w:r>
      <w:r w:rsidR="009F750A">
        <w:rPr>
          <w:rFonts w:asciiTheme="majorHAnsi" w:hAnsiTheme="majorHAnsi" w:cstheme="majorHAnsi"/>
          <w:b/>
          <w:color w:val="FFFFFF" w:themeColor="background1"/>
          <w:sz w:val="36"/>
          <w:szCs w:val="36"/>
        </w:rPr>
        <w:t>orm</w:t>
      </w:r>
    </w:p>
    <w:bookmarkEnd w:id="0"/>
    <w:p w14:paraId="70C8CCD1" w14:textId="430B89C0" w:rsidR="009F750A" w:rsidRDefault="00465B8F" w:rsidP="009F750A">
      <w:pPr>
        <w:spacing w:before="240" w:after="240"/>
        <w:jc w:val="center"/>
        <w:rPr>
          <w:rStyle w:val="Arial12Bold"/>
          <w:rFonts w:eastAsiaTheme="majorEastAsia"/>
        </w:rPr>
      </w:pPr>
      <w:r w:rsidRPr="00465B8F">
        <w:rPr>
          <w:rFonts w:ascii="Arial" w:eastAsiaTheme="majorEastAsia" w:hAnsi="Arial" w:cs="Arial"/>
          <w:b/>
        </w:rPr>
        <w:t xml:space="preserve">Application for Consent to Conduct a Scientific Investigation </w:t>
      </w:r>
    </w:p>
    <w:p w14:paraId="36E8CEA7" w14:textId="2A32CA4F" w:rsidR="00966203" w:rsidRPr="009F750A" w:rsidRDefault="00966203" w:rsidP="009F750A">
      <w:pPr>
        <w:spacing w:before="240" w:after="240"/>
        <w:jc w:val="center"/>
        <w:rPr>
          <w:rStyle w:val="Legislation"/>
          <w:rFonts w:eastAsiaTheme="majorEastAsia"/>
          <w:sz w:val="20"/>
          <w:szCs w:val="20"/>
        </w:rPr>
      </w:pPr>
      <w:r w:rsidRPr="009F750A">
        <w:rPr>
          <w:rStyle w:val="Legislation"/>
          <w:rFonts w:eastAsiaTheme="majorEastAsia"/>
          <w:sz w:val="20"/>
          <w:szCs w:val="20"/>
        </w:rPr>
        <w:t>Petroleum</w:t>
      </w:r>
      <w:r w:rsidR="00B625AF" w:rsidRPr="009F750A">
        <w:rPr>
          <w:rStyle w:val="Legislation"/>
          <w:rFonts w:eastAsiaTheme="majorEastAsia"/>
          <w:sz w:val="20"/>
          <w:szCs w:val="20"/>
        </w:rPr>
        <w:t>, Geothermal</w:t>
      </w:r>
      <w:r w:rsidR="00CC1B70" w:rsidRPr="009F750A">
        <w:rPr>
          <w:rStyle w:val="Legislation"/>
          <w:rFonts w:eastAsiaTheme="majorEastAsia"/>
          <w:sz w:val="20"/>
          <w:szCs w:val="20"/>
        </w:rPr>
        <w:t xml:space="preserve"> Energy</w:t>
      </w:r>
      <w:r w:rsidR="00CF3D0A" w:rsidRPr="009F750A">
        <w:rPr>
          <w:rStyle w:val="Legislation"/>
          <w:rFonts w:eastAsiaTheme="majorEastAsia"/>
          <w:sz w:val="20"/>
          <w:szCs w:val="20"/>
        </w:rPr>
        <w:t xml:space="preserve"> and </w:t>
      </w:r>
      <w:r w:rsidRPr="009F750A">
        <w:rPr>
          <w:rStyle w:val="Legislation"/>
          <w:rFonts w:eastAsiaTheme="majorEastAsia"/>
          <w:sz w:val="20"/>
          <w:szCs w:val="20"/>
        </w:rPr>
        <w:t>Greenhouse Gas Storage</w:t>
      </w:r>
      <w:r w:rsidR="00CF3D0A" w:rsidRPr="009F750A">
        <w:rPr>
          <w:rStyle w:val="Legislation"/>
          <w:rFonts w:eastAsiaTheme="majorEastAsia"/>
          <w:sz w:val="20"/>
          <w:szCs w:val="20"/>
        </w:rPr>
        <w:t xml:space="preserve"> </w:t>
      </w:r>
      <w:r w:rsidRPr="009F750A">
        <w:rPr>
          <w:rStyle w:val="Legislation"/>
          <w:rFonts w:eastAsiaTheme="majorEastAsia"/>
          <w:sz w:val="20"/>
          <w:szCs w:val="20"/>
        </w:rPr>
        <w:t>Act 19</w:t>
      </w:r>
      <w:r w:rsidR="00B625AF" w:rsidRPr="009F750A">
        <w:rPr>
          <w:rStyle w:val="Legislation"/>
          <w:rFonts w:eastAsiaTheme="majorEastAsia"/>
          <w:sz w:val="20"/>
          <w:szCs w:val="20"/>
        </w:rPr>
        <w:t>67</w:t>
      </w:r>
    </w:p>
    <w:p w14:paraId="7D9B696F" w14:textId="6A06D7CD" w:rsidR="00B06229" w:rsidRDefault="00966203" w:rsidP="009F750A">
      <w:pPr>
        <w:spacing w:before="240" w:after="240"/>
        <w:jc w:val="center"/>
        <w:rPr>
          <w:rStyle w:val="Arial12"/>
          <w:rFonts w:eastAsiaTheme="majorEastAsia"/>
          <w:sz w:val="20"/>
          <w:szCs w:val="20"/>
        </w:rPr>
      </w:pPr>
      <w:r w:rsidRPr="009F750A">
        <w:rPr>
          <w:rStyle w:val="Arial12"/>
          <w:rFonts w:eastAsiaTheme="majorEastAsia"/>
          <w:sz w:val="20"/>
          <w:szCs w:val="20"/>
        </w:rPr>
        <w:t xml:space="preserve">Section </w:t>
      </w:r>
      <w:r w:rsidR="0065497D" w:rsidRPr="009F750A">
        <w:rPr>
          <w:rStyle w:val="Arial12"/>
          <w:rFonts w:eastAsiaTheme="majorEastAsia"/>
          <w:sz w:val="20"/>
          <w:szCs w:val="20"/>
        </w:rPr>
        <w:t>1</w:t>
      </w:r>
      <w:r w:rsidR="00465B8F">
        <w:rPr>
          <w:rStyle w:val="Arial12"/>
          <w:rFonts w:eastAsiaTheme="majorEastAsia"/>
          <w:sz w:val="20"/>
          <w:szCs w:val="20"/>
        </w:rPr>
        <w:t>16</w:t>
      </w:r>
    </w:p>
    <w:p w14:paraId="69C0B3F3" w14:textId="77777777" w:rsidR="009F750A" w:rsidRDefault="009F750A" w:rsidP="009F750A">
      <w:pPr>
        <w:spacing w:before="240" w:after="120"/>
        <w:rPr>
          <w:rStyle w:val="Legislation"/>
          <w:rFonts w:eastAsiaTheme="majorEastAsia"/>
          <w:b/>
          <w:bCs/>
          <w:sz w:val="20"/>
          <w:szCs w:val="20"/>
        </w:rPr>
      </w:pPr>
      <w:r w:rsidRPr="00CF6DD2">
        <w:rPr>
          <w:rStyle w:val="Legislation"/>
          <w:rFonts w:eastAsiaTheme="majorEastAsia"/>
          <w:b/>
          <w:bCs/>
          <w:i w:val="0"/>
          <w:sz w:val="20"/>
          <w:szCs w:val="20"/>
        </w:rPr>
        <w:t>This is the approved form for the purpose of section 152A of the</w:t>
      </w:r>
      <w:r w:rsidRPr="00CF6DD2">
        <w:rPr>
          <w:rStyle w:val="Legislation"/>
          <w:rFonts w:eastAsiaTheme="majorEastAsia"/>
          <w:b/>
          <w:bCs/>
          <w:i w:val="0"/>
          <w:iCs/>
          <w:sz w:val="20"/>
          <w:szCs w:val="20"/>
        </w:rPr>
        <w:t xml:space="preserve"> </w:t>
      </w:r>
      <w:r w:rsidRPr="00CF6DD2">
        <w:rPr>
          <w:rStyle w:val="Legislation"/>
          <w:rFonts w:eastAsiaTheme="majorEastAsia"/>
          <w:b/>
          <w:bCs/>
          <w:sz w:val="20"/>
          <w:szCs w:val="20"/>
        </w:rPr>
        <w:t>Petroleum, Geothermal Energy and Greenhouse Gas Storage Act 1967</w:t>
      </w:r>
    </w:p>
    <w:p w14:paraId="24516385" w14:textId="2FB0A03A" w:rsidR="00B06229" w:rsidRPr="00993D2D" w:rsidRDefault="00465B8F" w:rsidP="004C443C">
      <w:pPr>
        <w:pStyle w:val="ListParagraph"/>
        <w:numPr>
          <w:ilvl w:val="0"/>
          <w:numId w:val="27"/>
        </w:numPr>
        <w:spacing w:before="240" w:after="240"/>
        <w:ind w:left="357" w:hanging="357"/>
        <w:contextualSpacing w:val="0"/>
        <w:rPr>
          <w:rFonts w:asciiTheme="majorHAnsi" w:hAnsiTheme="majorHAnsi" w:cstheme="majorHAnsi"/>
          <w:b/>
        </w:rPr>
      </w:pPr>
      <w:r>
        <w:rPr>
          <w:rFonts w:asciiTheme="majorHAnsi" w:hAnsiTheme="majorHAnsi" w:cstheme="majorHAnsi"/>
          <w:b/>
        </w:rPr>
        <w:t>Lodging party</w:t>
      </w:r>
    </w:p>
    <w:tbl>
      <w:tblPr>
        <w:tblW w:w="9561"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7" w:type="dxa"/>
          <w:bottom w:w="17" w:type="dxa"/>
        </w:tblCellMar>
        <w:tblLook w:val="0000" w:firstRow="0" w:lastRow="0" w:firstColumn="0" w:lastColumn="0" w:noHBand="0" w:noVBand="0"/>
      </w:tblPr>
      <w:tblGrid>
        <w:gridCol w:w="2684"/>
        <w:gridCol w:w="850"/>
        <w:gridCol w:w="1134"/>
        <w:gridCol w:w="2410"/>
        <w:gridCol w:w="425"/>
        <w:gridCol w:w="851"/>
        <w:gridCol w:w="1207"/>
      </w:tblGrid>
      <w:tr w:rsidR="00993D2D" w:rsidRPr="00421505" w14:paraId="6296B0D1" w14:textId="77777777" w:rsidTr="00465B8F">
        <w:trPr>
          <w:cantSplit/>
          <w:trHeight w:val="392"/>
        </w:trPr>
        <w:tc>
          <w:tcPr>
            <w:tcW w:w="9561" w:type="dxa"/>
            <w:gridSpan w:val="7"/>
            <w:tcBorders>
              <w:top w:val="single" w:sz="4" w:space="0" w:color="auto"/>
              <w:left w:val="single" w:sz="4" w:space="0" w:color="auto"/>
              <w:bottom w:val="nil"/>
              <w:right w:val="single" w:sz="4" w:space="0" w:color="auto"/>
            </w:tcBorders>
            <w:shd w:val="clear" w:color="auto" w:fill="E3BFBB"/>
            <w:vAlign w:val="center"/>
          </w:tcPr>
          <w:p w14:paraId="357EF556" w14:textId="77777777" w:rsidR="00993D2D" w:rsidRPr="00C73704" w:rsidRDefault="00993D2D" w:rsidP="00F8344A">
            <w:pPr>
              <w:tabs>
                <w:tab w:val="center" w:pos="4153"/>
                <w:tab w:val="right" w:pos="8306"/>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Company Name</w:t>
            </w:r>
          </w:p>
        </w:tc>
      </w:tr>
      <w:tr w:rsidR="00993D2D" w:rsidRPr="00421505" w14:paraId="048115B8" w14:textId="77777777" w:rsidTr="00465B8F">
        <w:trPr>
          <w:cantSplit/>
          <w:trHeight w:val="392"/>
        </w:trPr>
        <w:tc>
          <w:tcPr>
            <w:tcW w:w="9561" w:type="dxa"/>
            <w:gridSpan w:val="7"/>
            <w:tcBorders>
              <w:top w:val="nil"/>
              <w:left w:val="single" w:sz="4" w:space="0" w:color="auto"/>
              <w:bottom w:val="single" w:sz="4" w:space="0" w:color="auto"/>
              <w:right w:val="single" w:sz="4" w:space="0" w:color="auto"/>
            </w:tcBorders>
            <w:vAlign w:val="center"/>
          </w:tcPr>
          <w:p w14:paraId="4A0A3431" w14:textId="07EA153C"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4F131801" w14:textId="77777777" w:rsidTr="00465B8F">
        <w:trPr>
          <w:cantSplit/>
          <w:trHeight w:val="392"/>
        </w:trPr>
        <w:tc>
          <w:tcPr>
            <w:tcW w:w="4668" w:type="dxa"/>
            <w:gridSpan w:val="3"/>
            <w:tcBorders>
              <w:top w:val="single" w:sz="4" w:space="0" w:color="auto"/>
              <w:left w:val="single" w:sz="4" w:space="0" w:color="auto"/>
              <w:bottom w:val="nil"/>
              <w:right w:val="single" w:sz="4" w:space="0" w:color="auto"/>
            </w:tcBorders>
            <w:shd w:val="clear" w:color="auto" w:fill="E3BFBB"/>
            <w:vAlign w:val="center"/>
          </w:tcPr>
          <w:p w14:paraId="672AE61E"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Company Number (ACN)</w:t>
            </w:r>
          </w:p>
        </w:tc>
        <w:tc>
          <w:tcPr>
            <w:tcW w:w="4893" w:type="dxa"/>
            <w:gridSpan w:val="4"/>
            <w:tcBorders>
              <w:top w:val="single" w:sz="4" w:space="0" w:color="auto"/>
              <w:left w:val="single" w:sz="4" w:space="0" w:color="auto"/>
              <w:bottom w:val="nil"/>
              <w:right w:val="single" w:sz="4" w:space="0" w:color="auto"/>
            </w:tcBorders>
            <w:shd w:val="clear" w:color="auto" w:fill="E3BFBB"/>
            <w:vAlign w:val="center"/>
          </w:tcPr>
          <w:p w14:paraId="73CB0887"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Business Number (ABN)</w:t>
            </w:r>
          </w:p>
        </w:tc>
      </w:tr>
      <w:tr w:rsidR="00993D2D" w:rsidRPr="00421505" w14:paraId="55928F4E" w14:textId="77777777" w:rsidTr="00465B8F">
        <w:trPr>
          <w:cantSplit/>
          <w:trHeight w:val="392"/>
        </w:trPr>
        <w:tc>
          <w:tcPr>
            <w:tcW w:w="4668" w:type="dxa"/>
            <w:gridSpan w:val="3"/>
            <w:tcBorders>
              <w:top w:val="nil"/>
              <w:left w:val="single" w:sz="4" w:space="0" w:color="auto"/>
              <w:bottom w:val="single" w:sz="4" w:space="0" w:color="auto"/>
              <w:right w:val="single" w:sz="4" w:space="0" w:color="auto"/>
            </w:tcBorders>
            <w:vAlign w:val="center"/>
          </w:tcPr>
          <w:p w14:paraId="2A8CCD09" w14:textId="3A3D429D" w:rsidR="00993D2D" w:rsidRPr="006630A1" w:rsidRDefault="00993D2D" w:rsidP="00F8344A">
            <w:pPr>
              <w:tabs>
                <w:tab w:val="left" w:pos="7470"/>
              </w:tabs>
              <w:rPr>
                <w:rFonts w:asciiTheme="majorHAnsi" w:eastAsiaTheme="majorEastAsia" w:hAnsiTheme="majorHAnsi" w:cstheme="majorHAnsi"/>
                <w:bCs/>
                <w:sz w:val="20"/>
                <w:szCs w:val="20"/>
              </w:rPr>
            </w:pPr>
          </w:p>
        </w:tc>
        <w:tc>
          <w:tcPr>
            <w:tcW w:w="4893" w:type="dxa"/>
            <w:gridSpan w:val="4"/>
            <w:tcBorders>
              <w:top w:val="nil"/>
              <w:left w:val="single" w:sz="4" w:space="0" w:color="auto"/>
              <w:bottom w:val="single" w:sz="4" w:space="0" w:color="auto"/>
              <w:right w:val="single" w:sz="4" w:space="0" w:color="auto"/>
            </w:tcBorders>
            <w:vAlign w:val="center"/>
          </w:tcPr>
          <w:p w14:paraId="76A2909B" w14:textId="5B315421" w:rsidR="00993D2D" w:rsidRPr="006630A1" w:rsidRDefault="00993D2D" w:rsidP="00F8344A">
            <w:pPr>
              <w:tabs>
                <w:tab w:val="left" w:pos="7470"/>
              </w:tabs>
              <w:rPr>
                <w:rFonts w:asciiTheme="majorHAnsi" w:eastAsiaTheme="majorEastAsia" w:hAnsiTheme="majorHAnsi" w:cstheme="majorHAnsi"/>
                <w:bCs/>
                <w:sz w:val="20"/>
                <w:szCs w:val="20"/>
              </w:rPr>
            </w:pPr>
          </w:p>
        </w:tc>
      </w:tr>
      <w:tr w:rsidR="00993D2D" w:rsidRPr="00421505" w14:paraId="781A0034" w14:textId="77777777" w:rsidTr="00465B8F">
        <w:trPr>
          <w:cantSplit/>
          <w:trHeight w:val="392"/>
        </w:trPr>
        <w:tc>
          <w:tcPr>
            <w:tcW w:w="4668" w:type="dxa"/>
            <w:gridSpan w:val="3"/>
            <w:tcBorders>
              <w:top w:val="single" w:sz="4" w:space="0" w:color="auto"/>
              <w:left w:val="single" w:sz="4" w:space="0" w:color="auto"/>
              <w:bottom w:val="nil"/>
              <w:right w:val="single" w:sz="4" w:space="0" w:color="auto"/>
            </w:tcBorders>
            <w:shd w:val="clear" w:color="auto" w:fill="E3BFBB"/>
            <w:vAlign w:val="center"/>
          </w:tcPr>
          <w:p w14:paraId="72908D0F"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 xml:space="preserve">Contact Person </w:t>
            </w:r>
          </w:p>
        </w:tc>
        <w:tc>
          <w:tcPr>
            <w:tcW w:w="2410" w:type="dxa"/>
            <w:tcBorders>
              <w:top w:val="single" w:sz="4" w:space="0" w:color="auto"/>
              <w:left w:val="single" w:sz="4" w:space="0" w:color="auto"/>
              <w:bottom w:val="nil"/>
              <w:right w:val="single" w:sz="4" w:space="0" w:color="auto"/>
            </w:tcBorders>
            <w:shd w:val="clear" w:color="auto" w:fill="E3BFBB"/>
            <w:vAlign w:val="center"/>
          </w:tcPr>
          <w:p w14:paraId="2E805D9B"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Position</w:t>
            </w:r>
          </w:p>
        </w:tc>
        <w:tc>
          <w:tcPr>
            <w:tcW w:w="2483" w:type="dxa"/>
            <w:gridSpan w:val="3"/>
            <w:tcBorders>
              <w:top w:val="single" w:sz="4" w:space="0" w:color="auto"/>
              <w:left w:val="single" w:sz="4" w:space="0" w:color="auto"/>
              <w:bottom w:val="nil"/>
              <w:right w:val="single" w:sz="4" w:space="0" w:color="auto"/>
            </w:tcBorders>
            <w:shd w:val="clear" w:color="auto" w:fill="E3BFBB"/>
            <w:vAlign w:val="center"/>
          </w:tcPr>
          <w:p w14:paraId="0D93BF2E" w14:textId="49FCF18F" w:rsidR="00993D2D" w:rsidRPr="00C73704" w:rsidRDefault="009F750A"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Contact Number</w:t>
            </w:r>
          </w:p>
        </w:tc>
      </w:tr>
      <w:tr w:rsidR="00B1058A" w:rsidRPr="00421505" w14:paraId="02909361" w14:textId="77777777" w:rsidTr="00465B8F">
        <w:trPr>
          <w:cantSplit/>
          <w:trHeight w:val="363"/>
        </w:trPr>
        <w:tc>
          <w:tcPr>
            <w:tcW w:w="4668" w:type="dxa"/>
            <w:gridSpan w:val="3"/>
            <w:tcBorders>
              <w:top w:val="nil"/>
              <w:left w:val="single" w:sz="4" w:space="0" w:color="auto"/>
              <w:bottom w:val="single" w:sz="4" w:space="0" w:color="auto"/>
              <w:right w:val="single" w:sz="4" w:space="0" w:color="auto"/>
            </w:tcBorders>
            <w:vAlign w:val="center"/>
          </w:tcPr>
          <w:p w14:paraId="1886C972" w14:textId="0E7560B1" w:rsidR="00B1058A" w:rsidRPr="006630A1" w:rsidRDefault="00B1058A" w:rsidP="00F8344A">
            <w:pPr>
              <w:rPr>
                <w:rFonts w:asciiTheme="majorHAnsi" w:hAnsiTheme="majorHAnsi" w:cstheme="majorHAnsi"/>
                <w:bCs/>
                <w:sz w:val="20"/>
                <w:szCs w:val="20"/>
              </w:rPr>
            </w:pPr>
          </w:p>
        </w:tc>
        <w:tc>
          <w:tcPr>
            <w:tcW w:w="2410" w:type="dxa"/>
            <w:tcBorders>
              <w:top w:val="nil"/>
              <w:left w:val="single" w:sz="4" w:space="0" w:color="auto"/>
              <w:bottom w:val="single" w:sz="4" w:space="0" w:color="auto"/>
              <w:right w:val="single" w:sz="4" w:space="0" w:color="auto"/>
            </w:tcBorders>
            <w:vAlign w:val="center"/>
          </w:tcPr>
          <w:p w14:paraId="05EAEC51" w14:textId="6CA3EB7C" w:rsidR="00B1058A" w:rsidRPr="006630A1" w:rsidRDefault="00B1058A" w:rsidP="00F8344A">
            <w:pPr>
              <w:tabs>
                <w:tab w:val="left" w:pos="7470"/>
              </w:tabs>
              <w:rPr>
                <w:rFonts w:asciiTheme="majorHAnsi" w:hAnsiTheme="majorHAnsi" w:cstheme="majorHAnsi"/>
                <w:bCs/>
                <w:sz w:val="20"/>
                <w:szCs w:val="20"/>
              </w:rPr>
            </w:pPr>
          </w:p>
        </w:tc>
        <w:tc>
          <w:tcPr>
            <w:tcW w:w="2483" w:type="dxa"/>
            <w:gridSpan w:val="3"/>
            <w:tcBorders>
              <w:top w:val="nil"/>
              <w:left w:val="single" w:sz="4" w:space="0" w:color="auto"/>
              <w:bottom w:val="single" w:sz="4" w:space="0" w:color="auto"/>
              <w:right w:val="single" w:sz="4" w:space="0" w:color="auto"/>
            </w:tcBorders>
            <w:vAlign w:val="center"/>
          </w:tcPr>
          <w:p w14:paraId="49F97880" w14:textId="1D95BCCB" w:rsidR="00B1058A" w:rsidRPr="00C73704" w:rsidRDefault="00B1058A" w:rsidP="00B1058A">
            <w:pPr>
              <w:tabs>
                <w:tab w:val="left" w:pos="7470"/>
              </w:tabs>
              <w:spacing w:before="60" w:after="60"/>
              <w:rPr>
                <w:rFonts w:asciiTheme="majorHAnsi" w:hAnsiTheme="majorHAnsi" w:cstheme="majorHAnsi"/>
                <w:b/>
                <w:sz w:val="20"/>
                <w:szCs w:val="20"/>
              </w:rPr>
            </w:pPr>
          </w:p>
        </w:tc>
      </w:tr>
      <w:tr w:rsidR="00993D2D" w:rsidRPr="00421505" w14:paraId="6E161D19" w14:textId="77777777" w:rsidTr="00465B8F">
        <w:trPr>
          <w:cantSplit/>
          <w:trHeight w:val="392"/>
        </w:trPr>
        <w:tc>
          <w:tcPr>
            <w:tcW w:w="9561" w:type="dxa"/>
            <w:gridSpan w:val="7"/>
            <w:tcBorders>
              <w:top w:val="single" w:sz="4" w:space="0" w:color="auto"/>
              <w:left w:val="single" w:sz="4" w:space="0" w:color="auto"/>
              <w:bottom w:val="nil"/>
              <w:right w:val="single" w:sz="4" w:space="0" w:color="auto"/>
            </w:tcBorders>
            <w:shd w:val="clear" w:color="auto" w:fill="E3BFBB"/>
            <w:vAlign w:val="center"/>
          </w:tcPr>
          <w:p w14:paraId="7F72B1A6"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E-mail Address</w:t>
            </w:r>
          </w:p>
        </w:tc>
      </w:tr>
      <w:tr w:rsidR="00993D2D" w:rsidRPr="00421505" w14:paraId="500E0421" w14:textId="77777777" w:rsidTr="00465B8F">
        <w:trPr>
          <w:cantSplit/>
          <w:trHeight w:val="392"/>
        </w:trPr>
        <w:tc>
          <w:tcPr>
            <w:tcW w:w="9561" w:type="dxa"/>
            <w:gridSpan w:val="7"/>
            <w:tcBorders>
              <w:top w:val="nil"/>
              <w:left w:val="single" w:sz="4" w:space="0" w:color="auto"/>
              <w:bottom w:val="single" w:sz="4" w:space="0" w:color="auto"/>
              <w:right w:val="single" w:sz="4" w:space="0" w:color="auto"/>
            </w:tcBorders>
            <w:vAlign w:val="center"/>
          </w:tcPr>
          <w:p w14:paraId="6167394C" w14:textId="2881FB9A"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0EFFBFB4" w14:textId="77777777" w:rsidTr="00465B8F">
        <w:trPr>
          <w:cantSplit/>
          <w:trHeight w:val="392"/>
        </w:trPr>
        <w:tc>
          <w:tcPr>
            <w:tcW w:w="4668" w:type="dxa"/>
            <w:gridSpan w:val="3"/>
            <w:tcBorders>
              <w:top w:val="single" w:sz="4" w:space="0" w:color="auto"/>
              <w:left w:val="single" w:sz="4" w:space="0" w:color="auto"/>
              <w:bottom w:val="nil"/>
              <w:right w:val="single" w:sz="4" w:space="0" w:color="auto"/>
            </w:tcBorders>
            <w:shd w:val="clear" w:color="auto" w:fill="E3BFBB"/>
            <w:vAlign w:val="center"/>
          </w:tcPr>
          <w:p w14:paraId="44C158EE"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Postal Address</w:t>
            </w:r>
          </w:p>
        </w:tc>
        <w:tc>
          <w:tcPr>
            <w:tcW w:w="4893" w:type="dxa"/>
            <w:gridSpan w:val="4"/>
            <w:tcBorders>
              <w:top w:val="single" w:sz="4" w:space="0" w:color="auto"/>
              <w:left w:val="single" w:sz="4" w:space="0" w:color="auto"/>
              <w:bottom w:val="nil"/>
              <w:right w:val="single" w:sz="4" w:space="0" w:color="auto"/>
            </w:tcBorders>
            <w:shd w:val="clear" w:color="auto" w:fill="E3BFBB"/>
            <w:vAlign w:val="center"/>
          </w:tcPr>
          <w:p w14:paraId="487D6E5D"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Street Address</w:t>
            </w:r>
          </w:p>
        </w:tc>
      </w:tr>
      <w:tr w:rsidR="00993D2D" w:rsidRPr="00421505" w14:paraId="630D49ED" w14:textId="77777777" w:rsidTr="003C4582">
        <w:trPr>
          <w:cantSplit/>
          <w:trHeight w:val="903"/>
        </w:trPr>
        <w:tc>
          <w:tcPr>
            <w:tcW w:w="4668" w:type="dxa"/>
            <w:gridSpan w:val="3"/>
            <w:tcBorders>
              <w:top w:val="nil"/>
              <w:left w:val="single" w:sz="4" w:space="0" w:color="auto"/>
              <w:bottom w:val="single" w:sz="4" w:space="0" w:color="auto"/>
              <w:right w:val="single" w:sz="4" w:space="0" w:color="auto"/>
            </w:tcBorders>
            <w:vAlign w:val="center"/>
          </w:tcPr>
          <w:p w14:paraId="046A0EAC" w14:textId="1D9DFF91" w:rsidR="00B357DE" w:rsidRPr="00421505" w:rsidRDefault="00B357DE" w:rsidP="00B357DE">
            <w:pPr>
              <w:tabs>
                <w:tab w:val="left" w:pos="5040"/>
              </w:tabs>
              <w:rPr>
                <w:rFonts w:asciiTheme="majorHAnsi" w:hAnsiTheme="majorHAnsi" w:cstheme="majorHAnsi"/>
                <w:sz w:val="20"/>
                <w:szCs w:val="20"/>
              </w:rPr>
            </w:pPr>
          </w:p>
        </w:tc>
        <w:tc>
          <w:tcPr>
            <w:tcW w:w="4893" w:type="dxa"/>
            <w:gridSpan w:val="4"/>
            <w:tcBorders>
              <w:top w:val="nil"/>
              <w:left w:val="single" w:sz="4" w:space="0" w:color="auto"/>
              <w:bottom w:val="single" w:sz="4" w:space="0" w:color="auto"/>
              <w:right w:val="single" w:sz="4" w:space="0" w:color="auto"/>
            </w:tcBorders>
            <w:vAlign w:val="center"/>
          </w:tcPr>
          <w:p w14:paraId="73C18B63" w14:textId="51620F21" w:rsidR="00993D2D" w:rsidRPr="00421505" w:rsidRDefault="00993D2D" w:rsidP="00F8344A">
            <w:pPr>
              <w:tabs>
                <w:tab w:val="left" w:pos="5040"/>
              </w:tabs>
              <w:rPr>
                <w:rFonts w:asciiTheme="majorHAnsi" w:hAnsiTheme="majorHAnsi" w:cstheme="majorHAnsi"/>
                <w:sz w:val="20"/>
                <w:szCs w:val="20"/>
              </w:rPr>
            </w:pPr>
          </w:p>
        </w:tc>
      </w:tr>
      <w:tr w:rsidR="00993D2D" w:rsidRPr="00421505" w14:paraId="0FB5DCA0" w14:textId="77777777" w:rsidTr="00465B8F">
        <w:trPr>
          <w:cantSplit/>
          <w:trHeight w:val="392"/>
        </w:trPr>
        <w:tc>
          <w:tcPr>
            <w:tcW w:w="2684" w:type="dxa"/>
            <w:tcBorders>
              <w:top w:val="single" w:sz="4" w:space="0" w:color="auto"/>
              <w:left w:val="single" w:sz="4" w:space="0" w:color="auto"/>
              <w:bottom w:val="nil"/>
              <w:right w:val="single" w:sz="4" w:space="0" w:color="auto"/>
            </w:tcBorders>
            <w:shd w:val="clear" w:color="auto" w:fill="E3BFBB"/>
            <w:vAlign w:val="center"/>
          </w:tcPr>
          <w:p w14:paraId="0FD9F7C5"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0" w:type="dxa"/>
            <w:tcBorders>
              <w:top w:val="single" w:sz="4" w:space="0" w:color="auto"/>
              <w:left w:val="single" w:sz="4" w:space="0" w:color="auto"/>
              <w:bottom w:val="nil"/>
              <w:right w:val="single" w:sz="4" w:space="0" w:color="auto"/>
            </w:tcBorders>
            <w:shd w:val="clear" w:color="auto" w:fill="E3BFBB"/>
            <w:vAlign w:val="center"/>
          </w:tcPr>
          <w:p w14:paraId="3802FEE8"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134" w:type="dxa"/>
            <w:tcBorders>
              <w:top w:val="single" w:sz="4" w:space="0" w:color="auto"/>
              <w:left w:val="single" w:sz="4" w:space="0" w:color="auto"/>
              <w:bottom w:val="nil"/>
              <w:right w:val="single" w:sz="4" w:space="0" w:color="auto"/>
            </w:tcBorders>
            <w:shd w:val="clear" w:color="auto" w:fill="E3BFBB"/>
            <w:vAlign w:val="center"/>
          </w:tcPr>
          <w:p w14:paraId="65F9E8EA"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c>
          <w:tcPr>
            <w:tcW w:w="2835" w:type="dxa"/>
            <w:gridSpan w:val="2"/>
            <w:tcBorders>
              <w:top w:val="single" w:sz="4" w:space="0" w:color="auto"/>
              <w:left w:val="single" w:sz="4" w:space="0" w:color="auto"/>
              <w:bottom w:val="nil"/>
              <w:right w:val="single" w:sz="4" w:space="0" w:color="auto"/>
            </w:tcBorders>
            <w:shd w:val="clear" w:color="auto" w:fill="E3BFBB"/>
            <w:vAlign w:val="center"/>
          </w:tcPr>
          <w:p w14:paraId="3F6942A8"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1" w:type="dxa"/>
            <w:tcBorders>
              <w:top w:val="single" w:sz="4" w:space="0" w:color="auto"/>
              <w:left w:val="single" w:sz="4" w:space="0" w:color="auto"/>
              <w:bottom w:val="nil"/>
              <w:right w:val="single" w:sz="4" w:space="0" w:color="auto"/>
            </w:tcBorders>
            <w:shd w:val="clear" w:color="auto" w:fill="E3BFBB"/>
            <w:vAlign w:val="center"/>
          </w:tcPr>
          <w:p w14:paraId="442F0537"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207" w:type="dxa"/>
            <w:tcBorders>
              <w:top w:val="single" w:sz="4" w:space="0" w:color="auto"/>
              <w:left w:val="single" w:sz="4" w:space="0" w:color="auto"/>
              <w:bottom w:val="nil"/>
              <w:right w:val="single" w:sz="4" w:space="0" w:color="auto"/>
            </w:tcBorders>
            <w:shd w:val="clear" w:color="auto" w:fill="E3BFBB"/>
            <w:vAlign w:val="center"/>
          </w:tcPr>
          <w:p w14:paraId="5AE7F52E"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r>
      <w:tr w:rsidR="00993D2D" w:rsidRPr="00421505" w14:paraId="59377D23" w14:textId="77777777" w:rsidTr="00465B8F">
        <w:trPr>
          <w:cantSplit/>
          <w:trHeight w:val="392"/>
        </w:trPr>
        <w:tc>
          <w:tcPr>
            <w:tcW w:w="2684" w:type="dxa"/>
            <w:tcBorders>
              <w:top w:val="nil"/>
              <w:left w:val="single" w:sz="4" w:space="0" w:color="auto"/>
              <w:bottom w:val="single" w:sz="4" w:space="0" w:color="auto"/>
              <w:right w:val="single" w:sz="4" w:space="0" w:color="auto"/>
            </w:tcBorders>
            <w:vAlign w:val="center"/>
          </w:tcPr>
          <w:p w14:paraId="4EDDA3B7" w14:textId="4E6920E2"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0" w:type="dxa"/>
            <w:tcBorders>
              <w:top w:val="nil"/>
              <w:left w:val="single" w:sz="4" w:space="0" w:color="auto"/>
              <w:bottom w:val="single" w:sz="4" w:space="0" w:color="auto"/>
              <w:right w:val="single" w:sz="4" w:space="0" w:color="auto"/>
            </w:tcBorders>
            <w:vAlign w:val="center"/>
          </w:tcPr>
          <w:p w14:paraId="27DE8929" w14:textId="26776BA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134" w:type="dxa"/>
            <w:tcBorders>
              <w:top w:val="nil"/>
              <w:left w:val="single" w:sz="4" w:space="0" w:color="auto"/>
              <w:bottom w:val="single" w:sz="4" w:space="0" w:color="auto"/>
              <w:right w:val="single" w:sz="4" w:space="0" w:color="auto"/>
            </w:tcBorders>
            <w:vAlign w:val="center"/>
          </w:tcPr>
          <w:p w14:paraId="1F40B008" w14:textId="33B4499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2835" w:type="dxa"/>
            <w:gridSpan w:val="2"/>
            <w:tcBorders>
              <w:top w:val="nil"/>
              <w:left w:val="single" w:sz="4" w:space="0" w:color="auto"/>
              <w:bottom w:val="single" w:sz="4" w:space="0" w:color="auto"/>
              <w:right w:val="single" w:sz="4" w:space="0" w:color="auto"/>
            </w:tcBorders>
            <w:vAlign w:val="center"/>
          </w:tcPr>
          <w:p w14:paraId="0FADD6FC" w14:textId="289693E4"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1" w:type="dxa"/>
            <w:tcBorders>
              <w:top w:val="nil"/>
              <w:left w:val="single" w:sz="4" w:space="0" w:color="auto"/>
              <w:bottom w:val="single" w:sz="4" w:space="0" w:color="auto"/>
              <w:right w:val="single" w:sz="4" w:space="0" w:color="auto"/>
            </w:tcBorders>
            <w:vAlign w:val="center"/>
          </w:tcPr>
          <w:p w14:paraId="1B1D3E3E" w14:textId="1029A47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207" w:type="dxa"/>
            <w:tcBorders>
              <w:top w:val="nil"/>
              <w:left w:val="single" w:sz="4" w:space="0" w:color="auto"/>
              <w:bottom w:val="single" w:sz="4" w:space="0" w:color="auto"/>
              <w:right w:val="single" w:sz="4" w:space="0" w:color="auto"/>
            </w:tcBorders>
            <w:vAlign w:val="center"/>
          </w:tcPr>
          <w:p w14:paraId="4BE988F2" w14:textId="39EB3A55" w:rsidR="00993D2D" w:rsidRPr="001B6C47" w:rsidRDefault="00993D2D" w:rsidP="00F8344A">
            <w:pPr>
              <w:tabs>
                <w:tab w:val="left" w:pos="7470"/>
              </w:tabs>
              <w:rPr>
                <w:rFonts w:asciiTheme="majorHAnsi" w:hAnsiTheme="majorHAnsi" w:cstheme="majorHAnsi"/>
                <w:color w:val="000000" w:themeColor="text1"/>
                <w:sz w:val="20"/>
                <w:szCs w:val="20"/>
              </w:rPr>
            </w:pPr>
          </w:p>
        </w:tc>
      </w:tr>
      <w:tr w:rsidR="00993D2D" w:rsidRPr="00421505" w14:paraId="438C990D" w14:textId="77777777" w:rsidTr="00465B8F">
        <w:trPr>
          <w:cantSplit/>
          <w:trHeight w:val="392"/>
        </w:trPr>
        <w:tc>
          <w:tcPr>
            <w:tcW w:w="4668" w:type="dxa"/>
            <w:gridSpan w:val="3"/>
            <w:tcBorders>
              <w:top w:val="single" w:sz="4" w:space="0" w:color="auto"/>
              <w:left w:val="single" w:sz="4" w:space="0" w:color="auto"/>
              <w:bottom w:val="single" w:sz="4" w:space="0" w:color="auto"/>
              <w:right w:val="single" w:sz="4" w:space="0" w:color="auto"/>
            </w:tcBorders>
            <w:shd w:val="clear" w:color="auto" w:fill="E3BFBB"/>
            <w:vAlign w:val="center"/>
          </w:tcPr>
          <w:p w14:paraId="40C87DA8"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c>
          <w:tcPr>
            <w:tcW w:w="4893" w:type="dxa"/>
            <w:gridSpan w:val="4"/>
            <w:tcBorders>
              <w:top w:val="single" w:sz="4" w:space="0" w:color="auto"/>
              <w:left w:val="single" w:sz="4" w:space="0" w:color="auto"/>
              <w:bottom w:val="single" w:sz="4" w:space="0" w:color="auto"/>
              <w:right w:val="single" w:sz="4" w:space="0" w:color="auto"/>
            </w:tcBorders>
            <w:shd w:val="clear" w:color="auto" w:fill="E3BFBB"/>
            <w:vAlign w:val="center"/>
          </w:tcPr>
          <w:p w14:paraId="66897CFB"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r>
      <w:tr w:rsidR="00993D2D" w:rsidRPr="00421505" w14:paraId="7DDE9654" w14:textId="77777777" w:rsidTr="00A832EC">
        <w:trPr>
          <w:cantSplit/>
          <w:trHeight w:val="630"/>
        </w:trPr>
        <w:tc>
          <w:tcPr>
            <w:tcW w:w="4668" w:type="dxa"/>
            <w:gridSpan w:val="3"/>
            <w:tcBorders>
              <w:top w:val="single" w:sz="4" w:space="0" w:color="auto"/>
              <w:left w:val="single" w:sz="4" w:space="0" w:color="auto"/>
              <w:bottom w:val="single" w:sz="4" w:space="0" w:color="auto"/>
              <w:right w:val="single" w:sz="4" w:space="0" w:color="auto"/>
            </w:tcBorders>
            <w:vAlign w:val="center"/>
          </w:tcPr>
          <w:p w14:paraId="03D868D5" w14:textId="78F33968" w:rsidR="00993D2D" w:rsidRPr="001B6C47" w:rsidRDefault="00993D2D" w:rsidP="00F8344A">
            <w:pPr>
              <w:tabs>
                <w:tab w:val="left" w:pos="5040"/>
              </w:tabs>
              <w:rPr>
                <w:rFonts w:asciiTheme="majorHAnsi" w:hAnsiTheme="majorHAnsi" w:cstheme="majorHAnsi"/>
                <w:color w:val="000000" w:themeColor="text1"/>
                <w:sz w:val="20"/>
                <w:szCs w:val="20"/>
              </w:rPr>
            </w:pPr>
          </w:p>
        </w:tc>
        <w:tc>
          <w:tcPr>
            <w:tcW w:w="4893" w:type="dxa"/>
            <w:gridSpan w:val="4"/>
            <w:tcBorders>
              <w:top w:val="single" w:sz="4" w:space="0" w:color="auto"/>
              <w:left w:val="single" w:sz="4" w:space="0" w:color="auto"/>
              <w:bottom w:val="single" w:sz="4" w:space="0" w:color="auto"/>
              <w:right w:val="single" w:sz="4" w:space="0" w:color="auto"/>
            </w:tcBorders>
            <w:vAlign w:val="center"/>
          </w:tcPr>
          <w:p w14:paraId="203A7671" w14:textId="321F61AF" w:rsidR="00993D2D" w:rsidRPr="001B6C47" w:rsidRDefault="00993D2D" w:rsidP="00F8344A">
            <w:pPr>
              <w:tabs>
                <w:tab w:val="left" w:pos="5040"/>
              </w:tabs>
              <w:rPr>
                <w:rFonts w:asciiTheme="majorHAnsi" w:hAnsiTheme="majorHAnsi" w:cstheme="majorHAnsi"/>
                <w:color w:val="000000" w:themeColor="text1"/>
                <w:sz w:val="20"/>
                <w:szCs w:val="20"/>
              </w:rPr>
            </w:pPr>
          </w:p>
        </w:tc>
      </w:tr>
    </w:tbl>
    <w:p w14:paraId="1D7BAF75" w14:textId="46FAD471" w:rsidR="00A832EC" w:rsidRPr="00993D2D" w:rsidRDefault="00A832EC" w:rsidP="00A832EC">
      <w:pPr>
        <w:pStyle w:val="ListParagraph"/>
        <w:numPr>
          <w:ilvl w:val="0"/>
          <w:numId w:val="27"/>
        </w:numPr>
        <w:spacing w:before="240" w:after="120"/>
        <w:ind w:left="357" w:hanging="357"/>
        <w:contextualSpacing w:val="0"/>
        <w:rPr>
          <w:rFonts w:asciiTheme="majorHAnsi" w:hAnsiTheme="majorHAnsi" w:cstheme="majorHAnsi"/>
          <w:b/>
        </w:rPr>
      </w:pPr>
      <w:r>
        <w:rPr>
          <w:rFonts w:asciiTheme="majorHAnsi" w:hAnsiTheme="majorHAnsi" w:cstheme="majorHAnsi"/>
          <w:b/>
        </w:rPr>
        <w:t xml:space="preserve">Scientific investigation </w:t>
      </w:r>
    </w:p>
    <w:p w14:paraId="1E7D33BE" w14:textId="685FEA03" w:rsidR="00A832EC" w:rsidRPr="00A832EC" w:rsidRDefault="00A832EC" w:rsidP="00A832EC">
      <w:pPr>
        <w:spacing w:before="120" w:after="120"/>
        <w:rPr>
          <w:rFonts w:asciiTheme="majorHAnsi" w:hAnsiTheme="majorHAnsi" w:cstheme="majorHAnsi"/>
          <w:b/>
          <w:sz w:val="20"/>
          <w:szCs w:val="20"/>
        </w:rPr>
      </w:pPr>
      <w:r>
        <w:rPr>
          <w:rFonts w:asciiTheme="majorHAnsi" w:hAnsiTheme="majorHAnsi" w:cstheme="majorHAnsi"/>
          <w:b/>
          <w:sz w:val="20"/>
          <w:szCs w:val="20"/>
        </w:rPr>
        <w:t>Tick the box next to the type of exploration operation that forms the basis for this application</w:t>
      </w:r>
    </w:p>
    <w:tbl>
      <w:tblPr>
        <w:tblStyle w:val="TableGrid"/>
        <w:tblW w:w="0" w:type="auto"/>
        <w:tblLook w:val="04A0" w:firstRow="1" w:lastRow="0" w:firstColumn="1" w:lastColumn="0" w:noHBand="0" w:noVBand="1"/>
      </w:tblPr>
      <w:tblGrid>
        <w:gridCol w:w="2263"/>
        <w:gridCol w:w="712"/>
        <w:gridCol w:w="2690"/>
        <w:gridCol w:w="709"/>
        <w:gridCol w:w="2552"/>
        <w:gridCol w:w="679"/>
      </w:tblGrid>
      <w:tr w:rsidR="00A832EC" w:rsidRPr="001F0954" w14:paraId="6020ECF7" w14:textId="77777777" w:rsidTr="003C4582">
        <w:trPr>
          <w:trHeight w:val="343"/>
        </w:trPr>
        <w:tc>
          <w:tcPr>
            <w:tcW w:w="2263" w:type="dxa"/>
            <w:tcBorders>
              <w:right w:val="nil"/>
            </w:tcBorders>
            <w:shd w:val="clear" w:color="auto" w:fill="E3BFBB"/>
            <w:vAlign w:val="center"/>
          </w:tcPr>
          <w:p w14:paraId="269625E4" w14:textId="77777777" w:rsidR="00A832EC" w:rsidRPr="001F0954" w:rsidRDefault="00A832EC" w:rsidP="00F870D5">
            <w:pPr>
              <w:spacing w:before="60" w:after="60"/>
              <w:rPr>
                <w:rFonts w:ascii="Arial" w:hAnsi="Arial" w:cs="Arial"/>
                <w:b/>
                <w:sz w:val="20"/>
                <w:szCs w:val="20"/>
              </w:rPr>
            </w:pPr>
            <w:r>
              <w:rPr>
                <w:rFonts w:asciiTheme="majorHAnsi" w:hAnsiTheme="majorHAnsi" w:cstheme="majorHAnsi"/>
                <w:b/>
                <w:sz w:val="20"/>
                <w:szCs w:val="20"/>
              </w:rPr>
              <w:t>Petroleum</w:t>
            </w:r>
          </w:p>
        </w:tc>
        <w:tc>
          <w:tcPr>
            <w:tcW w:w="712" w:type="dxa"/>
            <w:tcBorders>
              <w:left w:val="nil"/>
              <w:right w:val="nil"/>
            </w:tcBorders>
            <w:vAlign w:val="center"/>
          </w:tcPr>
          <w:p w14:paraId="693869E7" w14:textId="6EC92634" w:rsidR="00A832EC" w:rsidRPr="001F0954" w:rsidRDefault="00A832EC" w:rsidP="00A832EC">
            <w:pPr>
              <w:spacing w:before="60" w:after="60"/>
              <w:jc w:val="center"/>
              <w:rPr>
                <w:rFonts w:ascii="Arial" w:hAnsi="Arial" w:cs="Arial"/>
                <w:b/>
                <w:sz w:val="20"/>
                <w:szCs w:val="20"/>
              </w:rPr>
            </w:pPr>
            <w:r w:rsidRPr="004C443C">
              <w:rPr>
                <w:rFonts w:asciiTheme="majorHAnsi" w:hAnsiTheme="majorHAnsi" w:cstheme="majorHAnsi"/>
                <w:b/>
              </w:rPr>
              <w:sym w:font="Symbol" w:char="F0F0"/>
            </w:r>
          </w:p>
        </w:tc>
        <w:tc>
          <w:tcPr>
            <w:tcW w:w="2690" w:type="dxa"/>
            <w:tcBorders>
              <w:right w:val="nil"/>
            </w:tcBorders>
            <w:shd w:val="clear" w:color="auto" w:fill="E3BFBB"/>
            <w:vAlign w:val="center"/>
          </w:tcPr>
          <w:p w14:paraId="3443A719" w14:textId="65221970" w:rsidR="00A832EC" w:rsidRPr="001F0954" w:rsidRDefault="00A832EC" w:rsidP="00F870D5">
            <w:pPr>
              <w:spacing w:before="60" w:after="60"/>
              <w:rPr>
                <w:rFonts w:ascii="Arial" w:hAnsi="Arial" w:cs="Arial"/>
                <w:b/>
                <w:sz w:val="20"/>
                <w:szCs w:val="20"/>
              </w:rPr>
            </w:pPr>
            <w:r>
              <w:rPr>
                <w:rFonts w:ascii="Arial" w:hAnsi="Arial" w:cs="Arial"/>
                <w:b/>
                <w:sz w:val="20"/>
                <w:szCs w:val="20"/>
              </w:rPr>
              <w:t>Geothermal Energy</w:t>
            </w:r>
          </w:p>
        </w:tc>
        <w:tc>
          <w:tcPr>
            <w:tcW w:w="709" w:type="dxa"/>
            <w:tcBorders>
              <w:left w:val="nil"/>
              <w:right w:val="nil"/>
            </w:tcBorders>
            <w:vAlign w:val="center"/>
          </w:tcPr>
          <w:p w14:paraId="226E3E4E" w14:textId="275991F1" w:rsidR="00A832EC" w:rsidRPr="001F0954" w:rsidRDefault="00A832EC" w:rsidP="00A832EC">
            <w:pPr>
              <w:spacing w:before="60" w:after="60"/>
              <w:jc w:val="center"/>
              <w:rPr>
                <w:rFonts w:ascii="Arial" w:hAnsi="Arial" w:cs="Arial"/>
                <w:b/>
                <w:sz w:val="20"/>
                <w:szCs w:val="20"/>
              </w:rPr>
            </w:pPr>
            <w:r w:rsidRPr="004C443C">
              <w:rPr>
                <w:rFonts w:asciiTheme="majorHAnsi" w:hAnsiTheme="majorHAnsi" w:cstheme="majorHAnsi"/>
                <w:b/>
              </w:rPr>
              <w:sym w:font="Symbol" w:char="F0F0"/>
            </w:r>
          </w:p>
        </w:tc>
        <w:tc>
          <w:tcPr>
            <w:tcW w:w="2552" w:type="dxa"/>
            <w:tcBorders>
              <w:right w:val="nil"/>
            </w:tcBorders>
            <w:shd w:val="clear" w:color="auto" w:fill="E3BFBB"/>
            <w:vAlign w:val="center"/>
          </w:tcPr>
          <w:p w14:paraId="7A58F01A" w14:textId="61706B58" w:rsidR="00A832EC" w:rsidRPr="001F0954" w:rsidRDefault="00A832EC" w:rsidP="00F870D5">
            <w:pPr>
              <w:spacing w:before="60" w:after="60"/>
              <w:rPr>
                <w:rFonts w:ascii="Arial" w:hAnsi="Arial" w:cs="Arial"/>
                <w:b/>
                <w:sz w:val="20"/>
                <w:szCs w:val="20"/>
              </w:rPr>
            </w:pPr>
            <w:r>
              <w:rPr>
                <w:rFonts w:ascii="Arial" w:hAnsi="Arial" w:cs="Arial"/>
                <w:b/>
                <w:sz w:val="20"/>
                <w:szCs w:val="20"/>
              </w:rPr>
              <w:t>Greenhouse Gas (GHG)</w:t>
            </w:r>
          </w:p>
        </w:tc>
        <w:tc>
          <w:tcPr>
            <w:tcW w:w="679" w:type="dxa"/>
            <w:tcBorders>
              <w:left w:val="nil"/>
            </w:tcBorders>
            <w:vAlign w:val="center"/>
          </w:tcPr>
          <w:p w14:paraId="0C0CBFA6" w14:textId="22406A4D" w:rsidR="00A832EC" w:rsidRPr="001F0954" w:rsidRDefault="00A832EC" w:rsidP="00F870D5">
            <w:pPr>
              <w:spacing w:before="120" w:after="120"/>
              <w:jc w:val="center"/>
              <w:rPr>
                <w:rFonts w:ascii="Arial" w:hAnsi="Arial" w:cs="Arial"/>
                <w:b/>
                <w:sz w:val="20"/>
                <w:szCs w:val="20"/>
              </w:rPr>
            </w:pPr>
            <w:r w:rsidRPr="004C443C">
              <w:rPr>
                <w:rFonts w:asciiTheme="majorHAnsi" w:hAnsiTheme="majorHAnsi" w:cstheme="majorHAnsi"/>
                <w:b/>
              </w:rPr>
              <w:sym w:font="Symbol" w:char="F0F0"/>
            </w:r>
          </w:p>
        </w:tc>
      </w:tr>
    </w:tbl>
    <w:p w14:paraId="727FC932" w14:textId="01C29BE2" w:rsidR="003C4582" w:rsidRDefault="003C4582" w:rsidP="003C4582">
      <w:pPr>
        <w:spacing w:before="120" w:after="120" w:line="240" w:lineRule="auto"/>
        <w:rPr>
          <w:rFonts w:asciiTheme="majorHAnsi" w:hAnsiTheme="majorHAnsi" w:cstheme="majorHAnsi"/>
          <w:b/>
          <w:sz w:val="20"/>
          <w:szCs w:val="20"/>
        </w:rPr>
      </w:pPr>
      <w:r>
        <w:rPr>
          <w:rFonts w:asciiTheme="majorHAnsi" w:hAnsiTheme="majorHAnsi" w:cstheme="majorHAnsi"/>
          <w:b/>
          <w:sz w:val="20"/>
          <w:szCs w:val="20"/>
        </w:rPr>
        <w:t>Provide the designated unique name for the proposed operation</w:t>
      </w:r>
    </w:p>
    <w:tbl>
      <w:tblPr>
        <w:tblStyle w:val="TableGrid"/>
        <w:tblW w:w="0" w:type="auto"/>
        <w:tblLook w:val="04A0" w:firstRow="1" w:lastRow="0" w:firstColumn="1" w:lastColumn="0" w:noHBand="0" w:noVBand="1"/>
      </w:tblPr>
      <w:tblGrid>
        <w:gridCol w:w="9629"/>
      </w:tblGrid>
      <w:tr w:rsidR="003C4582" w:rsidRPr="001F0954" w14:paraId="46AC86DB" w14:textId="77777777" w:rsidTr="003C4582">
        <w:trPr>
          <w:trHeight w:val="326"/>
        </w:trPr>
        <w:tc>
          <w:tcPr>
            <w:tcW w:w="9634" w:type="dxa"/>
            <w:tcBorders>
              <w:right w:val="single" w:sz="4" w:space="0" w:color="auto"/>
            </w:tcBorders>
            <w:vAlign w:val="center"/>
          </w:tcPr>
          <w:p w14:paraId="4CE954E0" w14:textId="0D134782" w:rsidR="003C4582" w:rsidRPr="003C4582" w:rsidRDefault="003C4582" w:rsidP="003C4582">
            <w:pPr>
              <w:spacing w:before="120" w:after="120"/>
              <w:rPr>
                <w:rFonts w:ascii="Arial" w:hAnsi="Arial" w:cs="Arial"/>
                <w:b/>
              </w:rPr>
            </w:pPr>
          </w:p>
        </w:tc>
      </w:tr>
    </w:tbl>
    <w:tbl>
      <w:tblPr>
        <w:tblW w:w="9612" w:type="dxa"/>
        <w:tblInd w:w="-5" w:type="dxa"/>
        <w:tblBorders>
          <w:top w:val="single" w:sz="8" w:space="0" w:color="auto"/>
          <w:left w:val="single" w:sz="8" w:space="0" w:color="auto"/>
          <w:bottom w:val="single" w:sz="8" w:space="0" w:color="auto"/>
          <w:right w:val="single" w:sz="8" w:space="0" w:color="auto"/>
          <w:insideV w:val="single" w:sz="8" w:space="0" w:color="auto"/>
        </w:tblBorders>
        <w:shd w:val="clear" w:color="auto" w:fill="31849B" w:themeFill="accent5" w:themeFillShade="BF"/>
        <w:tblLayout w:type="fixed"/>
        <w:tblCellMar>
          <w:top w:w="17" w:type="dxa"/>
          <w:bottom w:w="17" w:type="dxa"/>
        </w:tblCellMar>
        <w:tblLook w:val="04A0" w:firstRow="1" w:lastRow="0" w:firstColumn="1" w:lastColumn="0" w:noHBand="0" w:noVBand="1"/>
      </w:tblPr>
      <w:tblGrid>
        <w:gridCol w:w="3949"/>
        <w:gridCol w:w="2122"/>
        <w:gridCol w:w="2121"/>
        <w:gridCol w:w="708"/>
        <w:gridCol w:w="690"/>
        <w:gridCol w:w="22"/>
      </w:tblGrid>
      <w:tr w:rsidR="00465B8F" w:rsidRPr="00337C65" w14:paraId="610787A5" w14:textId="77777777" w:rsidTr="00465B8F">
        <w:trPr>
          <w:gridAfter w:val="1"/>
          <w:wAfter w:w="22" w:type="dxa"/>
          <w:cantSplit/>
          <w:trHeight w:val="389"/>
        </w:trPr>
        <w:tc>
          <w:tcPr>
            <w:tcW w:w="9612" w:type="dxa"/>
            <w:gridSpan w:val="5"/>
            <w:tcBorders>
              <w:top w:val="nil"/>
              <w:left w:val="nil"/>
              <w:bottom w:val="single" w:sz="4" w:space="0" w:color="auto"/>
              <w:right w:val="nil"/>
            </w:tcBorders>
            <w:vAlign w:val="center"/>
          </w:tcPr>
          <w:p w14:paraId="38C10C74" w14:textId="4FF0D554" w:rsidR="00465B8F" w:rsidRPr="00337C65" w:rsidRDefault="00465B8F" w:rsidP="00F870D5">
            <w:pPr>
              <w:pStyle w:val="ListParagraph"/>
              <w:numPr>
                <w:ilvl w:val="0"/>
                <w:numId w:val="27"/>
              </w:numPr>
              <w:tabs>
                <w:tab w:val="left" w:pos="7470"/>
              </w:tabs>
              <w:spacing w:before="240" w:after="240" w:line="240" w:lineRule="auto"/>
              <w:ind w:left="244" w:hanging="357"/>
              <w:rPr>
                <w:rFonts w:asciiTheme="majorHAnsi" w:hAnsiTheme="majorHAnsi" w:cstheme="majorHAnsi"/>
                <w:b/>
                <w:sz w:val="20"/>
                <w:szCs w:val="20"/>
              </w:rPr>
            </w:pPr>
            <w:r w:rsidRPr="00337C65">
              <w:rPr>
                <w:rFonts w:asciiTheme="majorHAnsi" w:hAnsiTheme="majorHAnsi" w:cstheme="majorHAnsi"/>
                <w:b/>
              </w:rPr>
              <w:lastRenderedPageBreak/>
              <w:t>Applicant(s)</w:t>
            </w:r>
          </w:p>
        </w:tc>
      </w:tr>
      <w:tr w:rsidR="00465B8F" w:rsidRPr="00C73704" w14:paraId="13CB83AB" w14:textId="77777777" w:rsidTr="00465B8F">
        <w:trPr>
          <w:gridAfter w:val="1"/>
          <w:wAfter w:w="22" w:type="dxa"/>
          <w:cantSplit/>
          <w:trHeight w:val="389"/>
        </w:trPr>
        <w:tc>
          <w:tcPr>
            <w:tcW w:w="3959" w:type="dxa"/>
            <w:tcBorders>
              <w:top w:val="single" w:sz="4" w:space="0" w:color="auto"/>
              <w:left w:val="single" w:sz="4" w:space="0" w:color="auto"/>
              <w:bottom w:val="nil"/>
              <w:right w:val="single" w:sz="4" w:space="0" w:color="auto"/>
            </w:tcBorders>
            <w:shd w:val="clear" w:color="auto" w:fill="E3BFBB"/>
            <w:vAlign w:val="center"/>
          </w:tcPr>
          <w:p w14:paraId="78EBA60C" w14:textId="77777777" w:rsidR="00465B8F" w:rsidRPr="00C73704" w:rsidRDefault="00465B8F" w:rsidP="00F870D5">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Company</w:t>
            </w:r>
          </w:p>
        </w:tc>
        <w:tc>
          <w:tcPr>
            <w:tcW w:w="2127" w:type="dxa"/>
            <w:tcBorders>
              <w:top w:val="single" w:sz="4" w:space="0" w:color="auto"/>
              <w:left w:val="single" w:sz="4" w:space="0" w:color="auto"/>
              <w:bottom w:val="nil"/>
              <w:right w:val="single" w:sz="4" w:space="0" w:color="auto"/>
            </w:tcBorders>
            <w:shd w:val="clear" w:color="auto" w:fill="E3BFBB"/>
            <w:vAlign w:val="center"/>
          </w:tcPr>
          <w:p w14:paraId="034E03CA" w14:textId="77777777" w:rsidR="00465B8F" w:rsidRPr="00C73704" w:rsidRDefault="00465B8F" w:rsidP="00F870D5">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ACN</w:t>
            </w:r>
          </w:p>
        </w:tc>
        <w:tc>
          <w:tcPr>
            <w:tcW w:w="2126" w:type="dxa"/>
            <w:tcBorders>
              <w:top w:val="single" w:sz="4" w:space="0" w:color="auto"/>
              <w:left w:val="single" w:sz="4" w:space="0" w:color="auto"/>
              <w:bottom w:val="nil"/>
              <w:right w:val="single" w:sz="4" w:space="0" w:color="auto"/>
            </w:tcBorders>
            <w:shd w:val="clear" w:color="auto" w:fill="E3BFBB"/>
            <w:vAlign w:val="center"/>
          </w:tcPr>
          <w:p w14:paraId="62F3FF5F" w14:textId="77777777" w:rsidR="00465B8F" w:rsidRPr="00C73704" w:rsidRDefault="00465B8F" w:rsidP="00F870D5">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ABN</w:t>
            </w:r>
          </w:p>
        </w:tc>
        <w:tc>
          <w:tcPr>
            <w:tcW w:w="1400" w:type="dxa"/>
            <w:gridSpan w:val="2"/>
            <w:tcBorders>
              <w:top w:val="single" w:sz="4" w:space="0" w:color="auto"/>
              <w:left w:val="single" w:sz="4" w:space="0" w:color="auto"/>
              <w:bottom w:val="nil"/>
              <w:right w:val="single" w:sz="4" w:space="0" w:color="auto"/>
            </w:tcBorders>
            <w:shd w:val="clear" w:color="auto" w:fill="E3BFBB"/>
            <w:vAlign w:val="center"/>
          </w:tcPr>
          <w:p w14:paraId="4598D90C" w14:textId="77777777" w:rsidR="00465B8F" w:rsidRPr="00C73704" w:rsidRDefault="00465B8F" w:rsidP="00F870D5">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Interest</w:t>
            </w:r>
            <w:r>
              <w:rPr>
                <w:rFonts w:asciiTheme="majorHAnsi" w:hAnsiTheme="majorHAnsi" w:cstheme="majorHAnsi"/>
                <w:b/>
                <w:sz w:val="20"/>
                <w:szCs w:val="20"/>
              </w:rPr>
              <w:t xml:space="preserve"> (%)</w:t>
            </w:r>
          </w:p>
        </w:tc>
      </w:tr>
      <w:tr w:rsidR="00465B8F" w:rsidRPr="005C720F" w14:paraId="45BD3BCC" w14:textId="77777777" w:rsidTr="00465B8F">
        <w:trPr>
          <w:gridAfter w:val="1"/>
          <w:wAfter w:w="22" w:type="dxa"/>
          <w:cantSplit/>
          <w:trHeight w:val="389"/>
        </w:trPr>
        <w:tc>
          <w:tcPr>
            <w:tcW w:w="3959" w:type="dxa"/>
            <w:tcBorders>
              <w:top w:val="nil"/>
              <w:left w:val="single" w:sz="4" w:space="0" w:color="auto"/>
              <w:bottom w:val="single" w:sz="4" w:space="0" w:color="auto"/>
              <w:right w:val="single" w:sz="4" w:space="0" w:color="auto"/>
            </w:tcBorders>
            <w:vAlign w:val="center"/>
          </w:tcPr>
          <w:p w14:paraId="0186F697"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7" w:type="dxa"/>
            <w:tcBorders>
              <w:top w:val="nil"/>
              <w:left w:val="single" w:sz="4" w:space="0" w:color="auto"/>
              <w:bottom w:val="single" w:sz="4" w:space="0" w:color="auto"/>
              <w:right w:val="single" w:sz="4" w:space="0" w:color="auto"/>
            </w:tcBorders>
            <w:vAlign w:val="center"/>
          </w:tcPr>
          <w:p w14:paraId="31AEAC90"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6" w:type="dxa"/>
            <w:tcBorders>
              <w:top w:val="nil"/>
              <w:left w:val="single" w:sz="4" w:space="0" w:color="auto"/>
              <w:bottom w:val="single" w:sz="4" w:space="0" w:color="auto"/>
              <w:right w:val="single" w:sz="4" w:space="0" w:color="auto"/>
            </w:tcBorders>
            <w:vAlign w:val="center"/>
          </w:tcPr>
          <w:p w14:paraId="151EE283"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1400" w:type="dxa"/>
            <w:gridSpan w:val="2"/>
            <w:tcBorders>
              <w:top w:val="nil"/>
              <w:left w:val="single" w:sz="4" w:space="0" w:color="auto"/>
              <w:bottom w:val="single" w:sz="4" w:space="0" w:color="auto"/>
              <w:right w:val="single" w:sz="4" w:space="0" w:color="auto"/>
            </w:tcBorders>
            <w:vAlign w:val="center"/>
          </w:tcPr>
          <w:p w14:paraId="5CE48488"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r>
      <w:tr w:rsidR="00465B8F" w:rsidRPr="005C720F" w14:paraId="5A3E28D7" w14:textId="77777777" w:rsidTr="00465B8F">
        <w:trPr>
          <w:gridAfter w:val="1"/>
          <w:wAfter w:w="22" w:type="dxa"/>
          <w:cantSplit/>
          <w:trHeight w:val="389"/>
        </w:trPr>
        <w:tc>
          <w:tcPr>
            <w:tcW w:w="3959" w:type="dxa"/>
            <w:tcBorders>
              <w:top w:val="single" w:sz="4" w:space="0" w:color="auto"/>
              <w:left w:val="single" w:sz="4" w:space="0" w:color="auto"/>
              <w:bottom w:val="single" w:sz="4" w:space="0" w:color="auto"/>
              <w:right w:val="single" w:sz="4" w:space="0" w:color="auto"/>
            </w:tcBorders>
            <w:vAlign w:val="center"/>
          </w:tcPr>
          <w:p w14:paraId="07ABCFF0"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6554E0F5"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4470EBE"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14:paraId="350D4C8A"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r>
      <w:tr w:rsidR="00465B8F" w:rsidRPr="005C720F" w14:paraId="19831B72" w14:textId="77777777" w:rsidTr="00465B8F">
        <w:trPr>
          <w:gridAfter w:val="1"/>
          <w:wAfter w:w="22" w:type="dxa"/>
          <w:cantSplit/>
          <w:trHeight w:val="389"/>
        </w:trPr>
        <w:tc>
          <w:tcPr>
            <w:tcW w:w="3959" w:type="dxa"/>
            <w:tcBorders>
              <w:top w:val="single" w:sz="4" w:space="0" w:color="auto"/>
              <w:left w:val="single" w:sz="4" w:space="0" w:color="auto"/>
              <w:bottom w:val="single" w:sz="4" w:space="0" w:color="auto"/>
              <w:right w:val="single" w:sz="4" w:space="0" w:color="auto"/>
            </w:tcBorders>
            <w:vAlign w:val="center"/>
          </w:tcPr>
          <w:p w14:paraId="1DB1B0BA"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44D58345"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E19D4A5"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14:paraId="4FFF8AF8"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r>
      <w:tr w:rsidR="00465B8F" w:rsidRPr="005C720F" w14:paraId="2B270071" w14:textId="77777777" w:rsidTr="00465B8F">
        <w:trPr>
          <w:gridAfter w:val="1"/>
          <w:wAfter w:w="22" w:type="dxa"/>
          <w:cantSplit/>
          <w:trHeight w:val="389"/>
        </w:trPr>
        <w:tc>
          <w:tcPr>
            <w:tcW w:w="3959" w:type="dxa"/>
            <w:tcBorders>
              <w:top w:val="single" w:sz="4" w:space="0" w:color="auto"/>
              <w:left w:val="single" w:sz="4" w:space="0" w:color="auto"/>
              <w:bottom w:val="single" w:sz="4" w:space="0" w:color="auto"/>
              <w:right w:val="single" w:sz="4" w:space="0" w:color="auto"/>
            </w:tcBorders>
            <w:vAlign w:val="center"/>
          </w:tcPr>
          <w:p w14:paraId="55C0A59A"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5A9DDFD5"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5A0D4E1"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14:paraId="3613A829"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r>
      <w:tr w:rsidR="00465B8F" w:rsidRPr="005C720F" w14:paraId="07A94CFD" w14:textId="77777777" w:rsidTr="00465B8F">
        <w:trPr>
          <w:gridAfter w:val="1"/>
          <w:wAfter w:w="22" w:type="dxa"/>
          <w:cantSplit/>
          <w:trHeight w:val="389"/>
        </w:trPr>
        <w:tc>
          <w:tcPr>
            <w:tcW w:w="3959" w:type="dxa"/>
            <w:tcBorders>
              <w:top w:val="single" w:sz="4" w:space="0" w:color="auto"/>
              <w:left w:val="single" w:sz="4" w:space="0" w:color="auto"/>
              <w:bottom w:val="single" w:sz="4" w:space="0" w:color="auto"/>
              <w:right w:val="single" w:sz="4" w:space="0" w:color="auto"/>
            </w:tcBorders>
            <w:vAlign w:val="center"/>
          </w:tcPr>
          <w:p w14:paraId="1248B6D6"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0A9AE3AC"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31CEC3D"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14:paraId="379FC730"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r>
      <w:tr w:rsidR="00465B8F" w:rsidRPr="005C720F" w14:paraId="6A369056" w14:textId="77777777" w:rsidTr="00465B8F">
        <w:trPr>
          <w:gridAfter w:val="1"/>
          <w:wAfter w:w="22" w:type="dxa"/>
          <w:cantSplit/>
          <w:trHeight w:val="389"/>
        </w:trPr>
        <w:tc>
          <w:tcPr>
            <w:tcW w:w="3959" w:type="dxa"/>
            <w:tcBorders>
              <w:top w:val="single" w:sz="4" w:space="0" w:color="auto"/>
              <w:left w:val="single" w:sz="4" w:space="0" w:color="auto"/>
              <w:bottom w:val="single" w:sz="4" w:space="0" w:color="auto"/>
              <w:right w:val="single" w:sz="4" w:space="0" w:color="auto"/>
            </w:tcBorders>
            <w:vAlign w:val="center"/>
          </w:tcPr>
          <w:p w14:paraId="04FB4381"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36596B2E"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F7189D9"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c>
          <w:tcPr>
            <w:tcW w:w="1400" w:type="dxa"/>
            <w:gridSpan w:val="2"/>
            <w:tcBorders>
              <w:top w:val="single" w:sz="4" w:space="0" w:color="auto"/>
              <w:left w:val="single" w:sz="4" w:space="0" w:color="auto"/>
              <w:bottom w:val="single" w:sz="4" w:space="0" w:color="auto"/>
              <w:right w:val="single" w:sz="4" w:space="0" w:color="auto"/>
            </w:tcBorders>
            <w:vAlign w:val="center"/>
          </w:tcPr>
          <w:p w14:paraId="61C1FDE8" w14:textId="77777777" w:rsidR="00465B8F" w:rsidRPr="005C720F" w:rsidRDefault="00465B8F" w:rsidP="00F870D5">
            <w:pPr>
              <w:tabs>
                <w:tab w:val="left" w:pos="7470"/>
              </w:tabs>
              <w:spacing w:before="60" w:after="60"/>
              <w:rPr>
                <w:rFonts w:asciiTheme="majorHAnsi" w:hAnsiTheme="majorHAnsi" w:cstheme="majorHAnsi"/>
                <w:bCs/>
                <w:sz w:val="20"/>
                <w:szCs w:val="20"/>
              </w:rPr>
            </w:pPr>
          </w:p>
        </w:tc>
      </w:tr>
      <w:tr w:rsidR="00D250BC" w:rsidRPr="00C101BC" w14:paraId="43282C59" w14:textId="77777777" w:rsidTr="00D250BC">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700"/>
        </w:trPr>
        <w:tc>
          <w:tcPr>
            <w:tcW w:w="9629" w:type="dxa"/>
            <w:gridSpan w:val="6"/>
            <w:tcBorders>
              <w:top w:val="nil"/>
              <w:left w:val="nil"/>
              <w:bottom w:val="single" w:sz="6" w:space="0" w:color="auto"/>
              <w:right w:val="nil"/>
            </w:tcBorders>
            <w:vAlign w:val="center"/>
          </w:tcPr>
          <w:p w14:paraId="65C44AD2" w14:textId="77777777" w:rsidR="001055FA" w:rsidRDefault="001055FA" w:rsidP="001055FA">
            <w:pPr>
              <w:pStyle w:val="ListParagraph"/>
              <w:numPr>
                <w:ilvl w:val="0"/>
                <w:numId w:val="27"/>
              </w:numPr>
              <w:spacing w:before="240" w:after="120"/>
              <w:ind w:left="244" w:hanging="357"/>
              <w:contextualSpacing w:val="0"/>
              <w:rPr>
                <w:rFonts w:asciiTheme="majorHAnsi" w:hAnsiTheme="majorHAnsi" w:cstheme="majorHAnsi"/>
                <w:b/>
              </w:rPr>
            </w:pPr>
            <w:r>
              <w:rPr>
                <w:rFonts w:asciiTheme="majorHAnsi" w:hAnsiTheme="majorHAnsi" w:cstheme="majorHAnsi"/>
                <w:b/>
              </w:rPr>
              <w:t>Additional information to submit with this application</w:t>
            </w:r>
          </w:p>
          <w:p w14:paraId="53A02E97" w14:textId="27B622CD" w:rsidR="00D250BC" w:rsidRPr="00600509" w:rsidRDefault="00D250BC" w:rsidP="00D250BC">
            <w:pPr>
              <w:spacing w:after="120" w:line="240" w:lineRule="auto"/>
              <w:ind w:left="-113"/>
              <w:rPr>
                <w:rFonts w:ascii="Arial" w:eastAsiaTheme="majorEastAsia" w:hAnsi="Arial" w:cs="Arial"/>
              </w:rPr>
            </w:pPr>
            <w:r w:rsidRPr="000000BF">
              <w:rPr>
                <w:b/>
                <w:bCs/>
                <w:sz w:val="20"/>
                <w:szCs w:val="20"/>
              </w:rPr>
              <w:t>Tick the boxes to confirm that each of the below are submitted with this application</w:t>
            </w:r>
          </w:p>
        </w:tc>
      </w:tr>
      <w:tr w:rsidR="00FC4B03" w:rsidRPr="00C101BC" w14:paraId="7D116FE8" w14:textId="77777777" w:rsidTr="00896487">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478"/>
        </w:trPr>
        <w:tc>
          <w:tcPr>
            <w:tcW w:w="8921" w:type="dxa"/>
            <w:gridSpan w:val="4"/>
            <w:shd w:val="clear" w:color="auto" w:fill="E3BFBB"/>
            <w:vAlign w:val="center"/>
            <w:hideMark/>
          </w:tcPr>
          <w:p w14:paraId="6BC4B62D" w14:textId="5647BE7D" w:rsidR="00FC4B03" w:rsidRPr="00C73704" w:rsidRDefault="00B86E1C" w:rsidP="00F870D5">
            <w:pPr>
              <w:tabs>
                <w:tab w:val="left" w:pos="7470"/>
              </w:tabs>
              <w:spacing w:line="240" w:lineRule="auto"/>
              <w:rPr>
                <w:rFonts w:ascii="Arial" w:eastAsiaTheme="majorEastAsia" w:hAnsi="Arial" w:cs="Arial"/>
                <w:b/>
                <w:bCs/>
                <w:sz w:val="20"/>
                <w:szCs w:val="20"/>
              </w:rPr>
            </w:pPr>
            <w:r>
              <w:rPr>
                <w:rFonts w:ascii="Arial" w:eastAsiaTheme="majorEastAsia" w:hAnsi="Arial" w:cs="Arial"/>
                <w:b/>
                <w:bCs/>
                <w:sz w:val="20"/>
                <w:szCs w:val="20"/>
              </w:rPr>
              <w:t xml:space="preserve">A written description of the area of land within which the proposed operation is to occur </w:t>
            </w:r>
          </w:p>
        </w:tc>
        <w:tc>
          <w:tcPr>
            <w:tcW w:w="708" w:type="dxa"/>
            <w:gridSpan w:val="2"/>
            <w:vAlign w:val="center"/>
          </w:tcPr>
          <w:p w14:paraId="748DC026" w14:textId="77777777" w:rsidR="00FC4B03" w:rsidRPr="00C95C24" w:rsidRDefault="00FC4B03" w:rsidP="00F870D5">
            <w:pPr>
              <w:spacing w:line="240" w:lineRule="auto"/>
              <w:jc w:val="center"/>
              <w:rPr>
                <w:rFonts w:ascii="Arial" w:eastAsiaTheme="majorEastAsia" w:hAnsi="Arial" w:cs="Arial"/>
                <w:sz w:val="20"/>
                <w:szCs w:val="20"/>
              </w:rPr>
            </w:pPr>
            <w:r w:rsidRPr="00600509">
              <w:rPr>
                <w:rFonts w:ascii="Arial" w:eastAsiaTheme="majorEastAsia" w:hAnsi="Arial" w:cs="Arial"/>
              </w:rPr>
              <w:sym w:font="Symbol" w:char="F0F0"/>
            </w:r>
          </w:p>
        </w:tc>
      </w:tr>
      <w:tr w:rsidR="00FC4B03" w:rsidRPr="00C101BC" w14:paraId="0A2C89BA" w14:textId="77777777" w:rsidTr="00896487">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513"/>
        </w:trPr>
        <w:tc>
          <w:tcPr>
            <w:tcW w:w="8921" w:type="dxa"/>
            <w:gridSpan w:val="4"/>
            <w:shd w:val="clear" w:color="auto" w:fill="E3BFBB"/>
            <w:vAlign w:val="center"/>
          </w:tcPr>
          <w:p w14:paraId="20FF0C19" w14:textId="4E884CC4" w:rsidR="00FC4B03" w:rsidRDefault="00B86E1C" w:rsidP="00F870D5">
            <w:pPr>
              <w:tabs>
                <w:tab w:val="left" w:pos="7470"/>
              </w:tabs>
              <w:spacing w:before="120" w:after="120" w:line="240" w:lineRule="auto"/>
              <w:rPr>
                <w:rFonts w:ascii="Arial" w:eastAsiaTheme="majorEastAsia" w:hAnsi="Arial" w:cs="Arial"/>
                <w:b/>
                <w:bCs/>
                <w:sz w:val="20"/>
                <w:szCs w:val="20"/>
              </w:rPr>
            </w:pPr>
            <w:r>
              <w:rPr>
                <w:rFonts w:ascii="Arial" w:eastAsiaTheme="majorEastAsia" w:hAnsi="Arial" w:cs="Arial"/>
                <w:b/>
                <w:bCs/>
                <w:sz w:val="20"/>
                <w:szCs w:val="20"/>
              </w:rPr>
              <w:t>Description of the objectives of the scientific investigation</w:t>
            </w:r>
          </w:p>
        </w:tc>
        <w:tc>
          <w:tcPr>
            <w:tcW w:w="708" w:type="dxa"/>
            <w:gridSpan w:val="2"/>
            <w:vAlign w:val="center"/>
          </w:tcPr>
          <w:p w14:paraId="737FD573" w14:textId="77777777" w:rsidR="00FC4B03" w:rsidRPr="00600509" w:rsidRDefault="00FC4B03" w:rsidP="00F870D5">
            <w:pPr>
              <w:spacing w:line="240" w:lineRule="auto"/>
              <w:jc w:val="center"/>
              <w:rPr>
                <w:rFonts w:ascii="Arial" w:eastAsiaTheme="majorEastAsia" w:hAnsi="Arial" w:cs="Arial"/>
              </w:rPr>
            </w:pPr>
            <w:r w:rsidRPr="00600509">
              <w:rPr>
                <w:rFonts w:ascii="Arial" w:eastAsiaTheme="majorEastAsia" w:hAnsi="Arial" w:cs="Arial"/>
              </w:rPr>
              <w:sym w:font="Symbol" w:char="F0F0"/>
            </w:r>
          </w:p>
        </w:tc>
      </w:tr>
      <w:tr w:rsidR="00B86E1C" w:rsidRPr="00C101BC" w14:paraId="26CC250A" w14:textId="77777777" w:rsidTr="00896487">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507"/>
        </w:trPr>
        <w:tc>
          <w:tcPr>
            <w:tcW w:w="8921" w:type="dxa"/>
            <w:gridSpan w:val="4"/>
            <w:shd w:val="clear" w:color="auto" w:fill="E3BFBB"/>
            <w:vAlign w:val="center"/>
          </w:tcPr>
          <w:p w14:paraId="49A0174A" w14:textId="1EB4EA4C" w:rsidR="00B86E1C" w:rsidRDefault="00061FD1" w:rsidP="003C4582">
            <w:pPr>
              <w:tabs>
                <w:tab w:val="left" w:pos="7470"/>
              </w:tabs>
              <w:spacing w:before="120" w:after="120" w:line="240" w:lineRule="auto"/>
              <w:rPr>
                <w:rFonts w:ascii="Arial" w:eastAsiaTheme="majorEastAsia" w:hAnsi="Arial" w:cs="Arial"/>
                <w:b/>
                <w:bCs/>
                <w:sz w:val="20"/>
                <w:szCs w:val="20"/>
              </w:rPr>
            </w:pPr>
            <w:r>
              <w:rPr>
                <w:rFonts w:ascii="Arial" w:eastAsiaTheme="majorEastAsia" w:hAnsi="Arial" w:cs="Arial"/>
                <w:b/>
                <w:bCs/>
                <w:sz w:val="20"/>
                <w:szCs w:val="20"/>
              </w:rPr>
              <w:t>An outline of the d</w:t>
            </w:r>
            <w:r w:rsidR="00B86E1C">
              <w:rPr>
                <w:rFonts w:ascii="Arial" w:eastAsiaTheme="majorEastAsia" w:hAnsi="Arial" w:cs="Arial"/>
                <w:b/>
                <w:bCs/>
                <w:sz w:val="20"/>
                <w:szCs w:val="20"/>
              </w:rPr>
              <w:t>uration and scope of the proposed operation</w:t>
            </w:r>
          </w:p>
        </w:tc>
        <w:tc>
          <w:tcPr>
            <w:tcW w:w="708" w:type="dxa"/>
            <w:gridSpan w:val="2"/>
            <w:vAlign w:val="center"/>
          </w:tcPr>
          <w:p w14:paraId="1DAA3BFD" w14:textId="3F45F298" w:rsidR="00B86E1C" w:rsidRPr="00600509" w:rsidRDefault="00061FD1" w:rsidP="003C4582">
            <w:pPr>
              <w:spacing w:line="240" w:lineRule="auto"/>
              <w:jc w:val="center"/>
              <w:rPr>
                <w:rFonts w:ascii="Arial" w:eastAsiaTheme="majorEastAsia" w:hAnsi="Arial" w:cs="Arial"/>
              </w:rPr>
            </w:pPr>
            <w:r w:rsidRPr="00600509">
              <w:rPr>
                <w:rFonts w:ascii="Arial" w:eastAsiaTheme="majorEastAsia" w:hAnsi="Arial" w:cs="Arial"/>
              </w:rPr>
              <w:sym w:font="Symbol" w:char="F0F0"/>
            </w:r>
          </w:p>
        </w:tc>
      </w:tr>
      <w:tr w:rsidR="00061FD1" w:rsidRPr="00C101BC" w14:paraId="7785C342" w14:textId="77777777" w:rsidTr="00896487">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529"/>
        </w:trPr>
        <w:tc>
          <w:tcPr>
            <w:tcW w:w="8921" w:type="dxa"/>
            <w:gridSpan w:val="4"/>
            <w:shd w:val="clear" w:color="auto" w:fill="E3BFBB"/>
            <w:vAlign w:val="center"/>
          </w:tcPr>
          <w:p w14:paraId="5749A95E" w14:textId="57A6F977" w:rsidR="00061FD1" w:rsidRPr="00B86E1C" w:rsidRDefault="00061FD1" w:rsidP="00061FD1">
            <w:pPr>
              <w:tabs>
                <w:tab w:val="left" w:pos="7470"/>
              </w:tabs>
              <w:spacing w:before="120" w:after="120" w:line="240" w:lineRule="auto"/>
              <w:rPr>
                <w:rFonts w:ascii="Arial" w:eastAsiaTheme="majorEastAsia" w:hAnsi="Arial" w:cs="Arial"/>
                <w:b/>
                <w:bCs/>
                <w:sz w:val="20"/>
                <w:szCs w:val="20"/>
              </w:rPr>
            </w:pPr>
            <w:r w:rsidRPr="00B86E1C">
              <w:rPr>
                <w:rFonts w:ascii="Arial" w:hAnsi="Arial" w:cs="Arial"/>
                <w:b/>
                <w:bCs/>
                <w:sz w:val="20"/>
                <w:szCs w:val="20"/>
              </w:rPr>
              <w:t>A statement of the technical qualifications of the applicant and any of the applicant’s employees</w:t>
            </w:r>
          </w:p>
        </w:tc>
        <w:tc>
          <w:tcPr>
            <w:tcW w:w="708" w:type="dxa"/>
            <w:gridSpan w:val="2"/>
            <w:vAlign w:val="center"/>
          </w:tcPr>
          <w:p w14:paraId="3FF36566" w14:textId="56A073EB" w:rsidR="00061FD1" w:rsidRPr="00600509" w:rsidRDefault="00061FD1" w:rsidP="00061FD1">
            <w:pPr>
              <w:spacing w:line="240" w:lineRule="auto"/>
              <w:jc w:val="center"/>
              <w:rPr>
                <w:rFonts w:ascii="Arial" w:eastAsiaTheme="majorEastAsia" w:hAnsi="Arial" w:cs="Arial"/>
              </w:rPr>
            </w:pPr>
            <w:r w:rsidRPr="00600509">
              <w:rPr>
                <w:rFonts w:ascii="Arial" w:eastAsiaTheme="majorEastAsia" w:hAnsi="Arial" w:cs="Arial"/>
              </w:rPr>
              <w:sym w:font="Symbol" w:char="F0F0"/>
            </w:r>
          </w:p>
        </w:tc>
      </w:tr>
      <w:tr w:rsidR="00061FD1" w:rsidRPr="00C101BC" w14:paraId="3EE6BA0F" w14:textId="77777777" w:rsidTr="004D50C1">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700"/>
        </w:trPr>
        <w:tc>
          <w:tcPr>
            <w:tcW w:w="8921" w:type="dxa"/>
            <w:gridSpan w:val="4"/>
            <w:shd w:val="clear" w:color="auto" w:fill="E3BFBB"/>
            <w:vAlign w:val="center"/>
          </w:tcPr>
          <w:p w14:paraId="61A0A692" w14:textId="6F42CA4D" w:rsidR="00061FD1" w:rsidRDefault="00061FD1" w:rsidP="00061FD1">
            <w:pPr>
              <w:tabs>
                <w:tab w:val="left" w:pos="7470"/>
              </w:tabs>
              <w:spacing w:before="120" w:after="120" w:line="240" w:lineRule="auto"/>
              <w:rPr>
                <w:rFonts w:ascii="Arial" w:eastAsiaTheme="majorEastAsia" w:hAnsi="Arial" w:cs="Arial"/>
                <w:b/>
                <w:bCs/>
                <w:sz w:val="20"/>
                <w:szCs w:val="20"/>
              </w:rPr>
            </w:pPr>
            <w:r>
              <w:rPr>
                <w:rFonts w:ascii="Arial" w:hAnsi="Arial" w:cs="Arial"/>
                <w:b/>
                <w:bCs/>
                <w:sz w:val="20"/>
                <w:szCs w:val="20"/>
              </w:rPr>
              <w:t>A statement of what technical advice is available that is relevant to undertaking the proposed operation</w:t>
            </w:r>
          </w:p>
        </w:tc>
        <w:tc>
          <w:tcPr>
            <w:tcW w:w="708" w:type="dxa"/>
            <w:gridSpan w:val="2"/>
            <w:vAlign w:val="center"/>
          </w:tcPr>
          <w:p w14:paraId="6B2328F2" w14:textId="648BED30" w:rsidR="00061FD1" w:rsidRPr="00600509" w:rsidRDefault="00061FD1" w:rsidP="00061FD1">
            <w:pPr>
              <w:spacing w:line="240" w:lineRule="auto"/>
              <w:jc w:val="center"/>
              <w:rPr>
                <w:rFonts w:ascii="Arial" w:eastAsiaTheme="majorEastAsia" w:hAnsi="Arial" w:cs="Arial"/>
              </w:rPr>
            </w:pPr>
            <w:r w:rsidRPr="00600509">
              <w:rPr>
                <w:rFonts w:ascii="Arial" w:eastAsiaTheme="majorEastAsia" w:hAnsi="Arial" w:cs="Arial"/>
              </w:rPr>
              <w:sym w:font="Symbol" w:char="F0F0"/>
            </w:r>
          </w:p>
        </w:tc>
      </w:tr>
      <w:tr w:rsidR="00061FD1" w:rsidRPr="00C101BC" w14:paraId="4695FB1A" w14:textId="77777777" w:rsidTr="004D50C1">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700"/>
        </w:trPr>
        <w:tc>
          <w:tcPr>
            <w:tcW w:w="8921" w:type="dxa"/>
            <w:gridSpan w:val="4"/>
            <w:shd w:val="clear" w:color="auto" w:fill="E3BFBB"/>
            <w:vAlign w:val="center"/>
          </w:tcPr>
          <w:p w14:paraId="76A6A589" w14:textId="5496117A" w:rsidR="00061FD1" w:rsidRDefault="000850DE" w:rsidP="00061FD1">
            <w:pPr>
              <w:tabs>
                <w:tab w:val="left" w:pos="7470"/>
              </w:tabs>
              <w:spacing w:before="120" w:after="120" w:line="240" w:lineRule="auto"/>
              <w:rPr>
                <w:rFonts w:ascii="Arial" w:eastAsiaTheme="majorEastAsia" w:hAnsi="Arial" w:cs="Arial"/>
                <w:b/>
                <w:bCs/>
                <w:sz w:val="20"/>
                <w:szCs w:val="20"/>
              </w:rPr>
            </w:pPr>
            <w:r>
              <w:rPr>
                <w:rFonts w:ascii="Arial" w:eastAsiaTheme="majorEastAsia" w:hAnsi="Arial" w:cs="Arial"/>
                <w:b/>
                <w:bCs/>
                <w:sz w:val="20"/>
                <w:szCs w:val="20"/>
              </w:rPr>
              <w:t>Mapping or s</w:t>
            </w:r>
            <w:r w:rsidR="00061FD1">
              <w:rPr>
                <w:rFonts w:ascii="Arial" w:eastAsiaTheme="majorEastAsia" w:hAnsi="Arial" w:cs="Arial"/>
                <w:b/>
                <w:bCs/>
                <w:sz w:val="20"/>
                <w:szCs w:val="20"/>
              </w:rPr>
              <w:t>patial data, including:</w:t>
            </w:r>
          </w:p>
          <w:p w14:paraId="722967BC" w14:textId="1C294C64" w:rsidR="00061FD1" w:rsidRPr="00B86E1C" w:rsidRDefault="00BE0C09" w:rsidP="00847A3C">
            <w:pPr>
              <w:pStyle w:val="ListParagraph"/>
              <w:numPr>
                <w:ilvl w:val="0"/>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a</w:t>
            </w:r>
            <w:r w:rsidR="00061FD1" w:rsidRPr="00B86E1C">
              <w:rPr>
                <w:rFonts w:ascii="Arial" w:eastAsiaTheme="majorEastAsia" w:hAnsi="Arial" w:cs="Arial"/>
                <w:b/>
                <w:bCs/>
                <w:sz w:val="20"/>
                <w:szCs w:val="20"/>
              </w:rPr>
              <w:t xml:space="preserve"> map of an appropriate and legible scale</w:t>
            </w:r>
            <w:r w:rsidR="000850DE">
              <w:rPr>
                <w:rFonts w:ascii="Arial" w:eastAsiaTheme="majorEastAsia" w:hAnsi="Arial" w:cs="Arial"/>
                <w:b/>
                <w:bCs/>
                <w:sz w:val="20"/>
                <w:szCs w:val="20"/>
              </w:rPr>
              <w:t xml:space="preserve"> showing the proposed area of operations and any underlying tenure</w:t>
            </w:r>
            <w:r w:rsidR="00847A3C">
              <w:rPr>
                <w:rFonts w:ascii="Arial" w:eastAsiaTheme="majorEastAsia" w:hAnsi="Arial" w:cs="Arial"/>
                <w:b/>
                <w:bCs/>
                <w:sz w:val="20"/>
                <w:szCs w:val="20"/>
              </w:rPr>
              <w:t>;</w:t>
            </w:r>
          </w:p>
          <w:p w14:paraId="397D97F3" w14:textId="5E1EAB1C" w:rsidR="00061FD1" w:rsidRPr="00B86E1C" w:rsidRDefault="00BE0C09" w:rsidP="00847A3C">
            <w:pPr>
              <w:pStyle w:val="ListParagraph"/>
              <w:numPr>
                <w:ilvl w:val="0"/>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d</w:t>
            </w:r>
            <w:r w:rsidR="000850DE">
              <w:rPr>
                <w:rFonts w:ascii="Arial" w:eastAsiaTheme="majorEastAsia" w:hAnsi="Arial" w:cs="Arial"/>
                <w:b/>
                <w:bCs/>
                <w:sz w:val="20"/>
                <w:szCs w:val="20"/>
              </w:rPr>
              <w:t xml:space="preserve">igital spatial data in ESRI </w:t>
            </w:r>
            <w:r w:rsidR="00061FD1" w:rsidRPr="00B86E1C">
              <w:rPr>
                <w:rFonts w:ascii="Arial" w:eastAsiaTheme="majorEastAsia" w:hAnsi="Arial" w:cs="Arial"/>
                <w:b/>
                <w:bCs/>
                <w:sz w:val="20"/>
                <w:szCs w:val="20"/>
              </w:rPr>
              <w:t>Shapefile</w:t>
            </w:r>
            <w:r w:rsidR="000850DE">
              <w:rPr>
                <w:rFonts w:ascii="Arial" w:eastAsiaTheme="majorEastAsia" w:hAnsi="Arial" w:cs="Arial"/>
                <w:b/>
                <w:bCs/>
                <w:sz w:val="20"/>
                <w:szCs w:val="20"/>
              </w:rPr>
              <w:t xml:space="preserve"> or equivalent </w:t>
            </w:r>
            <w:r w:rsidR="00061FD1" w:rsidRPr="00B86E1C">
              <w:rPr>
                <w:rFonts w:ascii="Arial" w:eastAsiaTheme="majorEastAsia" w:hAnsi="Arial" w:cs="Arial"/>
                <w:b/>
                <w:bCs/>
                <w:sz w:val="20"/>
                <w:szCs w:val="20"/>
              </w:rPr>
              <w:t xml:space="preserve">GIS format </w:t>
            </w:r>
            <w:r w:rsidR="000850DE">
              <w:rPr>
                <w:rFonts w:ascii="Arial" w:eastAsiaTheme="majorEastAsia" w:hAnsi="Arial" w:cs="Arial"/>
                <w:b/>
                <w:bCs/>
                <w:sz w:val="20"/>
                <w:szCs w:val="20"/>
              </w:rPr>
              <w:t>in GDA2020 coordinate reference system, representing</w:t>
            </w:r>
            <w:r w:rsidR="00061FD1" w:rsidRPr="00B86E1C">
              <w:rPr>
                <w:rFonts w:ascii="Arial" w:eastAsiaTheme="majorEastAsia" w:hAnsi="Arial" w:cs="Arial"/>
                <w:b/>
                <w:bCs/>
                <w:sz w:val="20"/>
                <w:szCs w:val="20"/>
              </w:rPr>
              <w:t>, depicting:</w:t>
            </w:r>
          </w:p>
          <w:p w14:paraId="223B1A79" w14:textId="599737E6" w:rsidR="00061FD1" w:rsidRPr="00B86E1C" w:rsidRDefault="00163238" w:rsidP="00847A3C">
            <w:pPr>
              <w:pStyle w:val="ListParagraph"/>
              <w:numPr>
                <w:ilvl w:val="1"/>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t</w:t>
            </w:r>
            <w:r w:rsidR="00061FD1" w:rsidRPr="00B86E1C">
              <w:rPr>
                <w:rFonts w:ascii="Arial" w:eastAsiaTheme="majorEastAsia" w:hAnsi="Arial" w:cs="Arial"/>
                <w:b/>
                <w:bCs/>
                <w:sz w:val="20"/>
                <w:szCs w:val="20"/>
              </w:rPr>
              <w:t>he area of operation</w:t>
            </w:r>
            <w:r w:rsidR="000850DE">
              <w:rPr>
                <w:rFonts w:ascii="Arial" w:eastAsiaTheme="majorEastAsia" w:hAnsi="Arial" w:cs="Arial"/>
                <w:b/>
                <w:bCs/>
                <w:sz w:val="20"/>
                <w:szCs w:val="20"/>
              </w:rPr>
              <w:t>(</w:t>
            </w:r>
            <w:r w:rsidR="00061FD1" w:rsidRPr="00B86E1C">
              <w:rPr>
                <w:rFonts w:ascii="Arial" w:eastAsiaTheme="majorEastAsia" w:hAnsi="Arial" w:cs="Arial"/>
                <w:b/>
                <w:bCs/>
                <w:sz w:val="20"/>
                <w:szCs w:val="20"/>
              </w:rPr>
              <w:t>s</w:t>
            </w:r>
            <w:r w:rsidR="000850DE">
              <w:rPr>
                <w:rFonts w:ascii="Arial" w:eastAsiaTheme="majorEastAsia" w:hAnsi="Arial" w:cs="Arial"/>
                <w:b/>
                <w:bCs/>
                <w:sz w:val="20"/>
                <w:szCs w:val="20"/>
              </w:rPr>
              <w:t>)</w:t>
            </w:r>
            <w:r w:rsidR="00847A3C">
              <w:rPr>
                <w:rFonts w:ascii="Arial" w:eastAsiaTheme="majorEastAsia" w:hAnsi="Arial" w:cs="Arial"/>
                <w:b/>
                <w:bCs/>
                <w:sz w:val="20"/>
                <w:szCs w:val="20"/>
              </w:rPr>
              <w:t>;</w:t>
            </w:r>
          </w:p>
          <w:p w14:paraId="50735B96" w14:textId="19484D85" w:rsidR="00061FD1" w:rsidRPr="00B86E1C" w:rsidRDefault="00163238" w:rsidP="00847A3C">
            <w:pPr>
              <w:pStyle w:val="ListParagraph"/>
              <w:numPr>
                <w:ilvl w:val="1"/>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s</w:t>
            </w:r>
            <w:r w:rsidR="00061FD1" w:rsidRPr="00B86E1C">
              <w:rPr>
                <w:rFonts w:ascii="Arial" w:eastAsiaTheme="majorEastAsia" w:hAnsi="Arial" w:cs="Arial"/>
                <w:b/>
                <w:bCs/>
                <w:sz w:val="20"/>
                <w:szCs w:val="20"/>
              </w:rPr>
              <w:t>pecified locations of the proposed activities</w:t>
            </w:r>
            <w:r w:rsidR="000850DE">
              <w:rPr>
                <w:rFonts w:ascii="Arial" w:eastAsiaTheme="majorEastAsia" w:hAnsi="Arial" w:cs="Arial"/>
                <w:b/>
                <w:bCs/>
                <w:sz w:val="20"/>
                <w:szCs w:val="20"/>
              </w:rPr>
              <w:t xml:space="preserve"> to be undertaken</w:t>
            </w:r>
            <w:r w:rsidR="00847A3C">
              <w:rPr>
                <w:rFonts w:ascii="Arial" w:eastAsiaTheme="majorEastAsia" w:hAnsi="Arial" w:cs="Arial"/>
                <w:b/>
                <w:bCs/>
                <w:sz w:val="20"/>
                <w:szCs w:val="20"/>
              </w:rPr>
              <w:t>;</w:t>
            </w:r>
            <w:r w:rsidR="000850DE">
              <w:rPr>
                <w:rFonts w:ascii="Arial" w:eastAsiaTheme="majorEastAsia" w:hAnsi="Arial" w:cs="Arial"/>
                <w:b/>
                <w:bCs/>
                <w:sz w:val="20"/>
                <w:szCs w:val="20"/>
              </w:rPr>
              <w:t xml:space="preserve"> and</w:t>
            </w:r>
          </w:p>
          <w:p w14:paraId="748D7C34" w14:textId="7E7A4D88" w:rsidR="00061FD1" w:rsidRPr="00B86E1C" w:rsidRDefault="00163238" w:rsidP="00847A3C">
            <w:pPr>
              <w:pStyle w:val="ListParagraph"/>
              <w:numPr>
                <w:ilvl w:val="1"/>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t</w:t>
            </w:r>
            <w:r w:rsidR="000850DE">
              <w:rPr>
                <w:rFonts w:ascii="Arial" w:eastAsiaTheme="majorEastAsia" w:hAnsi="Arial" w:cs="Arial"/>
                <w:b/>
                <w:bCs/>
                <w:sz w:val="20"/>
                <w:szCs w:val="20"/>
              </w:rPr>
              <w:t>he l</w:t>
            </w:r>
            <w:r w:rsidR="00061FD1" w:rsidRPr="00B86E1C">
              <w:rPr>
                <w:rFonts w:ascii="Arial" w:eastAsiaTheme="majorEastAsia" w:hAnsi="Arial" w:cs="Arial"/>
                <w:b/>
                <w:bCs/>
                <w:sz w:val="20"/>
                <w:szCs w:val="20"/>
              </w:rPr>
              <w:t>ocation of any proposed clearing and/or ground disturbance</w:t>
            </w:r>
            <w:r w:rsidR="000850DE">
              <w:rPr>
                <w:rFonts w:ascii="Arial" w:eastAsiaTheme="majorEastAsia" w:hAnsi="Arial" w:cs="Arial"/>
                <w:b/>
                <w:bCs/>
                <w:sz w:val="20"/>
                <w:szCs w:val="20"/>
              </w:rPr>
              <w:t xml:space="preserve"> within the operational area</w:t>
            </w:r>
            <w:r w:rsidR="00847A3C">
              <w:rPr>
                <w:rFonts w:ascii="Arial" w:eastAsiaTheme="majorEastAsia" w:hAnsi="Arial" w:cs="Arial"/>
                <w:b/>
                <w:bCs/>
                <w:sz w:val="20"/>
                <w:szCs w:val="20"/>
              </w:rPr>
              <w:t>;</w:t>
            </w:r>
          </w:p>
          <w:p w14:paraId="0872E91F" w14:textId="2D0BA5FA" w:rsidR="00061FD1" w:rsidRDefault="00BE0C09" w:rsidP="00847A3C">
            <w:pPr>
              <w:pStyle w:val="ListParagraph"/>
              <w:numPr>
                <w:ilvl w:val="0"/>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b</w:t>
            </w:r>
            <w:r w:rsidR="000850DE">
              <w:rPr>
                <w:rFonts w:ascii="Arial" w:eastAsiaTheme="majorEastAsia" w:hAnsi="Arial" w:cs="Arial"/>
                <w:b/>
                <w:bCs/>
                <w:sz w:val="20"/>
                <w:szCs w:val="20"/>
              </w:rPr>
              <w:t>uffers of a</w:t>
            </w:r>
            <w:r w:rsidR="00061FD1" w:rsidRPr="00B86E1C">
              <w:rPr>
                <w:rFonts w:ascii="Arial" w:eastAsiaTheme="majorEastAsia" w:hAnsi="Arial" w:cs="Arial"/>
                <w:b/>
                <w:bCs/>
                <w:sz w:val="20"/>
                <w:szCs w:val="20"/>
              </w:rPr>
              <w:t xml:space="preserve">ppropriate </w:t>
            </w:r>
            <w:r w:rsidR="000850DE">
              <w:rPr>
                <w:rFonts w:ascii="Arial" w:eastAsiaTheme="majorEastAsia" w:hAnsi="Arial" w:cs="Arial"/>
                <w:b/>
                <w:bCs/>
                <w:sz w:val="20"/>
                <w:szCs w:val="20"/>
              </w:rPr>
              <w:t xml:space="preserve">size </w:t>
            </w:r>
            <w:r w:rsidR="00061FD1" w:rsidRPr="00B86E1C">
              <w:rPr>
                <w:rFonts w:ascii="Arial" w:eastAsiaTheme="majorEastAsia" w:hAnsi="Arial" w:cs="Arial"/>
                <w:b/>
                <w:bCs/>
                <w:sz w:val="20"/>
                <w:szCs w:val="20"/>
              </w:rPr>
              <w:t xml:space="preserve">should be included in the </w:t>
            </w:r>
            <w:r w:rsidR="000850DE">
              <w:rPr>
                <w:rFonts w:ascii="Arial" w:eastAsiaTheme="majorEastAsia" w:hAnsi="Arial" w:cs="Arial"/>
                <w:b/>
                <w:bCs/>
                <w:sz w:val="20"/>
                <w:szCs w:val="20"/>
              </w:rPr>
              <w:t>spatial</w:t>
            </w:r>
            <w:r w:rsidR="00061FD1" w:rsidRPr="00B86E1C">
              <w:rPr>
                <w:rFonts w:ascii="Arial" w:eastAsiaTheme="majorEastAsia" w:hAnsi="Arial" w:cs="Arial"/>
                <w:b/>
                <w:bCs/>
                <w:sz w:val="20"/>
                <w:szCs w:val="20"/>
              </w:rPr>
              <w:t xml:space="preserve"> data.</w:t>
            </w:r>
            <w:r w:rsidR="000850DE">
              <w:rPr>
                <w:rFonts w:ascii="Arial" w:eastAsiaTheme="majorEastAsia" w:hAnsi="Arial" w:cs="Arial"/>
                <w:b/>
                <w:bCs/>
                <w:sz w:val="20"/>
                <w:szCs w:val="20"/>
              </w:rPr>
              <w:t xml:space="preserve"> For instance:</w:t>
            </w:r>
          </w:p>
          <w:p w14:paraId="1AB6624F" w14:textId="686E6C59" w:rsidR="000850DE" w:rsidRDefault="000850DE" w:rsidP="00847A3C">
            <w:pPr>
              <w:pStyle w:val="ListParagraph"/>
              <w:numPr>
                <w:ilvl w:val="0"/>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a minimum buffer of 30</w:t>
            </w:r>
            <w:r w:rsidR="001055FA">
              <w:rPr>
                <w:rFonts w:ascii="Arial" w:eastAsiaTheme="majorEastAsia" w:hAnsi="Arial" w:cs="Arial"/>
                <w:b/>
                <w:bCs/>
                <w:sz w:val="20"/>
                <w:szCs w:val="20"/>
              </w:rPr>
              <w:t>0</w:t>
            </w:r>
            <w:r>
              <w:rPr>
                <w:rFonts w:ascii="Arial" w:eastAsiaTheme="majorEastAsia" w:hAnsi="Arial" w:cs="Arial"/>
                <w:b/>
                <w:bCs/>
                <w:sz w:val="20"/>
                <w:szCs w:val="20"/>
              </w:rPr>
              <w:t xml:space="preserve"> metres applies to well locations;</w:t>
            </w:r>
          </w:p>
          <w:p w14:paraId="347CABE4" w14:textId="2777F364" w:rsidR="000850DE" w:rsidRDefault="000850DE" w:rsidP="00847A3C">
            <w:pPr>
              <w:pStyle w:val="ListParagraph"/>
              <w:numPr>
                <w:ilvl w:val="0"/>
                <w:numId w:val="36"/>
              </w:numPr>
              <w:tabs>
                <w:tab w:val="left" w:pos="7470"/>
              </w:tabs>
              <w:spacing w:before="120" w:after="120" w:line="240" w:lineRule="auto"/>
              <w:ind w:hanging="357"/>
              <w:contextualSpacing w:val="0"/>
              <w:rPr>
                <w:rFonts w:ascii="Arial" w:eastAsiaTheme="majorEastAsia" w:hAnsi="Arial" w:cs="Arial"/>
                <w:b/>
                <w:bCs/>
                <w:sz w:val="20"/>
                <w:szCs w:val="20"/>
              </w:rPr>
            </w:pPr>
            <w:r>
              <w:rPr>
                <w:rFonts w:ascii="Arial" w:eastAsiaTheme="majorEastAsia" w:hAnsi="Arial" w:cs="Arial"/>
                <w:b/>
                <w:bCs/>
                <w:sz w:val="20"/>
                <w:szCs w:val="20"/>
              </w:rPr>
              <w:t>a minimum buffer of 50 metres applies to flight lines.</w:t>
            </w:r>
          </w:p>
        </w:tc>
        <w:tc>
          <w:tcPr>
            <w:tcW w:w="708" w:type="dxa"/>
            <w:gridSpan w:val="2"/>
            <w:vAlign w:val="center"/>
          </w:tcPr>
          <w:p w14:paraId="2DDB0685" w14:textId="67173D13" w:rsidR="00061FD1" w:rsidRPr="00600509" w:rsidRDefault="00061FD1" w:rsidP="00061FD1">
            <w:pPr>
              <w:spacing w:line="240" w:lineRule="auto"/>
              <w:jc w:val="center"/>
              <w:rPr>
                <w:rFonts w:ascii="Arial" w:eastAsiaTheme="majorEastAsia" w:hAnsi="Arial" w:cs="Arial"/>
              </w:rPr>
            </w:pPr>
            <w:r w:rsidRPr="00600509">
              <w:rPr>
                <w:rFonts w:ascii="Arial" w:eastAsiaTheme="majorEastAsia" w:hAnsi="Arial" w:cs="Arial"/>
              </w:rPr>
              <w:sym w:font="Symbol" w:char="F0F0"/>
            </w:r>
          </w:p>
        </w:tc>
      </w:tr>
      <w:tr w:rsidR="00061FD1" w:rsidRPr="00C101BC" w14:paraId="7C0EF7C3" w14:textId="77777777" w:rsidTr="00896487">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475"/>
        </w:trPr>
        <w:tc>
          <w:tcPr>
            <w:tcW w:w="8921" w:type="dxa"/>
            <w:gridSpan w:val="4"/>
            <w:shd w:val="clear" w:color="auto" w:fill="E3BFBB"/>
            <w:vAlign w:val="center"/>
          </w:tcPr>
          <w:p w14:paraId="02CEE5AC" w14:textId="0993A2DE" w:rsidR="00061FD1" w:rsidRDefault="00061FD1" w:rsidP="00061FD1">
            <w:pPr>
              <w:tabs>
                <w:tab w:val="left" w:pos="7470"/>
              </w:tabs>
              <w:spacing w:before="120" w:after="120" w:line="240" w:lineRule="auto"/>
              <w:rPr>
                <w:rFonts w:ascii="Arial" w:eastAsiaTheme="majorEastAsia" w:hAnsi="Arial" w:cs="Arial"/>
                <w:b/>
                <w:bCs/>
                <w:sz w:val="20"/>
                <w:szCs w:val="20"/>
              </w:rPr>
            </w:pPr>
            <w:r>
              <w:rPr>
                <w:rFonts w:ascii="Arial" w:eastAsiaTheme="majorEastAsia" w:hAnsi="Arial" w:cs="Arial"/>
                <w:b/>
                <w:bCs/>
                <w:sz w:val="20"/>
                <w:szCs w:val="20"/>
              </w:rPr>
              <w:t>Evidence of consultation with any parties that may be affected by the proposed operation</w:t>
            </w:r>
          </w:p>
        </w:tc>
        <w:tc>
          <w:tcPr>
            <w:tcW w:w="708" w:type="dxa"/>
            <w:gridSpan w:val="2"/>
            <w:vAlign w:val="center"/>
          </w:tcPr>
          <w:p w14:paraId="564DA710" w14:textId="018EFEA9" w:rsidR="00061FD1" w:rsidRPr="00600509" w:rsidRDefault="00061FD1" w:rsidP="00061FD1">
            <w:pPr>
              <w:spacing w:line="240" w:lineRule="auto"/>
              <w:jc w:val="center"/>
              <w:rPr>
                <w:rFonts w:ascii="Arial" w:eastAsiaTheme="majorEastAsia" w:hAnsi="Arial" w:cs="Arial"/>
              </w:rPr>
            </w:pPr>
            <w:r w:rsidRPr="00600509">
              <w:rPr>
                <w:rFonts w:ascii="Arial" w:eastAsiaTheme="majorEastAsia" w:hAnsi="Arial" w:cs="Arial"/>
              </w:rPr>
              <w:sym w:font="Symbol" w:char="F0F0"/>
            </w:r>
          </w:p>
        </w:tc>
      </w:tr>
      <w:tr w:rsidR="00061FD1" w:rsidRPr="00C101BC" w14:paraId="250B18C8" w14:textId="77777777" w:rsidTr="00896487">
        <w:tblPrEx>
          <w:tblBorders>
            <w:top w:val="single" w:sz="4" w:space="0" w:color="auto"/>
            <w:left w:val="single" w:sz="4" w:space="0" w:color="auto"/>
            <w:bottom w:val="single" w:sz="4" w:space="0" w:color="auto"/>
            <w:right w:val="single" w:sz="4" w:space="0" w:color="auto"/>
            <w:insideH w:val="single" w:sz="6" w:space="0" w:color="auto"/>
            <w:insideV w:val="none" w:sz="0" w:space="0" w:color="auto"/>
          </w:tblBorders>
          <w:shd w:val="clear" w:color="auto" w:fill="D9D9D9"/>
        </w:tblPrEx>
        <w:trPr>
          <w:cantSplit/>
          <w:trHeight w:val="526"/>
        </w:trPr>
        <w:tc>
          <w:tcPr>
            <w:tcW w:w="8921" w:type="dxa"/>
            <w:gridSpan w:val="4"/>
            <w:shd w:val="clear" w:color="auto" w:fill="E3BFBB"/>
            <w:vAlign w:val="center"/>
          </w:tcPr>
          <w:p w14:paraId="6543FAB5" w14:textId="4D2BED63" w:rsidR="00061FD1" w:rsidRDefault="00061FD1" w:rsidP="00061FD1">
            <w:pPr>
              <w:tabs>
                <w:tab w:val="left" w:pos="7470"/>
              </w:tabs>
              <w:spacing w:before="120" w:after="120" w:line="240" w:lineRule="auto"/>
              <w:rPr>
                <w:rFonts w:ascii="Arial" w:eastAsiaTheme="majorEastAsia" w:hAnsi="Arial" w:cs="Arial"/>
                <w:b/>
                <w:bCs/>
                <w:sz w:val="20"/>
                <w:szCs w:val="20"/>
              </w:rPr>
            </w:pPr>
            <w:r>
              <w:rPr>
                <w:rFonts w:ascii="Arial" w:hAnsi="Arial" w:cs="Arial"/>
                <w:b/>
                <w:bCs/>
                <w:sz w:val="20"/>
                <w:szCs w:val="20"/>
              </w:rPr>
              <w:t>O</w:t>
            </w:r>
            <w:r w:rsidRPr="00C95C24">
              <w:rPr>
                <w:rFonts w:ascii="Arial" w:hAnsi="Arial" w:cs="Arial"/>
                <w:b/>
                <w:bCs/>
                <w:sz w:val="20"/>
                <w:szCs w:val="20"/>
              </w:rPr>
              <w:t>ther documentation that the applicant wishes to submit in relation to this application</w:t>
            </w:r>
          </w:p>
        </w:tc>
        <w:tc>
          <w:tcPr>
            <w:tcW w:w="708" w:type="dxa"/>
            <w:gridSpan w:val="2"/>
            <w:vAlign w:val="center"/>
          </w:tcPr>
          <w:p w14:paraId="7BF5F028" w14:textId="65CC5D6D" w:rsidR="00061FD1" w:rsidRPr="00600509" w:rsidRDefault="00061FD1" w:rsidP="00061FD1">
            <w:pPr>
              <w:spacing w:line="240" w:lineRule="auto"/>
              <w:jc w:val="center"/>
              <w:rPr>
                <w:rFonts w:ascii="Arial" w:eastAsiaTheme="majorEastAsia" w:hAnsi="Arial" w:cs="Arial"/>
              </w:rPr>
            </w:pPr>
            <w:r w:rsidRPr="00600509">
              <w:rPr>
                <w:rFonts w:ascii="Arial" w:eastAsiaTheme="majorEastAsia" w:hAnsi="Arial" w:cs="Arial"/>
              </w:rPr>
              <w:sym w:font="Symbol" w:char="F0F0"/>
            </w:r>
          </w:p>
        </w:tc>
      </w:tr>
    </w:tbl>
    <w:p w14:paraId="391D2F15" w14:textId="77777777" w:rsidR="007B33F0" w:rsidRPr="00D17FBC" w:rsidRDefault="007B33F0" w:rsidP="00D17FBC">
      <w:pPr>
        <w:spacing w:before="240" w:after="240"/>
        <w:rPr>
          <w:rFonts w:asciiTheme="majorHAnsi" w:hAnsiTheme="majorHAnsi" w:cstheme="majorHAnsi"/>
          <w:b/>
        </w:rPr>
      </w:pPr>
    </w:p>
    <w:p w14:paraId="6797D861" w14:textId="0033C5CD" w:rsidR="00B06229" w:rsidRPr="00D17FBC" w:rsidRDefault="007B33F0" w:rsidP="00D17FBC">
      <w:pPr>
        <w:spacing w:after="200"/>
        <w:rPr>
          <w:rFonts w:asciiTheme="majorHAnsi" w:hAnsiTheme="majorHAnsi" w:cstheme="majorHAnsi"/>
          <w:b/>
        </w:rPr>
      </w:pPr>
      <w:r>
        <w:rPr>
          <w:rFonts w:asciiTheme="majorHAnsi" w:hAnsiTheme="majorHAnsi" w:cstheme="majorHAnsi"/>
          <w:b/>
        </w:rPr>
        <w:br w:type="page"/>
      </w:r>
    </w:p>
    <w:tbl>
      <w:tblPr>
        <w:tblW w:w="9634" w:type="dxa"/>
        <w:tblBorders>
          <w:top w:val="single" w:sz="4" w:space="0" w:color="auto"/>
          <w:left w:val="single" w:sz="4" w:space="0" w:color="auto"/>
          <w:bottom w:val="single" w:sz="4" w:space="0" w:color="auto"/>
          <w:right w:val="single" w:sz="4" w:space="0" w:color="auto"/>
          <w:insideV w:val="single" w:sz="4" w:space="0" w:color="auto"/>
        </w:tblBorders>
        <w:shd w:val="clear" w:color="auto" w:fill="D9D9D9"/>
        <w:tblLayout w:type="fixed"/>
        <w:tblLook w:val="0000" w:firstRow="0" w:lastRow="0" w:firstColumn="0" w:lastColumn="0" w:noHBand="0" w:noVBand="0"/>
      </w:tblPr>
      <w:tblGrid>
        <w:gridCol w:w="7078"/>
        <w:gridCol w:w="2556"/>
      </w:tblGrid>
      <w:tr w:rsidR="007B33F0" w:rsidRPr="00421505" w14:paraId="54B06A03" w14:textId="77777777" w:rsidTr="00D17FBC">
        <w:trPr>
          <w:cantSplit/>
          <w:trHeight w:val="437"/>
        </w:trPr>
        <w:tc>
          <w:tcPr>
            <w:tcW w:w="9634" w:type="dxa"/>
            <w:gridSpan w:val="2"/>
            <w:tcBorders>
              <w:top w:val="nil"/>
              <w:left w:val="nil"/>
              <w:bottom w:val="single" w:sz="4" w:space="0" w:color="auto"/>
              <w:right w:val="nil"/>
            </w:tcBorders>
            <w:vAlign w:val="center"/>
          </w:tcPr>
          <w:p w14:paraId="374E5F72" w14:textId="32E92AA5" w:rsidR="007B33F0" w:rsidRPr="00D17FBC" w:rsidRDefault="007B33F0" w:rsidP="00D17FBC">
            <w:pPr>
              <w:pStyle w:val="ListParagraph"/>
              <w:numPr>
                <w:ilvl w:val="0"/>
                <w:numId w:val="27"/>
              </w:numPr>
              <w:spacing w:before="240" w:after="240"/>
              <w:ind w:left="244" w:hanging="357"/>
              <w:contextualSpacing w:val="0"/>
              <w:rPr>
                <w:rFonts w:asciiTheme="majorHAnsi" w:hAnsiTheme="majorHAnsi" w:cstheme="majorHAnsi"/>
                <w:b/>
              </w:rPr>
            </w:pPr>
            <w:r>
              <w:rPr>
                <w:rFonts w:asciiTheme="majorHAnsi" w:hAnsiTheme="majorHAnsi" w:cstheme="majorHAnsi"/>
                <w:b/>
              </w:rPr>
              <w:lastRenderedPageBreak/>
              <w:t xml:space="preserve">Signature of applicant or agent </w:t>
            </w:r>
            <w:r>
              <w:rPr>
                <w:rFonts w:asciiTheme="majorHAnsi" w:hAnsiTheme="majorHAnsi" w:cstheme="majorHAnsi"/>
                <w:b/>
                <w:sz w:val="16"/>
                <w:szCs w:val="16"/>
              </w:rPr>
              <w:t>(agent must demonstrate proof of authority to act for applicant(s))</w:t>
            </w:r>
          </w:p>
        </w:tc>
      </w:tr>
      <w:tr w:rsidR="00355B0E" w:rsidRPr="00421505" w14:paraId="4D3B1B2E" w14:textId="77777777" w:rsidTr="00D17FBC">
        <w:trPr>
          <w:cantSplit/>
          <w:trHeight w:val="437"/>
        </w:trPr>
        <w:tc>
          <w:tcPr>
            <w:tcW w:w="7078" w:type="dxa"/>
            <w:tcBorders>
              <w:top w:val="single" w:sz="4" w:space="0" w:color="auto"/>
            </w:tcBorders>
            <w:shd w:val="clear" w:color="auto" w:fill="E3BFBB"/>
            <w:vAlign w:val="center"/>
          </w:tcPr>
          <w:p w14:paraId="707D1F9A" w14:textId="09F92A3B" w:rsidR="00355B0E" w:rsidRPr="002D701D" w:rsidRDefault="00355B0E" w:rsidP="00127AFF">
            <w:pPr>
              <w:jc w:val="both"/>
              <w:rPr>
                <w:rFonts w:ascii="Arial" w:hAnsi="Arial" w:cs="Arial"/>
                <w:b/>
                <w:sz w:val="20"/>
                <w:szCs w:val="20"/>
              </w:rPr>
            </w:pPr>
            <w:r>
              <w:rPr>
                <w:rFonts w:ascii="Arial" w:hAnsi="Arial" w:cs="Arial"/>
                <w:b/>
                <w:sz w:val="20"/>
                <w:szCs w:val="20"/>
              </w:rPr>
              <w:t>Signature</w:t>
            </w:r>
          </w:p>
        </w:tc>
        <w:tc>
          <w:tcPr>
            <w:tcW w:w="2556" w:type="dxa"/>
            <w:tcBorders>
              <w:top w:val="single" w:sz="4" w:space="0" w:color="auto"/>
            </w:tcBorders>
            <w:shd w:val="clear" w:color="auto" w:fill="E3BFBB"/>
            <w:vAlign w:val="center"/>
          </w:tcPr>
          <w:p w14:paraId="480A4663" w14:textId="056A72E4" w:rsidR="00355B0E" w:rsidRPr="002D701D" w:rsidRDefault="00355B0E" w:rsidP="00127AFF">
            <w:pPr>
              <w:jc w:val="both"/>
              <w:rPr>
                <w:rFonts w:ascii="Arial" w:hAnsi="Arial" w:cs="Arial"/>
                <w:b/>
                <w:sz w:val="20"/>
                <w:szCs w:val="20"/>
              </w:rPr>
            </w:pPr>
            <w:r>
              <w:rPr>
                <w:rFonts w:ascii="Arial" w:hAnsi="Arial" w:cs="Arial"/>
                <w:b/>
                <w:sz w:val="20"/>
                <w:szCs w:val="20"/>
              </w:rPr>
              <w:t xml:space="preserve">Date </w:t>
            </w:r>
          </w:p>
        </w:tc>
      </w:tr>
      <w:tr w:rsidR="007229BF" w:rsidRPr="00421505" w14:paraId="787C315C" w14:textId="77777777" w:rsidTr="00875D61">
        <w:trPr>
          <w:cantSplit/>
          <w:trHeight w:val="1007"/>
        </w:trPr>
        <w:tc>
          <w:tcPr>
            <w:tcW w:w="7078" w:type="dxa"/>
            <w:vAlign w:val="center"/>
          </w:tcPr>
          <w:p w14:paraId="16CA5FBE" w14:textId="3A1B00D4" w:rsidR="007229BF" w:rsidRPr="002D701D" w:rsidRDefault="007229BF" w:rsidP="007229BF">
            <w:pPr>
              <w:rPr>
                <w:rFonts w:ascii="Arial" w:hAnsi="Arial" w:cs="Arial"/>
                <w:b/>
                <w:sz w:val="20"/>
                <w:szCs w:val="20"/>
              </w:rPr>
            </w:pPr>
          </w:p>
        </w:tc>
        <w:tc>
          <w:tcPr>
            <w:tcW w:w="2556" w:type="dxa"/>
            <w:vAlign w:val="center"/>
          </w:tcPr>
          <w:p w14:paraId="4B82EAF2" w14:textId="71F7BED8" w:rsidR="007229BF" w:rsidRPr="002D701D" w:rsidRDefault="007229BF" w:rsidP="007229BF">
            <w:pPr>
              <w:rPr>
                <w:rFonts w:ascii="Arial" w:hAnsi="Arial" w:cs="Arial"/>
                <w:b/>
                <w:sz w:val="20"/>
                <w:szCs w:val="20"/>
              </w:rPr>
            </w:pPr>
          </w:p>
        </w:tc>
      </w:tr>
    </w:tbl>
    <w:p w14:paraId="5B9FE5AE" w14:textId="1B9305E6" w:rsidR="001F0954" w:rsidRDefault="001F0954" w:rsidP="00B06229"/>
    <w:p w14:paraId="4BF95CD5" w14:textId="77777777" w:rsidR="004D50C1" w:rsidRDefault="008F053B" w:rsidP="00996723">
      <w:pPr>
        <w:spacing w:after="120"/>
        <w:rPr>
          <w:b/>
          <w:bCs/>
          <w:sz w:val="20"/>
          <w:szCs w:val="20"/>
        </w:rPr>
      </w:pPr>
      <w:r>
        <w:rPr>
          <w:b/>
          <w:bCs/>
          <w:sz w:val="20"/>
          <w:szCs w:val="20"/>
        </w:rPr>
        <w:br/>
      </w:r>
    </w:p>
    <w:p w14:paraId="040F7A3A" w14:textId="77777777" w:rsidR="004D50C1" w:rsidRDefault="004D50C1">
      <w:pPr>
        <w:spacing w:after="200"/>
        <w:rPr>
          <w:b/>
          <w:bCs/>
          <w:sz w:val="20"/>
          <w:szCs w:val="20"/>
        </w:rPr>
      </w:pPr>
      <w:r>
        <w:rPr>
          <w:b/>
          <w:bCs/>
          <w:sz w:val="20"/>
          <w:szCs w:val="20"/>
        </w:rPr>
        <w:br w:type="page"/>
      </w:r>
    </w:p>
    <w:p w14:paraId="3B418DA5" w14:textId="09EC1DF9" w:rsidR="00996723" w:rsidRDefault="004D50C1" w:rsidP="00996723">
      <w:pPr>
        <w:spacing w:after="120"/>
        <w:rPr>
          <w:b/>
          <w:bCs/>
          <w:sz w:val="20"/>
          <w:szCs w:val="20"/>
        </w:rPr>
      </w:pPr>
      <w:r>
        <w:rPr>
          <w:b/>
          <w:bCs/>
          <w:sz w:val="20"/>
          <w:szCs w:val="20"/>
        </w:rPr>
        <w:lastRenderedPageBreak/>
        <w:br/>
      </w:r>
      <w:r w:rsidR="00996723" w:rsidRPr="001F0954">
        <w:rPr>
          <w:b/>
          <w:bCs/>
          <w:sz w:val="20"/>
          <w:szCs w:val="20"/>
        </w:rPr>
        <w:t xml:space="preserve">To successfully apply for </w:t>
      </w:r>
      <w:r>
        <w:rPr>
          <w:b/>
          <w:bCs/>
          <w:sz w:val="20"/>
          <w:szCs w:val="20"/>
        </w:rPr>
        <w:t xml:space="preserve">the consent to conduct a scientific investigation, </w:t>
      </w:r>
      <w:r w:rsidR="00996723" w:rsidRPr="001F0954">
        <w:rPr>
          <w:b/>
          <w:bCs/>
          <w:sz w:val="20"/>
          <w:szCs w:val="20"/>
        </w:rPr>
        <w:t xml:space="preserve">the application must </w:t>
      </w:r>
      <w:r w:rsidR="00996723">
        <w:rPr>
          <w:b/>
          <w:bCs/>
          <w:sz w:val="20"/>
          <w:szCs w:val="20"/>
        </w:rPr>
        <w:t>(amongst other things):</w:t>
      </w:r>
    </w:p>
    <w:p w14:paraId="5CE3B5DA" w14:textId="77777777" w:rsidR="00996723" w:rsidRPr="00AB6F16" w:rsidRDefault="00996723" w:rsidP="00996723">
      <w:pPr>
        <w:pStyle w:val="ListParagraph"/>
        <w:numPr>
          <w:ilvl w:val="0"/>
          <w:numId w:val="28"/>
        </w:numPr>
        <w:spacing w:after="120"/>
        <w:contextualSpacing w:val="0"/>
        <w:rPr>
          <w:sz w:val="20"/>
          <w:szCs w:val="20"/>
        </w:rPr>
      </w:pPr>
      <w:r w:rsidRPr="00AB6F16">
        <w:rPr>
          <w:sz w:val="20"/>
          <w:szCs w:val="20"/>
        </w:rPr>
        <w:t>be made in the approved manner;</w:t>
      </w:r>
    </w:p>
    <w:p w14:paraId="26C44DE7" w14:textId="77777777" w:rsidR="00996723" w:rsidRPr="00AB6F16" w:rsidRDefault="00996723" w:rsidP="00996723">
      <w:pPr>
        <w:pStyle w:val="ListParagraph"/>
        <w:numPr>
          <w:ilvl w:val="0"/>
          <w:numId w:val="28"/>
        </w:numPr>
        <w:spacing w:after="120"/>
        <w:contextualSpacing w:val="0"/>
        <w:rPr>
          <w:sz w:val="20"/>
          <w:szCs w:val="20"/>
        </w:rPr>
      </w:pPr>
      <w:r w:rsidRPr="00AB6F16">
        <w:rPr>
          <w:sz w:val="20"/>
          <w:szCs w:val="20"/>
        </w:rPr>
        <w:t xml:space="preserve">be made using the approved form (this form); and </w:t>
      </w:r>
    </w:p>
    <w:p w14:paraId="53ED6B5C" w14:textId="146FB890" w:rsidR="00996723" w:rsidRDefault="00996723" w:rsidP="00996723">
      <w:pPr>
        <w:pStyle w:val="ListParagraph"/>
        <w:numPr>
          <w:ilvl w:val="0"/>
          <w:numId w:val="28"/>
        </w:numPr>
        <w:spacing w:after="120"/>
        <w:contextualSpacing w:val="0"/>
        <w:rPr>
          <w:sz w:val="20"/>
          <w:szCs w:val="20"/>
        </w:rPr>
      </w:pPr>
      <w:r w:rsidRPr="00AB6F16">
        <w:rPr>
          <w:sz w:val="20"/>
          <w:szCs w:val="20"/>
        </w:rPr>
        <w:t>also include the submission of complete and comprehensive attachments providing the information detailed below</w:t>
      </w:r>
      <w:r>
        <w:rPr>
          <w:sz w:val="20"/>
          <w:szCs w:val="20"/>
        </w:rPr>
        <w:t>:</w:t>
      </w:r>
    </w:p>
    <w:p w14:paraId="6E718710" w14:textId="4504FE72" w:rsidR="00996723" w:rsidRDefault="00996723" w:rsidP="00996723">
      <w:pPr>
        <w:pStyle w:val="ListParagraph"/>
        <w:numPr>
          <w:ilvl w:val="1"/>
          <w:numId w:val="28"/>
        </w:numPr>
        <w:spacing w:after="120"/>
        <w:contextualSpacing w:val="0"/>
        <w:rPr>
          <w:sz w:val="20"/>
          <w:szCs w:val="20"/>
        </w:rPr>
      </w:pPr>
      <w:r>
        <w:rPr>
          <w:sz w:val="20"/>
          <w:szCs w:val="20"/>
        </w:rPr>
        <w:t>a</w:t>
      </w:r>
      <w:r w:rsidRPr="001F0954">
        <w:rPr>
          <w:sz w:val="20"/>
          <w:szCs w:val="20"/>
        </w:rPr>
        <w:t xml:space="preserve"> list of 1:1,000,000 Map Sheet block numbers to be provided for the</w:t>
      </w:r>
      <w:r w:rsidR="004D50C1">
        <w:rPr>
          <w:sz w:val="20"/>
          <w:szCs w:val="20"/>
        </w:rPr>
        <w:t xml:space="preserve"> application area, to the extent of those where data or samples will be acquired or recorded</w:t>
      </w:r>
      <w:r w:rsidR="00875D61">
        <w:rPr>
          <w:sz w:val="20"/>
          <w:szCs w:val="20"/>
        </w:rPr>
        <w:t>;</w:t>
      </w:r>
    </w:p>
    <w:p w14:paraId="145770CB" w14:textId="1FCF815A" w:rsidR="00996723" w:rsidRDefault="00996723" w:rsidP="00996723">
      <w:pPr>
        <w:pStyle w:val="ListParagraph"/>
        <w:numPr>
          <w:ilvl w:val="1"/>
          <w:numId w:val="28"/>
        </w:numPr>
        <w:spacing w:after="120"/>
        <w:contextualSpacing w:val="0"/>
        <w:rPr>
          <w:sz w:val="20"/>
          <w:szCs w:val="20"/>
        </w:rPr>
      </w:pPr>
      <w:r>
        <w:rPr>
          <w:sz w:val="20"/>
          <w:szCs w:val="20"/>
        </w:rPr>
        <w:t>e</w:t>
      </w:r>
      <w:r w:rsidRPr="001F0954">
        <w:rPr>
          <w:sz w:val="20"/>
          <w:szCs w:val="20"/>
        </w:rPr>
        <w:t>ncroachments onto any Conservation Reserves, Marine Parks and environmentally sensitive areas to be identified and</w:t>
      </w:r>
      <w:r>
        <w:rPr>
          <w:sz w:val="20"/>
          <w:szCs w:val="20"/>
        </w:rPr>
        <w:t xml:space="preserve"> </w:t>
      </w:r>
      <w:r w:rsidRPr="001F0954">
        <w:rPr>
          <w:sz w:val="20"/>
          <w:szCs w:val="20"/>
        </w:rPr>
        <w:t>illustrated on</w:t>
      </w:r>
      <w:r w:rsidR="00875D61" w:rsidRPr="00875D61">
        <w:rPr>
          <w:sz w:val="20"/>
          <w:szCs w:val="20"/>
        </w:rPr>
        <w:t xml:space="preserve"> </w:t>
      </w:r>
      <w:r w:rsidR="00875D61">
        <w:rPr>
          <w:sz w:val="20"/>
          <w:szCs w:val="20"/>
        </w:rPr>
        <w:t>mapping to be submitted;</w:t>
      </w:r>
    </w:p>
    <w:p w14:paraId="798ED882" w14:textId="52233D9C" w:rsidR="00996723" w:rsidRDefault="00996723" w:rsidP="00996723">
      <w:pPr>
        <w:pStyle w:val="ListParagraph"/>
        <w:numPr>
          <w:ilvl w:val="1"/>
          <w:numId w:val="28"/>
        </w:numPr>
        <w:spacing w:after="120"/>
        <w:contextualSpacing w:val="0"/>
        <w:rPr>
          <w:sz w:val="20"/>
          <w:szCs w:val="20"/>
        </w:rPr>
      </w:pPr>
      <w:r>
        <w:rPr>
          <w:sz w:val="20"/>
          <w:szCs w:val="20"/>
        </w:rPr>
        <w:t xml:space="preserve">an </w:t>
      </w:r>
      <w:r w:rsidRPr="001F0954">
        <w:rPr>
          <w:sz w:val="20"/>
          <w:szCs w:val="20"/>
        </w:rPr>
        <w:t>Environment Plan (if not previously submitted).</w:t>
      </w:r>
    </w:p>
    <w:p w14:paraId="23B9C290" w14:textId="77777777" w:rsidR="004D50C1" w:rsidRPr="004D50C1" w:rsidRDefault="00996723" w:rsidP="004D50C1">
      <w:pPr>
        <w:pStyle w:val="ListParagraph"/>
        <w:numPr>
          <w:ilvl w:val="1"/>
          <w:numId w:val="28"/>
        </w:numPr>
        <w:spacing w:after="120"/>
        <w:contextualSpacing w:val="0"/>
        <w:rPr>
          <w:sz w:val="20"/>
          <w:szCs w:val="20"/>
        </w:rPr>
      </w:pPr>
      <w:r>
        <w:rPr>
          <w:sz w:val="20"/>
          <w:szCs w:val="20"/>
        </w:rPr>
        <w:t>c</w:t>
      </w:r>
      <w:r w:rsidRPr="009F750A">
        <w:rPr>
          <w:sz w:val="20"/>
          <w:szCs w:val="20"/>
        </w:rPr>
        <w:t>heck if a Native Vegetation Clearing Permit is required (see Attachment 1 for contact details).</w:t>
      </w:r>
      <w:r w:rsidRPr="009F750A">
        <w:rPr>
          <w:sz w:val="20"/>
          <w:szCs w:val="20"/>
        </w:rPr>
        <w:br/>
      </w:r>
      <w:r w:rsidRPr="009F750A">
        <w:rPr>
          <w:b/>
          <w:bCs/>
          <w:sz w:val="20"/>
          <w:szCs w:val="20"/>
        </w:rPr>
        <w:t xml:space="preserve">Note: A Clearing Permit can take a minimum of </w:t>
      </w:r>
      <w:r>
        <w:rPr>
          <w:b/>
          <w:bCs/>
          <w:sz w:val="20"/>
          <w:szCs w:val="20"/>
        </w:rPr>
        <w:t>three (</w:t>
      </w:r>
      <w:r w:rsidRPr="009F750A">
        <w:rPr>
          <w:b/>
          <w:bCs/>
          <w:sz w:val="20"/>
          <w:szCs w:val="20"/>
        </w:rPr>
        <w:t>3</w:t>
      </w:r>
      <w:r>
        <w:rPr>
          <w:b/>
          <w:bCs/>
          <w:sz w:val="20"/>
          <w:szCs w:val="20"/>
        </w:rPr>
        <w:t>)</w:t>
      </w:r>
      <w:r w:rsidRPr="009F750A">
        <w:rPr>
          <w:b/>
          <w:bCs/>
          <w:sz w:val="20"/>
          <w:szCs w:val="20"/>
        </w:rPr>
        <w:t xml:space="preserve"> months to be issued.</w:t>
      </w:r>
    </w:p>
    <w:p w14:paraId="04C5E0FF" w14:textId="6DD13636" w:rsidR="004D50C1" w:rsidRDefault="00061FD1" w:rsidP="004D50C1">
      <w:pPr>
        <w:pStyle w:val="ListParagraph"/>
        <w:numPr>
          <w:ilvl w:val="1"/>
          <w:numId w:val="28"/>
        </w:numPr>
        <w:spacing w:after="120"/>
        <w:contextualSpacing w:val="0"/>
        <w:rPr>
          <w:sz w:val="20"/>
          <w:szCs w:val="20"/>
        </w:rPr>
      </w:pPr>
      <w:r>
        <w:rPr>
          <w:sz w:val="20"/>
          <w:szCs w:val="20"/>
        </w:rPr>
        <w:t>a</w:t>
      </w:r>
      <w:r w:rsidRPr="00061FD1">
        <w:rPr>
          <w:sz w:val="20"/>
          <w:szCs w:val="20"/>
        </w:rPr>
        <w:t xml:space="preserve"> written description of the area of land within which the proposed operation is to occur</w:t>
      </w:r>
      <w:r>
        <w:rPr>
          <w:sz w:val="20"/>
          <w:szCs w:val="20"/>
        </w:rPr>
        <w:t>;</w:t>
      </w:r>
      <w:r w:rsidRPr="00061FD1">
        <w:rPr>
          <w:sz w:val="20"/>
          <w:szCs w:val="20"/>
        </w:rPr>
        <w:t xml:space="preserve"> </w:t>
      </w:r>
    </w:p>
    <w:p w14:paraId="41BE0E98" w14:textId="1ADB657D" w:rsidR="004D50C1" w:rsidRDefault="00061FD1" w:rsidP="004D50C1">
      <w:pPr>
        <w:pStyle w:val="ListParagraph"/>
        <w:numPr>
          <w:ilvl w:val="1"/>
          <w:numId w:val="28"/>
        </w:numPr>
        <w:spacing w:after="120"/>
        <w:contextualSpacing w:val="0"/>
        <w:rPr>
          <w:sz w:val="20"/>
          <w:szCs w:val="20"/>
        </w:rPr>
      </w:pPr>
      <w:r>
        <w:rPr>
          <w:sz w:val="20"/>
          <w:szCs w:val="20"/>
        </w:rPr>
        <w:t>a d</w:t>
      </w:r>
      <w:r w:rsidRPr="00061FD1">
        <w:rPr>
          <w:sz w:val="20"/>
          <w:szCs w:val="20"/>
        </w:rPr>
        <w:t>escription of the objectives of the scientific investigation</w:t>
      </w:r>
      <w:r>
        <w:rPr>
          <w:sz w:val="20"/>
          <w:szCs w:val="20"/>
        </w:rPr>
        <w:t>;</w:t>
      </w:r>
    </w:p>
    <w:p w14:paraId="3EF0A9A8" w14:textId="27807445" w:rsidR="004D50C1" w:rsidRDefault="00061FD1" w:rsidP="004D50C1">
      <w:pPr>
        <w:pStyle w:val="ListParagraph"/>
        <w:numPr>
          <w:ilvl w:val="1"/>
          <w:numId w:val="28"/>
        </w:numPr>
        <w:spacing w:after="120"/>
        <w:contextualSpacing w:val="0"/>
        <w:rPr>
          <w:sz w:val="20"/>
          <w:szCs w:val="20"/>
        </w:rPr>
      </w:pPr>
      <w:r>
        <w:rPr>
          <w:sz w:val="20"/>
          <w:szCs w:val="20"/>
        </w:rPr>
        <w:t>the</w:t>
      </w:r>
      <w:r w:rsidRPr="00061FD1">
        <w:rPr>
          <w:sz w:val="20"/>
          <w:szCs w:val="20"/>
        </w:rPr>
        <w:t xml:space="preserve"> duration and scope of the proposed operation</w:t>
      </w:r>
      <w:r>
        <w:rPr>
          <w:sz w:val="20"/>
          <w:szCs w:val="20"/>
        </w:rPr>
        <w:t>;</w:t>
      </w:r>
    </w:p>
    <w:p w14:paraId="63A8061B" w14:textId="1DABCCA7" w:rsidR="004D50C1" w:rsidRDefault="00061FD1" w:rsidP="004D50C1">
      <w:pPr>
        <w:pStyle w:val="ListParagraph"/>
        <w:numPr>
          <w:ilvl w:val="1"/>
          <w:numId w:val="28"/>
        </w:numPr>
        <w:spacing w:after="120"/>
        <w:contextualSpacing w:val="0"/>
        <w:rPr>
          <w:sz w:val="20"/>
          <w:szCs w:val="20"/>
        </w:rPr>
      </w:pPr>
      <w:r>
        <w:rPr>
          <w:sz w:val="20"/>
          <w:szCs w:val="20"/>
        </w:rPr>
        <w:t>a</w:t>
      </w:r>
      <w:r w:rsidRPr="00061FD1">
        <w:rPr>
          <w:sz w:val="20"/>
          <w:szCs w:val="20"/>
        </w:rPr>
        <w:t xml:space="preserve"> statement of the technical qualifications of the applicant and any of the applicant’s employees</w:t>
      </w:r>
      <w:r>
        <w:rPr>
          <w:sz w:val="20"/>
          <w:szCs w:val="20"/>
        </w:rPr>
        <w:t>;</w:t>
      </w:r>
    </w:p>
    <w:p w14:paraId="69338F3B" w14:textId="5611D098" w:rsidR="004D50C1" w:rsidRDefault="00061FD1" w:rsidP="004D50C1">
      <w:pPr>
        <w:pStyle w:val="ListParagraph"/>
        <w:numPr>
          <w:ilvl w:val="1"/>
          <w:numId w:val="28"/>
        </w:numPr>
        <w:spacing w:after="120"/>
        <w:contextualSpacing w:val="0"/>
        <w:rPr>
          <w:sz w:val="20"/>
          <w:szCs w:val="20"/>
        </w:rPr>
      </w:pPr>
      <w:r>
        <w:rPr>
          <w:sz w:val="20"/>
          <w:szCs w:val="20"/>
        </w:rPr>
        <w:t>a</w:t>
      </w:r>
      <w:r w:rsidRPr="00061FD1">
        <w:rPr>
          <w:sz w:val="20"/>
          <w:szCs w:val="20"/>
        </w:rPr>
        <w:t xml:space="preserve"> statement of </w:t>
      </w:r>
      <w:r>
        <w:rPr>
          <w:sz w:val="20"/>
          <w:szCs w:val="20"/>
        </w:rPr>
        <w:t xml:space="preserve">the </w:t>
      </w:r>
      <w:r w:rsidRPr="00061FD1">
        <w:rPr>
          <w:sz w:val="20"/>
          <w:szCs w:val="20"/>
        </w:rPr>
        <w:t>technical advice available that is relevant to undertaking the proposed operation</w:t>
      </w:r>
      <w:r w:rsidR="004D50C1">
        <w:rPr>
          <w:sz w:val="20"/>
          <w:szCs w:val="20"/>
        </w:rPr>
        <w:t xml:space="preserve">; </w:t>
      </w:r>
    </w:p>
    <w:p w14:paraId="7046A418" w14:textId="00A8C263" w:rsidR="007B33F0" w:rsidRPr="007B33F0" w:rsidRDefault="007B33F0" w:rsidP="00D17FBC">
      <w:pPr>
        <w:pStyle w:val="ListParagraph"/>
        <w:numPr>
          <w:ilvl w:val="1"/>
          <w:numId w:val="28"/>
        </w:numPr>
        <w:spacing w:after="120"/>
        <w:ind w:hanging="357"/>
        <w:contextualSpacing w:val="0"/>
        <w:rPr>
          <w:sz w:val="20"/>
          <w:szCs w:val="20"/>
        </w:rPr>
      </w:pPr>
      <w:r>
        <w:rPr>
          <w:sz w:val="20"/>
          <w:szCs w:val="20"/>
        </w:rPr>
        <w:t>m</w:t>
      </w:r>
      <w:r w:rsidRPr="007B33F0">
        <w:rPr>
          <w:sz w:val="20"/>
          <w:szCs w:val="20"/>
        </w:rPr>
        <w:t>apping or spatial data, including:</w:t>
      </w:r>
    </w:p>
    <w:p w14:paraId="6112214E" w14:textId="3CB6C215" w:rsidR="007B33F0" w:rsidRPr="007B33F0" w:rsidRDefault="007B33F0" w:rsidP="00D17FBC">
      <w:pPr>
        <w:pStyle w:val="ListParagraph"/>
        <w:numPr>
          <w:ilvl w:val="2"/>
          <w:numId w:val="28"/>
        </w:numPr>
        <w:spacing w:after="120"/>
        <w:ind w:hanging="357"/>
        <w:contextualSpacing w:val="0"/>
        <w:rPr>
          <w:sz w:val="20"/>
          <w:szCs w:val="20"/>
        </w:rPr>
      </w:pPr>
      <w:r>
        <w:rPr>
          <w:sz w:val="20"/>
          <w:szCs w:val="20"/>
        </w:rPr>
        <w:t>a</w:t>
      </w:r>
      <w:r w:rsidRPr="007B33F0">
        <w:rPr>
          <w:sz w:val="20"/>
          <w:szCs w:val="20"/>
        </w:rPr>
        <w:t xml:space="preserve"> map of an appropriate and legible scale showing the proposed area of operations and any underlying tenure;</w:t>
      </w:r>
    </w:p>
    <w:p w14:paraId="0F949F74" w14:textId="2940250A" w:rsidR="007B33F0" w:rsidRPr="007B33F0" w:rsidRDefault="007B33F0" w:rsidP="00D17FBC">
      <w:pPr>
        <w:pStyle w:val="ListParagraph"/>
        <w:numPr>
          <w:ilvl w:val="2"/>
          <w:numId w:val="28"/>
        </w:numPr>
        <w:spacing w:after="120"/>
        <w:ind w:hanging="357"/>
        <w:contextualSpacing w:val="0"/>
        <w:rPr>
          <w:sz w:val="20"/>
          <w:szCs w:val="20"/>
        </w:rPr>
      </w:pPr>
      <w:r>
        <w:rPr>
          <w:sz w:val="20"/>
          <w:szCs w:val="20"/>
        </w:rPr>
        <w:t>d</w:t>
      </w:r>
      <w:r w:rsidRPr="007B33F0">
        <w:rPr>
          <w:sz w:val="20"/>
          <w:szCs w:val="20"/>
        </w:rPr>
        <w:t>igital spatial data in ESRI Shapefile or equivalent GIS format in GDA2020 coordinate reference system, representing, depicting:</w:t>
      </w:r>
    </w:p>
    <w:p w14:paraId="53B5F11E" w14:textId="785E56A3" w:rsidR="007B33F0" w:rsidRPr="007B33F0" w:rsidRDefault="007B33F0" w:rsidP="00D17FBC">
      <w:pPr>
        <w:pStyle w:val="ListParagraph"/>
        <w:numPr>
          <w:ilvl w:val="3"/>
          <w:numId w:val="28"/>
        </w:numPr>
        <w:spacing w:after="120"/>
        <w:ind w:hanging="357"/>
        <w:contextualSpacing w:val="0"/>
        <w:rPr>
          <w:sz w:val="20"/>
          <w:szCs w:val="20"/>
        </w:rPr>
      </w:pPr>
      <w:r>
        <w:rPr>
          <w:sz w:val="20"/>
          <w:szCs w:val="20"/>
        </w:rPr>
        <w:t>t</w:t>
      </w:r>
      <w:r w:rsidRPr="007B33F0">
        <w:rPr>
          <w:sz w:val="20"/>
          <w:szCs w:val="20"/>
        </w:rPr>
        <w:t>he area of operation(s);</w:t>
      </w:r>
    </w:p>
    <w:p w14:paraId="05EFECC9" w14:textId="433B15D8" w:rsidR="007B33F0" w:rsidRPr="007B33F0" w:rsidRDefault="007B33F0" w:rsidP="00D17FBC">
      <w:pPr>
        <w:pStyle w:val="ListParagraph"/>
        <w:numPr>
          <w:ilvl w:val="3"/>
          <w:numId w:val="28"/>
        </w:numPr>
        <w:spacing w:after="120"/>
        <w:ind w:hanging="357"/>
        <w:contextualSpacing w:val="0"/>
        <w:rPr>
          <w:sz w:val="20"/>
          <w:szCs w:val="20"/>
        </w:rPr>
      </w:pPr>
      <w:r>
        <w:rPr>
          <w:sz w:val="20"/>
          <w:szCs w:val="20"/>
        </w:rPr>
        <w:t>s</w:t>
      </w:r>
      <w:r w:rsidRPr="007B33F0">
        <w:rPr>
          <w:sz w:val="20"/>
          <w:szCs w:val="20"/>
        </w:rPr>
        <w:t>pecified locations of the proposed activities to be undertaken; and</w:t>
      </w:r>
    </w:p>
    <w:p w14:paraId="605B892C" w14:textId="230F2E2F" w:rsidR="007B33F0" w:rsidRPr="007B33F0" w:rsidRDefault="007B33F0" w:rsidP="00D17FBC">
      <w:pPr>
        <w:pStyle w:val="ListParagraph"/>
        <w:numPr>
          <w:ilvl w:val="3"/>
          <w:numId w:val="28"/>
        </w:numPr>
        <w:spacing w:after="120"/>
        <w:ind w:hanging="357"/>
        <w:contextualSpacing w:val="0"/>
        <w:rPr>
          <w:sz w:val="20"/>
          <w:szCs w:val="20"/>
        </w:rPr>
      </w:pPr>
      <w:r>
        <w:rPr>
          <w:sz w:val="20"/>
          <w:szCs w:val="20"/>
        </w:rPr>
        <w:t>t</w:t>
      </w:r>
      <w:r w:rsidRPr="007B33F0">
        <w:rPr>
          <w:sz w:val="20"/>
          <w:szCs w:val="20"/>
        </w:rPr>
        <w:t>he location of any proposed clearing and/or ground disturbance within the operational area;</w:t>
      </w:r>
    </w:p>
    <w:p w14:paraId="32AA58FE" w14:textId="25AD04B9" w:rsidR="007B33F0" w:rsidRPr="007B33F0" w:rsidRDefault="007B33F0" w:rsidP="00D17FBC">
      <w:pPr>
        <w:pStyle w:val="ListParagraph"/>
        <w:numPr>
          <w:ilvl w:val="2"/>
          <w:numId w:val="28"/>
        </w:numPr>
        <w:spacing w:after="120"/>
        <w:ind w:hanging="357"/>
        <w:contextualSpacing w:val="0"/>
        <w:rPr>
          <w:sz w:val="20"/>
          <w:szCs w:val="20"/>
        </w:rPr>
      </w:pPr>
      <w:r>
        <w:rPr>
          <w:sz w:val="20"/>
          <w:szCs w:val="20"/>
        </w:rPr>
        <w:t>b</w:t>
      </w:r>
      <w:r w:rsidRPr="007B33F0">
        <w:rPr>
          <w:sz w:val="20"/>
          <w:szCs w:val="20"/>
        </w:rPr>
        <w:t>uffers of appropriate size should be included in the spatial data. For instance:</w:t>
      </w:r>
    </w:p>
    <w:p w14:paraId="4C24D35A" w14:textId="77777777" w:rsidR="007B33F0" w:rsidRPr="007B33F0" w:rsidRDefault="007B33F0" w:rsidP="00D17FBC">
      <w:pPr>
        <w:pStyle w:val="ListParagraph"/>
        <w:numPr>
          <w:ilvl w:val="3"/>
          <w:numId w:val="28"/>
        </w:numPr>
        <w:spacing w:after="120"/>
        <w:ind w:hanging="357"/>
        <w:contextualSpacing w:val="0"/>
        <w:rPr>
          <w:sz w:val="20"/>
          <w:szCs w:val="20"/>
        </w:rPr>
      </w:pPr>
      <w:r w:rsidRPr="007B33F0">
        <w:rPr>
          <w:sz w:val="20"/>
          <w:szCs w:val="20"/>
        </w:rPr>
        <w:t>a minimum buffer of 30 metres applies to well locations;</w:t>
      </w:r>
    </w:p>
    <w:p w14:paraId="7D97F69A" w14:textId="3BCCFDAF" w:rsidR="007B33F0" w:rsidRDefault="007B33F0" w:rsidP="00D17FBC">
      <w:pPr>
        <w:pStyle w:val="ListParagraph"/>
        <w:numPr>
          <w:ilvl w:val="3"/>
          <w:numId w:val="28"/>
        </w:numPr>
        <w:spacing w:after="120"/>
        <w:ind w:hanging="357"/>
        <w:contextualSpacing w:val="0"/>
        <w:rPr>
          <w:sz w:val="20"/>
          <w:szCs w:val="20"/>
        </w:rPr>
      </w:pPr>
      <w:r w:rsidRPr="007B33F0">
        <w:rPr>
          <w:sz w:val="20"/>
          <w:szCs w:val="20"/>
        </w:rPr>
        <w:t>a minimum buffer of 50 metres applies to flight lines.</w:t>
      </w:r>
    </w:p>
    <w:p w14:paraId="6943CE50" w14:textId="3B33CEF1" w:rsidR="00061FD1" w:rsidRPr="004D50C1" w:rsidRDefault="00875D61" w:rsidP="00061FD1">
      <w:pPr>
        <w:pStyle w:val="ListParagraph"/>
        <w:numPr>
          <w:ilvl w:val="1"/>
          <w:numId w:val="28"/>
        </w:numPr>
        <w:spacing w:after="120"/>
        <w:ind w:hanging="357"/>
        <w:contextualSpacing w:val="0"/>
        <w:rPr>
          <w:sz w:val="20"/>
          <w:szCs w:val="20"/>
        </w:rPr>
      </w:pPr>
      <w:r>
        <w:rPr>
          <w:sz w:val="20"/>
          <w:szCs w:val="20"/>
        </w:rPr>
        <w:t>e</w:t>
      </w:r>
      <w:r w:rsidR="00061FD1" w:rsidRPr="00061FD1">
        <w:rPr>
          <w:sz w:val="20"/>
          <w:szCs w:val="20"/>
        </w:rPr>
        <w:t>vidence of consultation with any parties that may be affected by the proposed operation</w:t>
      </w:r>
      <w:r w:rsidR="00061FD1">
        <w:rPr>
          <w:sz w:val="20"/>
          <w:szCs w:val="20"/>
        </w:rPr>
        <w:t>.</w:t>
      </w:r>
    </w:p>
    <w:p w14:paraId="5894A038" w14:textId="185588F8" w:rsidR="00996723" w:rsidRPr="009F750A" w:rsidRDefault="00996723" w:rsidP="00996723">
      <w:pPr>
        <w:spacing w:after="120"/>
        <w:rPr>
          <w:sz w:val="20"/>
          <w:szCs w:val="20"/>
        </w:rPr>
      </w:pPr>
      <w:r w:rsidRPr="009F750A">
        <w:rPr>
          <w:sz w:val="20"/>
          <w:szCs w:val="20"/>
        </w:rPr>
        <w:t xml:space="preserve">The application cannot be considered lodged without the required information and may be </w:t>
      </w:r>
      <w:r w:rsidRPr="009F750A">
        <w:rPr>
          <w:b/>
          <w:bCs/>
          <w:sz w:val="20"/>
          <w:szCs w:val="20"/>
        </w:rPr>
        <w:t>REFUSED</w:t>
      </w:r>
      <w:r w:rsidRPr="009F750A">
        <w:rPr>
          <w:sz w:val="20"/>
          <w:szCs w:val="20"/>
        </w:rPr>
        <w:t xml:space="preserve"> if incomplete.</w:t>
      </w:r>
    </w:p>
    <w:p w14:paraId="58D368AC" w14:textId="77777777" w:rsidR="00996723" w:rsidRPr="009F7A85" w:rsidRDefault="00996723" w:rsidP="00D17FBC">
      <w:pPr>
        <w:spacing w:before="240" w:after="240"/>
        <w:rPr>
          <w:b/>
          <w:bCs/>
          <w:i/>
          <w:iCs/>
          <w:sz w:val="20"/>
          <w:szCs w:val="20"/>
        </w:rPr>
      </w:pPr>
      <w:r w:rsidRPr="006D6A6D">
        <w:rPr>
          <w:b/>
          <w:bCs/>
          <w:sz w:val="20"/>
          <w:szCs w:val="20"/>
        </w:rPr>
        <w:t xml:space="preserve">Contact </w:t>
      </w:r>
      <w:r>
        <w:rPr>
          <w:b/>
          <w:bCs/>
          <w:sz w:val="20"/>
          <w:szCs w:val="20"/>
        </w:rPr>
        <w:t>information</w:t>
      </w:r>
      <w:r w:rsidRPr="006D6A6D">
        <w:rPr>
          <w:b/>
          <w:bCs/>
          <w:sz w:val="20"/>
          <w:szCs w:val="20"/>
        </w:rPr>
        <w:t xml:space="preserve"> </w:t>
      </w:r>
      <w:r w:rsidRPr="00666A40">
        <w:rPr>
          <w:sz w:val="20"/>
          <w:szCs w:val="20"/>
        </w:rPr>
        <w:t xml:space="preserve">for enquiries relating to each of the above points are </w:t>
      </w:r>
      <w:r>
        <w:rPr>
          <w:sz w:val="20"/>
          <w:szCs w:val="20"/>
        </w:rPr>
        <w:t>provided at the end of this form.</w:t>
      </w:r>
    </w:p>
    <w:p w14:paraId="416370A4" w14:textId="77777777" w:rsidR="00996723" w:rsidRPr="001F0954" w:rsidRDefault="00996723" w:rsidP="00D17FBC">
      <w:pPr>
        <w:spacing w:before="240" w:after="240"/>
        <w:rPr>
          <w:b/>
          <w:bCs/>
          <w:sz w:val="20"/>
          <w:szCs w:val="20"/>
        </w:rPr>
      </w:pPr>
      <w:r w:rsidRPr="001F0954">
        <w:rPr>
          <w:b/>
          <w:bCs/>
          <w:sz w:val="20"/>
          <w:szCs w:val="20"/>
        </w:rPr>
        <w:t>Timing of application</w:t>
      </w:r>
    </w:p>
    <w:p w14:paraId="1EE51B79" w14:textId="172D837F" w:rsidR="00996723" w:rsidRDefault="00996723" w:rsidP="00996723">
      <w:pPr>
        <w:spacing w:after="120"/>
        <w:rPr>
          <w:sz w:val="20"/>
          <w:szCs w:val="20"/>
        </w:rPr>
      </w:pPr>
      <w:r>
        <w:rPr>
          <w:sz w:val="20"/>
          <w:szCs w:val="20"/>
        </w:rPr>
        <w:t>To</w:t>
      </w:r>
      <w:r w:rsidRPr="001F0954">
        <w:rPr>
          <w:sz w:val="20"/>
          <w:szCs w:val="20"/>
        </w:rPr>
        <w:t xml:space="preserve"> allow</w:t>
      </w:r>
      <w:r>
        <w:rPr>
          <w:sz w:val="20"/>
          <w:szCs w:val="20"/>
        </w:rPr>
        <w:t xml:space="preserve"> </w:t>
      </w:r>
      <w:r w:rsidRPr="001F0954">
        <w:rPr>
          <w:sz w:val="20"/>
          <w:szCs w:val="20"/>
        </w:rPr>
        <w:t>for timely approval and consideration of factors such as environmental assessment</w:t>
      </w:r>
      <w:r>
        <w:rPr>
          <w:sz w:val="20"/>
          <w:szCs w:val="20"/>
        </w:rPr>
        <w:t>s</w:t>
      </w:r>
      <w:r>
        <w:rPr>
          <w:rStyle w:val="CommentReference"/>
        </w:rPr>
        <w:t>,</w:t>
      </w:r>
      <w:r w:rsidRPr="001F0954">
        <w:rPr>
          <w:sz w:val="20"/>
          <w:szCs w:val="20"/>
        </w:rPr>
        <w:t xml:space="preserve"> it is recommended that</w:t>
      </w:r>
      <w:r>
        <w:rPr>
          <w:sz w:val="20"/>
          <w:szCs w:val="20"/>
        </w:rPr>
        <w:t xml:space="preserve"> </w:t>
      </w:r>
      <w:r w:rsidRPr="001F0954">
        <w:rPr>
          <w:sz w:val="20"/>
          <w:szCs w:val="20"/>
        </w:rPr>
        <w:t xml:space="preserve">applications </w:t>
      </w:r>
      <w:r>
        <w:rPr>
          <w:sz w:val="20"/>
          <w:szCs w:val="20"/>
        </w:rPr>
        <w:t xml:space="preserve">for </w:t>
      </w:r>
      <w:r w:rsidR="00D250BC">
        <w:rPr>
          <w:sz w:val="20"/>
          <w:szCs w:val="20"/>
        </w:rPr>
        <w:t xml:space="preserve">the consent to conduct a scientific investigation </w:t>
      </w:r>
      <w:r w:rsidRPr="001F0954">
        <w:rPr>
          <w:sz w:val="20"/>
          <w:szCs w:val="20"/>
        </w:rPr>
        <w:t xml:space="preserve">be submitted </w:t>
      </w:r>
      <w:r w:rsidRPr="00666A40">
        <w:rPr>
          <w:b/>
          <w:bCs/>
          <w:sz w:val="20"/>
          <w:szCs w:val="20"/>
        </w:rPr>
        <w:t>at least three (3) months prior</w:t>
      </w:r>
      <w:r w:rsidRPr="001F0954">
        <w:rPr>
          <w:sz w:val="20"/>
          <w:szCs w:val="20"/>
        </w:rPr>
        <w:t xml:space="preserve"> to </w:t>
      </w:r>
      <w:r w:rsidR="00D250BC">
        <w:rPr>
          <w:sz w:val="20"/>
          <w:szCs w:val="20"/>
        </w:rPr>
        <w:t>the commencement of the exploration operations proposed</w:t>
      </w:r>
      <w:r w:rsidRPr="001F0954">
        <w:rPr>
          <w:sz w:val="20"/>
          <w:szCs w:val="20"/>
        </w:rPr>
        <w:t>.</w:t>
      </w:r>
    </w:p>
    <w:p w14:paraId="512CD820" w14:textId="77777777" w:rsidR="009D0AD3" w:rsidRDefault="009D0AD3">
      <w:pPr>
        <w:spacing w:after="200"/>
        <w:rPr>
          <w:rFonts w:asciiTheme="majorHAnsi" w:hAnsiTheme="majorHAnsi" w:cstheme="majorHAnsi"/>
          <w:b/>
          <w:bCs/>
          <w:sz w:val="20"/>
          <w:szCs w:val="20"/>
        </w:rPr>
      </w:pPr>
      <w:r>
        <w:rPr>
          <w:rFonts w:asciiTheme="majorHAnsi" w:hAnsiTheme="majorHAnsi" w:cstheme="majorHAnsi"/>
          <w:b/>
          <w:bCs/>
          <w:sz w:val="20"/>
          <w:szCs w:val="20"/>
        </w:rPr>
        <w:br w:type="page"/>
      </w:r>
    </w:p>
    <w:p w14:paraId="565BA6E8" w14:textId="5DC5E581" w:rsidR="00996723" w:rsidRDefault="009D0AD3" w:rsidP="00D17FBC">
      <w:pPr>
        <w:spacing w:before="240" w:after="240"/>
        <w:rPr>
          <w:rFonts w:asciiTheme="majorHAnsi" w:hAnsiTheme="majorHAnsi" w:cstheme="majorHAnsi"/>
          <w:b/>
          <w:bCs/>
          <w:sz w:val="20"/>
          <w:szCs w:val="20"/>
        </w:rPr>
      </w:pPr>
      <w:r>
        <w:rPr>
          <w:rFonts w:asciiTheme="majorHAnsi" w:hAnsiTheme="majorHAnsi" w:cstheme="majorHAnsi"/>
          <w:b/>
          <w:bCs/>
          <w:sz w:val="20"/>
          <w:szCs w:val="20"/>
        </w:rPr>
        <w:lastRenderedPageBreak/>
        <w:br/>
      </w:r>
      <w:r w:rsidR="00996723">
        <w:rPr>
          <w:rFonts w:asciiTheme="majorHAnsi" w:hAnsiTheme="majorHAnsi" w:cstheme="majorHAnsi"/>
          <w:b/>
          <w:bCs/>
          <w:sz w:val="20"/>
          <w:szCs w:val="20"/>
        </w:rPr>
        <w:t>Please n</w:t>
      </w:r>
      <w:r w:rsidR="00996723" w:rsidRPr="00E21DF1">
        <w:rPr>
          <w:rFonts w:asciiTheme="majorHAnsi" w:hAnsiTheme="majorHAnsi" w:cstheme="majorHAnsi"/>
          <w:b/>
          <w:bCs/>
          <w:sz w:val="20"/>
          <w:szCs w:val="20"/>
        </w:rPr>
        <w:t>ote</w:t>
      </w:r>
    </w:p>
    <w:p w14:paraId="151EE3BB" w14:textId="77777777" w:rsidR="00996723" w:rsidRPr="00344A61" w:rsidRDefault="00996723" w:rsidP="00996723">
      <w:pPr>
        <w:spacing w:after="120"/>
        <w:rPr>
          <w:rFonts w:asciiTheme="majorHAnsi" w:hAnsiTheme="majorHAnsi" w:cstheme="majorHAnsi"/>
          <w:sz w:val="20"/>
          <w:szCs w:val="20"/>
        </w:rPr>
      </w:pPr>
      <w:r w:rsidRPr="00344A61">
        <w:rPr>
          <w:rFonts w:asciiTheme="majorHAnsi" w:hAnsiTheme="majorHAnsi" w:cstheme="majorHAnsi"/>
          <w:sz w:val="20"/>
          <w:szCs w:val="20"/>
        </w:rPr>
        <w:t>Where additional information is required to be entered on the form (e.g. Company Names), please use an Appendix and submit online with this form.</w:t>
      </w:r>
    </w:p>
    <w:p w14:paraId="5D13416B" w14:textId="44CB4510" w:rsidR="00996723" w:rsidRPr="00E21DF1" w:rsidRDefault="00996723" w:rsidP="00D17FBC">
      <w:pPr>
        <w:spacing w:before="240" w:after="240"/>
        <w:rPr>
          <w:rFonts w:asciiTheme="majorHAnsi" w:hAnsiTheme="majorHAnsi" w:cstheme="majorHAnsi"/>
          <w:b/>
          <w:bCs/>
          <w:sz w:val="20"/>
          <w:szCs w:val="20"/>
        </w:rPr>
      </w:pPr>
      <w:r w:rsidRPr="00E21DF1">
        <w:rPr>
          <w:rFonts w:asciiTheme="majorHAnsi" w:hAnsiTheme="majorHAnsi" w:cstheme="majorHAnsi"/>
          <w:b/>
          <w:bCs/>
          <w:sz w:val="20"/>
          <w:szCs w:val="20"/>
        </w:rPr>
        <w:t>S</w:t>
      </w:r>
      <w:r>
        <w:rPr>
          <w:rFonts w:asciiTheme="majorHAnsi" w:hAnsiTheme="majorHAnsi" w:cstheme="majorHAnsi"/>
          <w:b/>
          <w:bCs/>
          <w:sz w:val="20"/>
          <w:szCs w:val="20"/>
        </w:rPr>
        <w:t>ubmission of application</w:t>
      </w:r>
    </w:p>
    <w:p w14:paraId="46C18076" w14:textId="788BBB84" w:rsidR="00996723" w:rsidRDefault="00996723" w:rsidP="00996723">
      <w:pPr>
        <w:spacing w:after="120"/>
        <w:rPr>
          <w:rFonts w:asciiTheme="majorHAnsi" w:hAnsiTheme="majorHAnsi" w:cstheme="majorHAnsi"/>
          <w:sz w:val="20"/>
          <w:szCs w:val="20"/>
        </w:rPr>
      </w:pPr>
      <w:r>
        <w:rPr>
          <w:rFonts w:asciiTheme="majorHAnsi" w:hAnsiTheme="majorHAnsi" w:cstheme="majorHAnsi"/>
          <w:sz w:val="20"/>
          <w:szCs w:val="20"/>
        </w:rPr>
        <w:t>The a</w:t>
      </w:r>
      <w:r w:rsidRPr="00E21DF1">
        <w:rPr>
          <w:rFonts w:asciiTheme="majorHAnsi" w:hAnsiTheme="majorHAnsi" w:cstheme="majorHAnsi"/>
          <w:sz w:val="20"/>
          <w:szCs w:val="20"/>
        </w:rPr>
        <w:t>pplication</w:t>
      </w:r>
      <w:r w:rsidR="00061FD1">
        <w:rPr>
          <w:rFonts w:asciiTheme="majorHAnsi" w:hAnsiTheme="majorHAnsi" w:cstheme="majorHAnsi"/>
          <w:sz w:val="20"/>
          <w:szCs w:val="20"/>
        </w:rPr>
        <w:t xml:space="preserve"> (this form)</w:t>
      </w:r>
      <w:r w:rsidRPr="00E21DF1">
        <w:rPr>
          <w:rFonts w:asciiTheme="majorHAnsi" w:hAnsiTheme="majorHAnsi" w:cstheme="majorHAnsi"/>
          <w:sz w:val="20"/>
          <w:szCs w:val="20"/>
        </w:rPr>
        <w:t xml:space="preserve">, together with supporting data </w:t>
      </w:r>
      <w:r>
        <w:rPr>
          <w:rFonts w:asciiTheme="majorHAnsi" w:hAnsiTheme="majorHAnsi" w:cstheme="majorHAnsi"/>
          <w:sz w:val="20"/>
          <w:szCs w:val="20"/>
        </w:rPr>
        <w:t>must</w:t>
      </w:r>
      <w:r w:rsidRPr="00E21DF1">
        <w:rPr>
          <w:rFonts w:asciiTheme="majorHAnsi" w:hAnsiTheme="majorHAnsi" w:cstheme="majorHAnsi"/>
          <w:sz w:val="20"/>
          <w:szCs w:val="20"/>
        </w:rPr>
        <w:t xml:space="preserve"> be submitted </w:t>
      </w:r>
      <w:r w:rsidR="00061FD1">
        <w:rPr>
          <w:rFonts w:asciiTheme="majorHAnsi" w:hAnsiTheme="majorHAnsi" w:cstheme="majorHAnsi"/>
          <w:sz w:val="20"/>
          <w:szCs w:val="20"/>
        </w:rPr>
        <w:t xml:space="preserve">electronically via email to </w:t>
      </w:r>
      <w:hyperlink r:id="rId12" w:history="1">
        <w:r w:rsidR="00061FD1" w:rsidRPr="001F2530">
          <w:rPr>
            <w:rStyle w:val="Hyperlink"/>
            <w:rFonts w:ascii="Arial" w:hAnsi="Arial" w:cs="Arial"/>
            <w:sz w:val="20"/>
            <w:szCs w:val="20"/>
          </w:rPr>
          <w:t>petroleum.titles@dmpe.wa.gov.au</w:t>
        </w:r>
      </w:hyperlink>
      <w:r w:rsidRPr="00E21DF1">
        <w:rPr>
          <w:rFonts w:asciiTheme="majorHAnsi" w:hAnsiTheme="majorHAnsi" w:cstheme="majorHAnsi"/>
          <w:sz w:val="20"/>
          <w:szCs w:val="20"/>
        </w:rPr>
        <w:t>.</w:t>
      </w:r>
    </w:p>
    <w:p w14:paraId="60283A8A" w14:textId="64AEAD39" w:rsidR="006C27F7" w:rsidRPr="00D250BC" w:rsidRDefault="00996723" w:rsidP="00D17FBC">
      <w:pPr>
        <w:tabs>
          <w:tab w:val="left" w:pos="1080"/>
          <w:tab w:val="center" w:pos="4153"/>
          <w:tab w:val="right" w:pos="8306"/>
        </w:tabs>
        <w:spacing w:before="240" w:after="240"/>
        <w:rPr>
          <w:rFonts w:ascii="Arial" w:hAnsi="Arial" w:cs="Arial"/>
          <w:sz w:val="20"/>
          <w:szCs w:val="20"/>
        </w:rPr>
      </w:pPr>
      <w:r w:rsidRPr="001F2530">
        <w:rPr>
          <w:rFonts w:ascii="Arial" w:hAnsi="Arial" w:cs="Arial"/>
          <w:sz w:val="20"/>
          <w:szCs w:val="20"/>
        </w:rPr>
        <w:t>If you require assistance in completing this form, please contact the Resource Tenure Division</w:t>
      </w:r>
      <w:r w:rsidR="00061FD1">
        <w:rPr>
          <w:rFonts w:ascii="Arial" w:hAnsi="Arial" w:cs="Arial"/>
          <w:sz w:val="20"/>
          <w:szCs w:val="20"/>
        </w:rPr>
        <w:t xml:space="preserve"> at the email address above. </w:t>
      </w:r>
      <w:r w:rsidR="00D250BC">
        <w:rPr>
          <w:rFonts w:ascii="Arial" w:hAnsi="Arial" w:cs="Arial"/>
          <w:sz w:val="20"/>
          <w:szCs w:val="20"/>
        </w:rPr>
        <w:br/>
      </w:r>
      <w:r w:rsidR="008F053B">
        <w:rPr>
          <w:b/>
          <w:bCs/>
        </w:rPr>
        <w:br/>
      </w:r>
      <w:r w:rsidR="006C27F7" w:rsidRPr="00227716">
        <w:rPr>
          <w:b/>
          <w:bCs/>
          <w:sz w:val="20"/>
          <w:szCs w:val="20"/>
        </w:rPr>
        <w:t>N</w:t>
      </w:r>
      <w:r w:rsidR="006C27F7">
        <w:rPr>
          <w:b/>
          <w:bCs/>
          <w:sz w:val="20"/>
          <w:szCs w:val="20"/>
        </w:rPr>
        <w:t>otes</w:t>
      </w:r>
    </w:p>
    <w:p w14:paraId="421B046D" w14:textId="77777777" w:rsidR="00D250BC" w:rsidRPr="00D250BC" w:rsidRDefault="006C27F7" w:rsidP="00D250BC">
      <w:pPr>
        <w:pStyle w:val="ListParagraph"/>
        <w:numPr>
          <w:ilvl w:val="0"/>
          <w:numId w:val="30"/>
        </w:numPr>
        <w:spacing w:after="120"/>
        <w:ind w:left="357"/>
        <w:contextualSpacing w:val="0"/>
        <w:rPr>
          <w:b/>
          <w:bCs/>
          <w:sz w:val="20"/>
          <w:szCs w:val="20"/>
        </w:rPr>
      </w:pPr>
      <w:r>
        <w:rPr>
          <w:sz w:val="20"/>
          <w:szCs w:val="20"/>
        </w:rPr>
        <w:t xml:space="preserve">Please note </w:t>
      </w:r>
      <w:r w:rsidRPr="00CC1B70">
        <w:rPr>
          <w:sz w:val="20"/>
          <w:szCs w:val="20"/>
        </w:rPr>
        <w:t xml:space="preserve">that the proposed </w:t>
      </w:r>
      <w:r w:rsidR="00D250BC">
        <w:rPr>
          <w:sz w:val="20"/>
          <w:szCs w:val="20"/>
        </w:rPr>
        <w:t xml:space="preserve">exploration </w:t>
      </w:r>
      <w:r>
        <w:rPr>
          <w:sz w:val="20"/>
          <w:szCs w:val="20"/>
        </w:rPr>
        <w:t>operations</w:t>
      </w:r>
      <w:r w:rsidRPr="00CC1B70">
        <w:rPr>
          <w:sz w:val="20"/>
          <w:szCs w:val="20"/>
        </w:rPr>
        <w:t xml:space="preserve"> may be locat</w:t>
      </w:r>
      <w:r>
        <w:rPr>
          <w:sz w:val="20"/>
          <w:szCs w:val="20"/>
        </w:rPr>
        <w:t>ed</w:t>
      </w:r>
      <w:r w:rsidRPr="00CC1B70">
        <w:rPr>
          <w:sz w:val="20"/>
          <w:szCs w:val="20"/>
        </w:rPr>
        <w:t xml:space="preserve"> on private land and that mining tenements may also be affected. No operations are to be commenced within the </w:t>
      </w:r>
      <w:r w:rsidR="00D250BC">
        <w:rPr>
          <w:sz w:val="20"/>
          <w:szCs w:val="20"/>
        </w:rPr>
        <w:t xml:space="preserve">scientific investigation consent </w:t>
      </w:r>
      <w:r w:rsidRPr="00CC1B70">
        <w:rPr>
          <w:sz w:val="20"/>
          <w:szCs w:val="20"/>
        </w:rPr>
        <w:t xml:space="preserve">area until the consent (in writing) of the relevant registered holder(s) has first been obtained. </w:t>
      </w:r>
      <w:bookmarkStart w:id="1" w:name="_Hlk193283126"/>
    </w:p>
    <w:p w14:paraId="464C4E5C" w14:textId="3C0FB838" w:rsidR="006C27F7" w:rsidRPr="00CC1B70" w:rsidRDefault="006C27F7" w:rsidP="00D250BC">
      <w:pPr>
        <w:pStyle w:val="ListParagraph"/>
        <w:spacing w:after="120"/>
        <w:ind w:left="357"/>
        <w:contextualSpacing w:val="0"/>
        <w:rPr>
          <w:b/>
          <w:bCs/>
          <w:sz w:val="20"/>
          <w:szCs w:val="20"/>
        </w:rPr>
      </w:pPr>
      <w:r w:rsidRPr="00CC1B70">
        <w:rPr>
          <w:b/>
          <w:bCs/>
          <w:sz w:val="20"/>
          <w:szCs w:val="20"/>
        </w:rPr>
        <w:t>You must retain all consents of the relevant registered holders in hardcopy format to ensure that you have adequate records of the consents given. These consents are not required to be</w:t>
      </w:r>
      <w:r>
        <w:rPr>
          <w:b/>
          <w:bCs/>
          <w:sz w:val="20"/>
          <w:szCs w:val="20"/>
        </w:rPr>
        <w:t xml:space="preserve"> </w:t>
      </w:r>
      <w:r w:rsidRPr="00CC1B70">
        <w:rPr>
          <w:b/>
          <w:bCs/>
          <w:sz w:val="20"/>
          <w:szCs w:val="20"/>
        </w:rPr>
        <w:t>forwarded to</w:t>
      </w:r>
      <w:r>
        <w:rPr>
          <w:b/>
          <w:bCs/>
          <w:sz w:val="20"/>
          <w:szCs w:val="20"/>
        </w:rPr>
        <w:t xml:space="preserve"> the Department of Mines, Petroleum and Exploration (</w:t>
      </w:r>
      <w:r w:rsidRPr="00CC1B70">
        <w:rPr>
          <w:b/>
          <w:bCs/>
          <w:sz w:val="20"/>
          <w:szCs w:val="20"/>
        </w:rPr>
        <w:t>DM</w:t>
      </w:r>
      <w:r>
        <w:rPr>
          <w:b/>
          <w:bCs/>
          <w:sz w:val="20"/>
          <w:szCs w:val="20"/>
        </w:rPr>
        <w:t>PE)</w:t>
      </w:r>
      <w:r w:rsidRPr="00CC1B70">
        <w:rPr>
          <w:b/>
          <w:bCs/>
          <w:sz w:val="20"/>
          <w:szCs w:val="20"/>
        </w:rPr>
        <w:t>; however, they are auditable documents.</w:t>
      </w:r>
    </w:p>
    <w:bookmarkEnd w:id="1"/>
    <w:p w14:paraId="7A7E5DEC" w14:textId="70D46F7A" w:rsidR="006C27F7" w:rsidRPr="00227716" w:rsidRDefault="006C27F7" w:rsidP="006C27F7">
      <w:pPr>
        <w:pStyle w:val="ListParagraph"/>
        <w:numPr>
          <w:ilvl w:val="0"/>
          <w:numId w:val="30"/>
        </w:numPr>
        <w:spacing w:after="120"/>
        <w:ind w:left="357"/>
        <w:contextualSpacing w:val="0"/>
        <w:rPr>
          <w:sz w:val="20"/>
          <w:szCs w:val="20"/>
        </w:rPr>
      </w:pPr>
      <w:r w:rsidRPr="00227716">
        <w:rPr>
          <w:b/>
          <w:bCs/>
          <w:sz w:val="20"/>
          <w:szCs w:val="20"/>
        </w:rPr>
        <w:t xml:space="preserve">Digital mapping data </w:t>
      </w:r>
      <w:r w:rsidRPr="00227716">
        <w:rPr>
          <w:sz w:val="20"/>
          <w:szCs w:val="20"/>
        </w:rPr>
        <w:t xml:space="preserve">is to be provided as </w:t>
      </w:r>
      <w:r w:rsidR="009D0AD3">
        <w:rPr>
          <w:sz w:val="20"/>
          <w:szCs w:val="20"/>
        </w:rPr>
        <w:t xml:space="preserve">described above. </w:t>
      </w:r>
    </w:p>
    <w:p w14:paraId="5CE6316D" w14:textId="77777777" w:rsidR="006C27F7" w:rsidRPr="00227716" w:rsidRDefault="006C27F7" w:rsidP="006C27F7">
      <w:pPr>
        <w:pStyle w:val="ListParagraph"/>
        <w:numPr>
          <w:ilvl w:val="0"/>
          <w:numId w:val="30"/>
        </w:numPr>
        <w:spacing w:after="120"/>
        <w:ind w:left="357"/>
        <w:contextualSpacing w:val="0"/>
        <w:rPr>
          <w:sz w:val="20"/>
          <w:szCs w:val="20"/>
        </w:rPr>
      </w:pPr>
      <w:r w:rsidRPr="00227716">
        <w:rPr>
          <w:b/>
          <w:bCs/>
          <w:sz w:val="20"/>
          <w:szCs w:val="20"/>
        </w:rPr>
        <w:t xml:space="preserve">Environment Plan </w:t>
      </w:r>
      <w:r w:rsidRPr="00227716">
        <w:rPr>
          <w:sz w:val="20"/>
          <w:szCs w:val="20"/>
        </w:rPr>
        <w:t>requirements as per the Petroleum, Geothermal Energy and Greenhouse Gas Storage (Environment) Regulations 2012.</w:t>
      </w:r>
    </w:p>
    <w:p w14:paraId="060304D5" w14:textId="77777777" w:rsidR="006C27F7" w:rsidRPr="00227716" w:rsidRDefault="006C27F7" w:rsidP="006C27F7">
      <w:pPr>
        <w:pStyle w:val="ListParagraph"/>
        <w:numPr>
          <w:ilvl w:val="0"/>
          <w:numId w:val="30"/>
        </w:numPr>
        <w:spacing w:after="120"/>
        <w:ind w:left="357"/>
        <w:contextualSpacing w:val="0"/>
        <w:rPr>
          <w:sz w:val="20"/>
          <w:szCs w:val="20"/>
        </w:rPr>
      </w:pPr>
      <w:r w:rsidRPr="00227716">
        <w:rPr>
          <w:sz w:val="20"/>
          <w:szCs w:val="20"/>
        </w:rPr>
        <w:t>The attention of the applicant is drawn to the requirements of the PGEGGSA and all associated Regulations.</w:t>
      </w:r>
    </w:p>
    <w:p w14:paraId="3CDD17E0" w14:textId="77777777" w:rsidR="006C27F7" w:rsidRPr="00227716" w:rsidRDefault="006C27F7" w:rsidP="006C27F7">
      <w:pPr>
        <w:pStyle w:val="ListParagraph"/>
        <w:numPr>
          <w:ilvl w:val="0"/>
          <w:numId w:val="30"/>
        </w:numPr>
        <w:spacing w:after="120"/>
        <w:ind w:left="357"/>
        <w:contextualSpacing w:val="0"/>
        <w:rPr>
          <w:sz w:val="20"/>
          <w:szCs w:val="20"/>
        </w:rPr>
      </w:pPr>
      <w:r w:rsidRPr="00227716">
        <w:rPr>
          <w:sz w:val="20"/>
          <w:szCs w:val="20"/>
        </w:rPr>
        <w:t xml:space="preserve">The “Aboriginal Heritage Due Diligence Guidelines” was developed by the Department of the Premier and Cabinet to assist in consultation with Aboriginal groups regarding your requirements under the </w:t>
      </w:r>
      <w:r w:rsidRPr="00227716">
        <w:rPr>
          <w:i/>
          <w:iCs/>
          <w:sz w:val="20"/>
          <w:szCs w:val="20"/>
        </w:rPr>
        <w:t>Aboriginal Heritage Act 1972</w:t>
      </w:r>
      <w:r w:rsidRPr="00227716">
        <w:rPr>
          <w:sz w:val="20"/>
          <w:szCs w:val="20"/>
        </w:rPr>
        <w:t>.</w:t>
      </w:r>
    </w:p>
    <w:p w14:paraId="08E9C492" w14:textId="77777777" w:rsidR="006C27F7" w:rsidRPr="00227716" w:rsidRDefault="006C27F7" w:rsidP="006C27F7">
      <w:pPr>
        <w:pStyle w:val="ListParagraph"/>
        <w:numPr>
          <w:ilvl w:val="0"/>
          <w:numId w:val="30"/>
        </w:numPr>
        <w:spacing w:after="120"/>
        <w:ind w:left="357"/>
        <w:contextualSpacing w:val="0"/>
        <w:rPr>
          <w:sz w:val="20"/>
          <w:szCs w:val="20"/>
        </w:rPr>
      </w:pPr>
      <w:r w:rsidRPr="00227716">
        <w:rPr>
          <w:sz w:val="20"/>
          <w:szCs w:val="20"/>
        </w:rPr>
        <w:t>Approval issued by the Executive Director Resource Tenure of DMPE does not remove any obligation you may have under other legislation.</w:t>
      </w:r>
    </w:p>
    <w:p w14:paraId="4A117AFA" w14:textId="0B26C080" w:rsidR="008F053B" w:rsidRDefault="008F053B" w:rsidP="006C27F7">
      <w:pPr>
        <w:spacing w:before="240" w:after="240"/>
        <w:rPr>
          <w:b/>
          <w:bCs/>
        </w:rPr>
      </w:pPr>
      <w:r>
        <w:rPr>
          <w:b/>
          <w:bCs/>
        </w:rPr>
        <w:br w:type="page"/>
      </w:r>
    </w:p>
    <w:p w14:paraId="5D8F1873" w14:textId="77777777" w:rsidR="00227716" w:rsidRPr="004C443C" w:rsidRDefault="008F053B" w:rsidP="00341041">
      <w:pPr>
        <w:spacing w:before="240" w:after="240"/>
        <w:rPr>
          <w:b/>
          <w:bCs/>
          <w:sz w:val="20"/>
          <w:szCs w:val="20"/>
        </w:rPr>
      </w:pPr>
      <w:r>
        <w:rPr>
          <w:b/>
          <w:bCs/>
        </w:rPr>
        <w:lastRenderedPageBreak/>
        <w:br/>
      </w:r>
      <w:r w:rsidR="00227716" w:rsidRPr="004C443C">
        <w:rPr>
          <w:b/>
          <w:bCs/>
          <w:sz w:val="20"/>
          <w:szCs w:val="20"/>
        </w:rPr>
        <w:t>Contact information</w:t>
      </w:r>
    </w:p>
    <w:p w14:paraId="55A9D6E8" w14:textId="77777777" w:rsidR="00227716" w:rsidRPr="004866EC" w:rsidRDefault="00227716" w:rsidP="00227716">
      <w:pPr>
        <w:spacing w:before="240" w:after="240"/>
        <w:rPr>
          <w:sz w:val="20"/>
          <w:szCs w:val="20"/>
        </w:rPr>
      </w:pPr>
      <w:r w:rsidRPr="004866EC">
        <w:rPr>
          <w:sz w:val="20"/>
          <w:szCs w:val="20"/>
        </w:rPr>
        <w:t xml:space="preserve">For </w:t>
      </w:r>
      <w:r>
        <w:rPr>
          <w:sz w:val="20"/>
          <w:szCs w:val="20"/>
        </w:rPr>
        <w:t xml:space="preserve">all </w:t>
      </w:r>
      <w:r w:rsidRPr="004866EC">
        <w:rPr>
          <w:sz w:val="20"/>
          <w:szCs w:val="20"/>
        </w:rPr>
        <w:t>enquiries, please refer to the following contact information:</w:t>
      </w:r>
    </w:p>
    <w:tbl>
      <w:tblPr>
        <w:tblStyle w:val="TableGrid"/>
        <w:tblW w:w="9639" w:type="dxa"/>
        <w:tblInd w:w="-5" w:type="dxa"/>
        <w:tblLayout w:type="fixed"/>
        <w:tblLook w:val="04A0" w:firstRow="1" w:lastRow="0" w:firstColumn="1" w:lastColumn="0" w:noHBand="0" w:noVBand="1"/>
      </w:tblPr>
      <w:tblGrid>
        <w:gridCol w:w="2835"/>
        <w:gridCol w:w="2268"/>
        <w:gridCol w:w="4536"/>
      </w:tblGrid>
      <w:tr w:rsidR="00F54EE1" w14:paraId="018B466E" w14:textId="2E5E6271" w:rsidTr="00227716">
        <w:trPr>
          <w:trHeight w:val="565"/>
        </w:trPr>
        <w:tc>
          <w:tcPr>
            <w:tcW w:w="2835" w:type="dxa"/>
            <w:tcBorders>
              <w:bottom w:val="nil"/>
            </w:tcBorders>
            <w:shd w:val="clear" w:color="auto" w:fill="E3BFBB"/>
            <w:vAlign w:val="center"/>
          </w:tcPr>
          <w:p w14:paraId="00F49D5F" w14:textId="4AB356D0" w:rsidR="00F54EE1" w:rsidRPr="00916217" w:rsidRDefault="00F54EE1" w:rsidP="00F54EE1">
            <w:pPr>
              <w:spacing w:before="60" w:after="60"/>
              <w:rPr>
                <w:b/>
                <w:bCs/>
                <w:sz w:val="20"/>
                <w:szCs w:val="20"/>
              </w:rPr>
            </w:pPr>
            <w:r>
              <w:rPr>
                <w:b/>
                <w:bCs/>
                <w:sz w:val="20"/>
                <w:szCs w:val="20"/>
              </w:rPr>
              <w:t>Branch/</w:t>
            </w:r>
            <w:r w:rsidRPr="00916217">
              <w:rPr>
                <w:b/>
                <w:bCs/>
                <w:sz w:val="20"/>
                <w:szCs w:val="20"/>
              </w:rPr>
              <w:t>Area</w:t>
            </w:r>
            <w:r>
              <w:rPr>
                <w:b/>
                <w:bCs/>
                <w:sz w:val="20"/>
                <w:szCs w:val="20"/>
              </w:rPr>
              <w:t>/Division</w:t>
            </w:r>
          </w:p>
        </w:tc>
        <w:tc>
          <w:tcPr>
            <w:tcW w:w="2268" w:type="dxa"/>
            <w:tcBorders>
              <w:bottom w:val="nil"/>
            </w:tcBorders>
            <w:shd w:val="clear" w:color="auto" w:fill="E3BFBB"/>
            <w:vAlign w:val="center"/>
          </w:tcPr>
          <w:p w14:paraId="74DC93DA" w14:textId="50DB420E" w:rsidR="00F54EE1" w:rsidRPr="00916217" w:rsidRDefault="00F54EE1" w:rsidP="00F54EE1">
            <w:pPr>
              <w:spacing w:before="60" w:after="60" w:line="276" w:lineRule="auto"/>
              <w:rPr>
                <w:b/>
                <w:bCs/>
                <w:sz w:val="20"/>
                <w:szCs w:val="20"/>
              </w:rPr>
            </w:pPr>
            <w:r w:rsidRPr="00916217">
              <w:rPr>
                <w:b/>
                <w:bCs/>
                <w:sz w:val="20"/>
                <w:szCs w:val="20"/>
              </w:rPr>
              <w:t>Subject</w:t>
            </w:r>
            <w:r>
              <w:rPr>
                <w:b/>
                <w:bCs/>
                <w:sz w:val="20"/>
                <w:szCs w:val="20"/>
              </w:rPr>
              <w:t xml:space="preserve"> Matter</w:t>
            </w:r>
          </w:p>
        </w:tc>
        <w:tc>
          <w:tcPr>
            <w:tcW w:w="4536" w:type="dxa"/>
            <w:tcBorders>
              <w:bottom w:val="nil"/>
            </w:tcBorders>
            <w:shd w:val="clear" w:color="auto" w:fill="E3BFBB"/>
            <w:vAlign w:val="center"/>
          </w:tcPr>
          <w:p w14:paraId="090AE1F6" w14:textId="3D2FD4AF" w:rsidR="00F54EE1" w:rsidRPr="00916217" w:rsidRDefault="00F54EE1" w:rsidP="00F54EE1">
            <w:pPr>
              <w:spacing w:before="60" w:after="60" w:line="276" w:lineRule="auto"/>
              <w:rPr>
                <w:b/>
                <w:bCs/>
                <w:sz w:val="20"/>
                <w:szCs w:val="20"/>
              </w:rPr>
            </w:pPr>
            <w:r w:rsidRPr="00916217">
              <w:rPr>
                <w:b/>
                <w:bCs/>
                <w:sz w:val="20"/>
                <w:szCs w:val="20"/>
              </w:rPr>
              <w:t>Email</w:t>
            </w:r>
          </w:p>
        </w:tc>
      </w:tr>
      <w:tr w:rsidR="00F54EE1" w14:paraId="47E546B9" w14:textId="72D11A75" w:rsidTr="00227716">
        <w:trPr>
          <w:trHeight w:val="913"/>
        </w:trPr>
        <w:tc>
          <w:tcPr>
            <w:tcW w:w="2835" w:type="dxa"/>
            <w:tcBorders>
              <w:top w:val="nil"/>
            </w:tcBorders>
            <w:vAlign w:val="center"/>
          </w:tcPr>
          <w:p w14:paraId="6F0BEC78" w14:textId="5D164965" w:rsidR="00F54EE1" w:rsidRPr="008D1575" w:rsidRDefault="00F54EE1" w:rsidP="00F54EE1">
            <w:pPr>
              <w:spacing w:before="60" w:after="60"/>
              <w:rPr>
                <w:sz w:val="20"/>
                <w:szCs w:val="20"/>
              </w:rPr>
            </w:pPr>
            <w:r w:rsidRPr="008D1575">
              <w:rPr>
                <w:sz w:val="20"/>
                <w:szCs w:val="20"/>
              </w:rPr>
              <w:t>Resource Tenure Branch</w:t>
            </w:r>
          </w:p>
        </w:tc>
        <w:tc>
          <w:tcPr>
            <w:tcW w:w="2268" w:type="dxa"/>
            <w:tcBorders>
              <w:top w:val="nil"/>
            </w:tcBorders>
            <w:vAlign w:val="center"/>
          </w:tcPr>
          <w:p w14:paraId="571995F1" w14:textId="772C5338" w:rsidR="00F54EE1" w:rsidRPr="008D1575" w:rsidRDefault="00F54EE1" w:rsidP="00F54EE1">
            <w:pPr>
              <w:spacing w:before="60" w:after="60" w:line="276" w:lineRule="auto"/>
              <w:rPr>
                <w:sz w:val="20"/>
                <w:szCs w:val="20"/>
              </w:rPr>
            </w:pPr>
            <w:r w:rsidRPr="008D1575">
              <w:rPr>
                <w:sz w:val="20"/>
                <w:szCs w:val="20"/>
              </w:rPr>
              <w:t>Resource Tenure</w:t>
            </w:r>
            <w:r w:rsidR="008D1575">
              <w:rPr>
                <w:sz w:val="20"/>
                <w:szCs w:val="20"/>
              </w:rPr>
              <w:br/>
            </w:r>
            <w:r w:rsidRPr="008D1575">
              <w:rPr>
                <w:sz w:val="20"/>
                <w:szCs w:val="20"/>
              </w:rPr>
              <w:t>and General Enquiries</w:t>
            </w:r>
          </w:p>
        </w:tc>
        <w:tc>
          <w:tcPr>
            <w:tcW w:w="4536" w:type="dxa"/>
            <w:tcBorders>
              <w:top w:val="nil"/>
            </w:tcBorders>
            <w:vAlign w:val="center"/>
          </w:tcPr>
          <w:p w14:paraId="353B8836" w14:textId="7C9BA1AD" w:rsidR="00F54EE1" w:rsidRPr="008D1575" w:rsidRDefault="00FB2F36" w:rsidP="00F54EE1">
            <w:pPr>
              <w:spacing w:before="60" w:after="60" w:line="276" w:lineRule="auto"/>
              <w:rPr>
                <w:sz w:val="20"/>
                <w:szCs w:val="20"/>
              </w:rPr>
            </w:pPr>
            <w:hyperlink r:id="rId13" w:history="1">
              <w:r>
                <w:rPr>
                  <w:rStyle w:val="Hyperlink"/>
                  <w:sz w:val="20"/>
                  <w:szCs w:val="20"/>
                </w:rPr>
                <w:t>petroleum.titles@dmpe.wa.gov.au</w:t>
              </w:r>
            </w:hyperlink>
            <w:r w:rsidR="00F54EE1" w:rsidRPr="008D1575">
              <w:rPr>
                <w:sz w:val="20"/>
                <w:szCs w:val="20"/>
              </w:rPr>
              <w:t xml:space="preserve"> </w:t>
            </w:r>
          </w:p>
        </w:tc>
      </w:tr>
      <w:tr w:rsidR="008D1575" w14:paraId="019E181F" w14:textId="08EDE5FA" w:rsidTr="00227716">
        <w:trPr>
          <w:trHeight w:val="913"/>
        </w:trPr>
        <w:tc>
          <w:tcPr>
            <w:tcW w:w="2835" w:type="dxa"/>
            <w:vMerge w:val="restart"/>
            <w:vAlign w:val="center"/>
          </w:tcPr>
          <w:p w14:paraId="1CB4C7FC" w14:textId="3B0A8DBF" w:rsidR="008D1575" w:rsidRPr="008D1575" w:rsidRDefault="008D1575" w:rsidP="00F54EE1">
            <w:pPr>
              <w:spacing w:before="60" w:after="60"/>
              <w:rPr>
                <w:sz w:val="20"/>
                <w:szCs w:val="20"/>
              </w:rPr>
            </w:pPr>
            <w:r w:rsidRPr="008D1575">
              <w:rPr>
                <w:sz w:val="20"/>
                <w:szCs w:val="20"/>
              </w:rPr>
              <w:t>Resource Access Branch</w:t>
            </w:r>
          </w:p>
        </w:tc>
        <w:tc>
          <w:tcPr>
            <w:tcW w:w="2268" w:type="dxa"/>
            <w:vAlign w:val="center"/>
          </w:tcPr>
          <w:p w14:paraId="41D70F82" w14:textId="7A819343" w:rsidR="008D1575" w:rsidRPr="008D1575" w:rsidRDefault="008D1575" w:rsidP="00F54EE1">
            <w:pPr>
              <w:spacing w:before="60" w:after="60" w:line="276" w:lineRule="auto"/>
              <w:rPr>
                <w:sz w:val="20"/>
                <w:szCs w:val="20"/>
              </w:rPr>
            </w:pPr>
            <w:r w:rsidRPr="008D1575">
              <w:rPr>
                <w:sz w:val="20"/>
                <w:szCs w:val="20"/>
              </w:rPr>
              <w:t xml:space="preserve">Native Title - </w:t>
            </w:r>
            <w:r>
              <w:rPr>
                <w:sz w:val="20"/>
                <w:szCs w:val="20"/>
              </w:rPr>
              <w:br/>
            </w:r>
            <w:r w:rsidRPr="008D1575">
              <w:rPr>
                <w:sz w:val="20"/>
                <w:szCs w:val="20"/>
              </w:rPr>
              <w:t>General Enquiries</w:t>
            </w:r>
          </w:p>
        </w:tc>
        <w:tc>
          <w:tcPr>
            <w:tcW w:w="4536" w:type="dxa"/>
            <w:vAlign w:val="center"/>
          </w:tcPr>
          <w:p w14:paraId="6A741031" w14:textId="31043290" w:rsidR="008D1575" w:rsidRPr="008D1575" w:rsidRDefault="00FB2F36" w:rsidP="00F54EE1">
            <w:pPr>
              <w:spacing w:before="60" w:after="60" w:line="276" w:lineRule="auto"/>
              <w:rPr>
                <w:sz w:val="20"/>
                <w:szCs w:val="20"/>
              </w:rPr>
            </w:pPr>
            <w:hyperlink r:id="rId14" w:history="1">
              <w:r>
                <w:rPr>
                  <w:rStyle w:val="Hyperlink"/>
                  <w:sz w:val="20"/>
                  <w:szCs w:val="20"/>
                </w:rPr>
                <w:t>s29.expedited@dmpe.wa.gov.au</w:t>
              </w:r>
            </w:hyperlink>
            <w:r w:rsidR="008D1575">
              <w:rPr>
                <w:sz w:val="20"/>
                <w:szCs w:val="20"/>
              </w:rPr>
              <w:t xml:space="preserve"> </w:t>
            </w:r>
          </w:p>
        </w:tc>
      </w:tr>
      <w:tr w:rsidR="008D1575" w14:paraId="203A2A2E" w14:textId="77777777" w:rsidTr="00227716">
        <w:trPr>
          <w:trHeight w:val="913"/>
        </w:trPr>
        <w:tc>
          <w:tcPr>
            <w:tcW w:w="2835" w:type="dxa"/>
            <w:vMerge/>
            <w:vAlign w:val="center"/>
          </w:tcPr>
          <w:p w14:paraId="698A4623" w14:textId="77777777" w:rsidR="008D1575" w:rsidRPr="008D1575" w:rsidRDefault="008D1575" w:rsidP="00F54EE1">
            <w:pPr>
              <w:spacing w:before="60" w:after="60"/>
              <w:rPr>
                <w:sz w:val="20"/>
                <w:szCs w:val="20"/>
              </w:rPr>
            </w:pPr>
          </w:p>
        </w:tc>
        <w:tc>
          <w:tcPr>
            <w:tcW w:w="2268" w:type="dxa"/>
            <w:vAlign w:val="center"/>
          </w:tcPr>
          <w:p w14:paraId="78B18979" w14:textId="65DCADAF" w:rsidR="008D1575" w:rsidRPr="008D1575" w:rsidRDefault="008D1575" w:rsidP="00F54EE1">
            <w:pPr>
              <w:spacing w:before="60" w:after="60"/>
              <w:rPr>
                <w:sz w:val="20"/>
                <w:szCs w:val="20"/>
              </w:rPr>
            </w:pPr>
            <w:r w:rsidRPr="008D1575">
              <w:rPr>
                <w:sz w:val="20"/>
                <w:szCs w:val="20"/>
              </w:rPr>
              <w:t xml:space="preserve">Native Title - </w:t>
            </w:r>
            <w:r w:rsidRPr="008D1575">
              <w:rPr>
                <w:sz w:val="20"/>
                <w:szCs w:val="20"/>
              </w:rPr>
              <w:br/>
              <w:t>Case Management</w:t>
            </w:r>
          </w:p>
        </w:tc>
        <w:tc>
          <w:tcPr>
            <w:tcW w:w="4536" w:type="dxa"/>
            <w:vAlign w:val="center"/>
          </w:tcPr>
          <w:p w14:paraId="4DF3E237" w14:textId="5FB53F7B" w:rsidR="008D1575" w:rsidRPr="008D1575" w:rsidRDefault="00FB2F36" w:rsidP="00F54EE1">
            <w:pPr>
              <w:spacing w:before="60" w:after="60"/>
              <w:rPr>
                <w:sz w:val="20"/>
                <w:szCs w:val="20"/>
              </w:rPr>
            </w:pPr>
            <w:hyperlink r:id="rId15" w:history="1">
              <w:r>
                <w:rPr>
                  <w:rStyle w:val="Hyperlink"/>
                  <w:sz w:val="20"/>
                  <w:szCs w:val="20"/>
                </w:rPr>
                <w:t>nativetitlecasemanagement@dmpe.wa.gov.au</w:t>
              </w:r>
            </w:hyperlink>
            <w:r w:rsidR="008D1575">
              <w:rPr>
                <w:sz w:val="20"/>
                <w:szCs w:val="20"/>
              </w:rPr>
              <w:t xml:space="preserve"> </w:t>
            </w:r>
          </w:p>
        </w:tc>
      </w:tr>
      <w:tr w:rsidR="00F54EE1" w14:paraId="31B24066" w14:textId="1462AAC8" w:rsidTr="00227716">
        <w:trPr>
          <w:trHeight w:val="913"/>
        </w:trPr>
        <w:tc>
          <w:tcPr>
            <w:tcW w:w="2835" w:type="dxa"/>
            <w:vAlign w:val="center"/>
          </w:tcPr>
          <w:p w14:paraId="75CDFBFE" w14:textId="1EEC9B00" w:rsidR="00F54EE1" w:rsidRPr="008D1575" w:rsidRDefault="00F54EE1" w:rsidP="00F54EE1">
            <w:pPr>
              <w:spacing w:before="60" w:after="60"/>
              <w:rPr>
                <w:sz w:val="20"/>
                <w:szCs w:val="20"/>
              </w:rPr>
            </w:pPr>
            <w:r w:rsidRPr="008D1575">
              <w:rPr>
                <w:sz w:val="20"/>
                <w:szCs w:val="20"/>
              </w:rPr>
              <w:t>Title Compliance,</w:t>
            </w:r>
            <w:r w:rsidRPr="008D1575">
              <w:rPr>
                <w:sz w:val="20"/>
                <w:szCs w:val="20"/>
              </w:rPr>
              <w:br/>
              <w:t>Resource and Environmental Compliance</w:t>
            </w:r>
          </w:p>
        </w:tc>
        <w:tc>
          <w:tcPr>
            <w:tcW w:w="2268" w:type="dxa"/>
            <w:vAlign w:val="center"/>
          </w:tcPr>
          <w:p w14:paraId="29101B74" w14:textId="15593A0A" w:rsidR="00F54EE1" w:rsidRPr="008D1575" w:rsidRDefault="00F54EE1" w:rsidP="00F54EE1">
            <w:pPr>
              <w:spacing w:before="60" w:after="60" w:line="276" w:lineRule="auto"/>
              <w:rPr>
                <w:sz w:val="20"/>
                <w:szCs w:val="20"/>
              </w:rPr>
            </w:pPr>
            <w:r w:rsidRPr="008D1575">
              <w:rPr>
                <w:sz w:val="20"/>
                <w:szCs w:val="20"/>
              </w:rPr>
              <w:t xml:space="preserve">Title Compliance </w:t>
            </w:r>
            <w:r w:rsidR="008D1575">
              <w:rPr>
                <w:sz w:val="20"/>
                <w:szCs w:val="20"/>
              </w:rPr>
              <w:br/>
            </w:r>
            <w:r w:rsidRPr="008D1575">
              <w:rPr>
                <w:sz w:val="20"/>
                <w:szCs w:val="20"/>
              </w:rPr>
              <w:t>(work program and conditions)</w:t>
            </w:r>
          </w:p>
        </w:tc>
        <w:tc>
          <w:tcPr>
            <w:tcW w:w="4536" w:type="dxa"/>
            <w:vAlign w:val="center"/>
          </w:tcPr>
          <w:p w14:paraId="37256C23" w14:textId="7C57BD01" w:rsidR="00F54EE1" w:rsidRPr="008D1575" w:rsidRDefault="00FB2F36" w:rsidP="00F54EE1">
            <w:pPr>
              <w:spacing w:before="60" w:after="60" w:line="276" w:lineRule="auto"/>
              <w:rPr>
                <w:sz w:val="20"/>
                <w:szCs w:val="20"/>
              </w:rPr>
            </w:pPr>
            <w:hyperlink r:id="rId16" w:history="1">
              <w:r>
                <w:rPr>
                  <w:rStyle w:val="Hyperlink"/>
                  <w:sz w:val="20"/>
                  <w:szCs w:val="20"/>
                </w:rPr>
                <w:t>petroleum.pgrpayments@dmpe.wa.gov.au</w:t>
              </w:r>
            </w:hyperlink>
          </w:p>
        </w:tc>
      </w:tr>
      <w:tr w:rsidR="00F54EE1" w14:paraId="24AE2A72" w14:textId="42AA81B1" w:rsidTr="00227716">
        <w:trPr>
          <w:trHeight w:val="913"/>
        </w:trPr>
        <w:tc>
          <w:tcPr>
            <w:tcW w:w="2835" w:type="dxa"/>
            <w:vAlign w:val="center"/>
          </w:tcPr>
          <w:p w14:paraId="6620A822" w14:textId="54A64EBC" w:rsidR="00F54EE1" w:rsidRPr="00227716" w:rsidRDefault="00F54EE1" w:rsidP="00F54EE1">
            <w:pPr>
              <w:spacing w:before="60" w:after="60"/>
              <w:rPr>
                <w:sz w:val="20"/>
                <w:szCs w:val="20"/>
              </w:rPr>
            </w:pPr>
            <w:r w:rsidRPr="00227716">
              <w:rPr>
                <w:sz w:val="20"/>
                <w:szCs w:val="20"/>
              </w:rPr>
              <w:t xml:space="preserve">Petroleum and Energy Compliance </w:t>
            </w:r>
          </w:p>
        </w:tc>
        <w:tc>
          <w:tcPr>
            <w:tcW w:w="2268" w:type="dxa"/>
            <w:vAlign w:val="center"/>
          </w:tcPr>
          <w:p w14:paraId="1E5D600C" w14:textId="7C19862A" w:rsidR="00F54EE1" w:rsidRPr="00227716" w:rsidRDefault="00F54EE1" w:rsidP="00F54EE1">
            <w:pPr>
              <w:spacing w:before="60" w:after="60" w:line="276" w:lineRule="auto"/>
              <w:rPr>
                <w:sz w:val="20"/>
                <w:szCs w:val="20"/>
              </w:rPr>
            </w:pPr>
            <w:r w:rsidRPr="00227716">
              <w:rPr>
                <w:sz w:val="20"/>
                <w:szCs w:val="20"/>
              </w:rPr>
              <w:t xml:space="preserve">Exploration and </w:t>
            </w:r>
            <w:r w:rsidR="00227716" w:rsidRPr="00227716">
              <w:rPr>
                <w:sz w:val="20"/>
                <w:szCs w:val="20"/>
              </w:rPr>
              <w:t>Operational Activities</w:t>
            </w:r>
          </w:p>
        </w:tc>
        <w:tc>
          <w:tcPr>
            <w:tcW w:w="4536" w:type="dxa"/>
            <w:vAlign w:val="center"/>
          </w:tcPr>
          <w:p w14:paraId="02918BD5" w14:textId="1ABAF41C" w:rsidR="00F54EE1" w:rsidRPr="00227716" w:rsidRDefault="00FB2F36" w:rsidP="00F54EE1">
            <w:pPr>
              <w:spacing w:before="60" w:after="60" w:line="276" w:lineRule="auto"/>
              <w:rPr>
                <w:sz w:val="20"/>
                <w:szCs w:val="20"/>
              </w:rPr>
            </w:pPr>
            <w:hyperlink r:id="rId17" w:history="1">
              <w:r w:rsidRPr="00227716">
                <w:rPr>
                  <w:rStyle w:val="Hyperlink"/>
                  <w:sz w:val="20"/>
                  <w:szCs w:val="20"/>
                </w:rPr>
                <w:t>petroleum.reports@dmpe.wa.gov.au</w:t>
              </w:r>
            </w:hyperlink>
            <w:r w:rsidR="00F54EE1" w:rsidRPr="00227716">
              <w:rPr>
                <w:sz w:val="20"/>
                <w:szCs w:val="20"/>
              </w:rPr>
              <w:t xml:space="preserve"> </w:t>
            </w:r>
          </w:p>
        </w:tc>
      </w:tr>
      <w:tr w:rsidR="00F54EE1" w14:paraId="695C1DEA" w14:textId="60896746" w:rsidTr="00227716">
        <w:trPr>
          <w:trHeight w:val="913"/>
        </w:trPr>
        <w:tc>
          <w:tcPr>
            <w:tcW w:w="2835" w:type="dxa"/>
            <w:vAlign w:val="center"/>
          </w:tcPr>
          <w:p w14:paraId="40F9DB66" w14:textId="273AEAC9" w:rsidR="00F54EE1" w:rsidRPr="008D1575" w:rsidRDefault="00F54EE1" w:rsidP="00F54EE1">
            <w:pPr>
              <w:spacing w:before="60" w:after="60"/>
              <w:rPr>
                <w:sz w:val="20"/>
                <w:szCs w:val="20"/>
              </w:rPr>
            </w:pPr>
            <w:r w:rsidRPr="008D1575">
              <w:rPr>
                <w:sz w:val="20"/>
                <w:szCs w:val="20"/>
              </w:rPr>
              <w:t>Petroleum and Energy Compliance</w:t>
            </w:r>
          </w:p>
        </w:tc>
        <w:tc>
          <w:tcPr>
            <w:tcW w:w="2268" w:type="dxa"/>
            <w:vAlign w:val="center"/>
          </w:tcPr>
          <w:p w14:paraId="489F1681" w14:textId="7DE85232" w:rsidR="00F54EE1" w:rsidRPr="008D1575" w:rsidRDefault="00F54EE1" w:rsidP="00F54EE1">
            <w:pPr>
              <w:spacing w:before="60" w:after="60" w:line="276" w:lineRule="auto"/>
              <w:rPr>
                <w:sz w:val="20"/>
                <w:szCs w:val="20"/>
              </w:rPr>
            </w:pPr>
            <w:r w:rsidRPr="008D1575">
              <w:rPr>
                <w:sz w:val="20"/>
                <w:szCs w:val="20"/>
              </w:rPr>
              <w:t>Environment</w:t>
            </w:r>
            <w:r w:rsidR="00227716">
              <w:rPr>
                <w:sz w:val="20"/>
                <w:szCs w:val="20"/>
              </w:rPr>
              <w:t xml:space="preserve"> Plans</w:t>
            </w:r>
          </w:p>
        </w:tc>
        <w:tc>
          <w:tcPr>
            <w:tcW w:w="4536" w:type="dxa"/>
            <w:vAlign w:val="center"/>
          </w:tcPr>
          <w:p w14:paraId="21EF033E" w14:textId="5FA14936" w:rsidR="00F54EE1" w:rsidRPr="008D1575" w:rsidRDefault="00FB2F36" w:rsidP="00F54EE1">
            <w:pPr>
              <w:spacing w:before="60" w:after="60" w:line="276" w:lineRule="auto"/>
              <w:rPr>
                <w:sz w:val="20"/>
                <w:szCs w:val="20"/>
              </w:rPr>
            </w:pPr>
            <w:hyperlink r:id="rId18" w:history="1">
              <w:r>
                <w:rPr>
                  <w:rStyle w:val="Hyperlink"/>
                  <w:sz w:val="20"/>
                  <w:szCs w:val="20"/>
                </w:rPr>
                <w:t>petroleum.environment@dmpe.wa.gov.au</w:t>
              </w:r>
            </w:hyperlink>
            <w:r w:rsidR="00F54EE1" w:rsidRPr="008D1575">
              <w:rPr>
                <w:sz w:val="20"/>
                <w:szCs w:val="20"/>
              </w:rPr>
              <w:t xml:space="preserve"> </w:t>
            </w:r>
          </w:p>
        </w:tc>
      </w:tr>
      <w:tr w:rsidR="00F54EE1" w14:paraId="3CAC0928" w14:textId="77777777" w:rsidTr="00227716">
        <w:trPr>
          <w:trHeight w:val="913"/>
        </w:trPr>
        <w:tc>
          <w:tcPr>
            <w:tcW w:w="2835" w:type="dxa"/>
            <w:vAlign w:val="center"/>
          </w:tcPr>
          <w:p w14:paraId="15E4612C" w14:textId="68C5399B" w:rsidR="00F54EE1" w:rsidRPr="008D1575" w:rsidRDefault="00F54EE1" w:rsidP="00F54EE1">
            <w:pPr>
              <w:spacing w:before="60" w:after="60"/>
              <w:rPr>
                <w:sz w:val="20"/>
                <w:szCs w:val="20"/>
              </w:rPr>
            </w:pPr>
            <w:r w:rsidRPr="008D1575">
              <w:rPr>
                <w:sz w:val="20"/>
                <w:szCs w:val="20"/>
              </w:rPr>
              <w:t>Title and Geoscience Services</w:t>
            </w:r>
          </w:p>
        </w:tc>
        <w:tc>
          <w:tcPr>
            <w:tcW w:w="2268" w:type="dxa"/>
            <w:vAlign w:val="center"/>
          </w:tcPr>
          <w:p w14:paraId="6A40CF2C" w14:textId="63D85421" w:rsidR="00F54EE1" w:rsidRPr="008D1575" w:rsidRDefault="00F54EE1" w:rsidP="00F54EE1">
            <w:pPr>
              <w:spacing w:before="60" w:after="60"/>
              <w:rPr>
                <w:sz w:val="20"/>
                <w:szCs w:val="20"/>
              </w:rPr>
            </w:pPr>
            <w:r w:rsidRPr="008D1575">
              <w:rPr>
                <w:sz w:val="20"/>
                <w:szCs w:val="20"/>
              </w:rPr>
              <w:t>Mapping</w:t>
            </w:r>
          </w:p>
        </w:tc>
        <w:tc>
          <w:tcPr>
            <w:tcW w:w="4536" w:type="dxa"/>
            <w:vAlign w:val="center"/>
          </w:tcPr>
          <w:p w14:paraId="0BC9180B" w14:textId="7A4625C9" w:rsidR="00F54EE1" w:rsidRPr="008D1575" w:rsidRDefault="00FB2F36" w:rsidP="00F54EE1">
            <w:pPr>
              <w:spacing w:before="60" w:after="60"/>
              <w:rPr>
                <w:sz w:val="20"/>
                <w:szCs w:val="20"/>
              </w:rPr>
            </w:pPr>
            <w:hyperlink r:id="rId19" w:history="1">
              <w:r>
                <w:rPr>
                  <w:rStyle w:val="Hyperlink"/>
                  <w:sz w:val="20"/>
                  <w:szCs w:val="20"/>
                </w:rPr>
                <w:t>petroleum.mapping@dmpe.wa.gov.au</w:t>
              </w:r>
            </w:hyperlink>
          </w:p>
        </w:tc>
      </w:tr>
    </w:tbl>
    <w:p w14:paraId="4E4414E5" w14:textId="77777777" w:rsidR="004866EC" w:rsidRPr="004866EC" w:rsidRDefault="004866EC" w:rsidP="004866EC">
      <w:pPr>
        <w:spacing w:after="120"/>
        <w:jc w:val="center"/>
      </w:pPr>
    </w:p>
    <w:sectPr w:rsidR="004866EC" w:rsidRPr="004866EC" w:rsidSect="00195841">
      <w:headerReference w:type="default" r:id="rId20"/>
      <w:footerReference w:type="default" r:id="rId21"/>
      <w:headerReference w:type="first" r:id="rId22"/>
      <w:footerReference w:type="first" r:id="rId23"/>
      <w:pgSz w:w="11907" w:h="16840"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C17C5" w14:textId="77777777" w:rsidR="003F523F" w:rsidRDefault="003F523F" w:rsidP="00A4382C">
      <w:pPr>
        <w:spacing w:line="240" w:lineRule="auto"/>
      </w:pPr>
      <w:r>
        <w:separator/>
      </w:r>
    </w:p>
  </w:endnote>
  <w:endnote w:type="continuationSeparator" w:id="0">
    <w:p w14:paraId="53F6FA6E" w14:textId="77777777" w:rsidR="003F523F" w:rsidRDefault="003F523F"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195841" w14:paraId="27A88B40" w14:textId="77777777" w:rsidTr="00195841">
      <w:trPr>
        <w:trHeight w:val="510"/>
      </w:trPr>
      <w:tc>
        <w:tcPr>
          <w:tcW w:w="3209" w:type="dxa"/>
          <w:vAlign w:val="center"/>
        </w:tcPr>
        <w:p w14:paraId="6BFEF22D" w14:textId="31007027" w:rsidR="00195841" w:rsidRDefault="00195841" w:rsidP="00195841">
          <w:pPr>
            <w:pStyle w:val="Footer"/>
            <w:rPr>
              <w:color w:val="FFFFFF" w:themeColor="background1"/>
            </w:rPr>
          </w:pPr>
        </w:p>
      </w:tc>
      <w:tc>
        <w:tcPr>
          <w:tcW w:w="3210" w:type="dxa"/>
          <w:vAlign w:val="center"/>
        </w:tcPr>
        <w:p w14:paraId="2E9D9316" w14:textId="3865D3EB" w:rsidR="00195841" w:rsidRPr="00207A0D" w:rsidRDefault="00195841" w:rsidP="00195841">
          <w:pPr>
            <w:pStyle w:val="Footer"/>
            <w:jc w:val="center"/>
            <w:rPr>
              <w:rFonts w:ascii="Roboto Light" w:hAnsi="Roboto Light"/>
              <w:color w:val="FFFFFF" w:themeColor="background1"/>
              <w:sz w:val="20"/>
              <w:szCs w:val="20"/>
            </w:rPr>
          </w:pPr>
        </w:p>
      </w:tc>
      <w:tc>
        <w:tcPr>
          <w:tcW w:w="3210" w:type="dxa"/>
          <w:vAlign w:val="center"/>
        </w:tcPr>
        <w:p w14:paraId="6D77CAB6" w14:textId="77777777" w:rsidR="00195841" w:rsidRPr="00207A0D" w:rsidRDefault="00195841" w:rsidP="00195841">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5F08B854" w14:textId="78DB43D8" w:rsidR="00CC5FB3" w:rsidRPr="00CC5FB3" w:rsidRDefault="00195841" w:rsidP="00CC5FB3">
    <w:pPr>
      <w:pStyle w:val="Footer"/>
      <w:rPr>
        <w:szCs w:val="16"/>
      </w:rPr>
    </w:pPr>
    <w:r>
      <w:rPr>
        <w:noProof/>
        <w:lang w:eastAsia="en-AU"/>
      </w:rPr>
      <w:drawing>
        <wp:anchor distT="0" distB="0" distL="114300" distR="114300" simplePos="0" relativeHeight="251670528" behindDoc="1" locked="0" layoutInCell="1" allowOverlap="1" wp14:anchorId="07F2D5B8" wp14:editId="317CBD70">
          <wp:simplePos x="0" y="0"/>
          <wp:positionH relativeFrom="page">
            <wp:posOffset>796</wp:posOffset>
          </wp:positionH>
          <wp:positionV relativeFrom="paragraph">
            <wp:posOffset>-441780</wp:posOffset>
          </wp:positionV>
          <wp:extent cx="7548880" cy="560070"/>
          <wp:effectExtent l="0" t="0" r="0" b="0"/>
          <wp:wrapNone/>
          <wp:docPr id="116377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r w:rsidR="00CC5FB3">
      <w:rPr>
        <w:szCs w:val="16"/>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195841" w14:paraId="01BED877" w14:textId="77777777" w:rsidTr="00195841">
      <w:trPr>
        <w:trHeight w:val="510"/>
      </w:trPr>
      <w:tc>
        <w:tcPr>
          <w:tcW w:w="3209" w:type="dxa"/>
          <w:vAlign w:val="center"/>
        </w:tcPr>
        <w:p w14:paraId="25176A04" w14:textId="657CCB65" w:rsidR="00195841" w:rsidRDefault="00195841" w:rsidP="00195841">
          <w:pPr>
            <w:pStyle w:val="Footer"/>
            <w:rPr>
              <w:color w:val="FFFFFF" w:themeColor="background1"/>
            </w:rPr>
          </w:pPr>
          <w:r>
            <w:rPr>
              <w:noProof/>
              <w:lang w:eastAsia="en-AU"/>
            </w:rPr>
            <w:drawing>
              <wp:anchor distT="0" distB="0" distL="114300" distR="114300" simplePos="0" relativeHeight="251666432" behindDoc="1" locked="0" layoutInCell="1" allowOverlap="1" wp14:anchorId="11830F78" wp14:editId="06EC801D">
                <wp:simplePos x="0" y="0"/>
                <wp:positionH relativeFrom="page">
                  <wp:posOffset>-722630</wp:posOffset>
                </wp:positionH>
                <wp:positionV relativeFrom="paragraph">
                  <wp:posOffset>-114300</wp:posOffset>
                </wp:positionV>
                <wp:extent cx="7548880" cy="560070"/>
                <wp:effectExtent l="0" t="0" r="0" b="0"/>
                <wp:wrapNone/>
                <wp:docPr id="180078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tc>
      <w:tc>
        <w:tcPr>
          <w:tcW w:w="3210" w:type="dxa"/>
          <w:vAlign w:val="center"/>
        </w:tcPr>
        <w:p w14:paraId="0E4AF333" w14:textId="2ECAE2A6" w:rsidR="00195841" w:rsidRPr="00207A0D" w:rsidRDefault="00195841" w:rsidP="00195841">
          <w:pPr>
            <w:pStyle w:val="Footer"/>
            <w:jc w:val="center"/>
            <w:rPr>
              <w:rFonts w:ascii="Roboto Light" w:hAnsi="Roboto Light"/>
              <w:color w:val="FFFFFF" w:themeColor="background1"/>
              <w:sz w:val="20"/>
              <w:szCs w:val="20"/>
            </w:rPr>
          </w:pPr>
        </w:p>
      </w:tc>
      <w:tc>
        <w:tcPr>
          <w:tcW w:w="3210" w:type="dxa"/>
          <w:vAlign w:val="center"/>
        </w:tcPr>
        <w:p w14:paraId="5008EED2" w14:textId="77777777" w:rsidR="00195841" w:rsidRPr="00207A0D" w:rsidRDefault="00195841" w:rsidP="00195841">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11BF44AE" w14:textId="5DFA46D9" w:rsidR="007218E4" w:rsidRPr="00195841" w:rsidRDefault="007218E4" w:rsidP="001958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AD879" w14:textId="77777777" w:rsidR="003F523F" w:rsidRDefault="003F523F" w:rsidP="00A4382C">
      <w:pPr>
        <w:spacing w:line="240" w:lineRule="auto"/>
      </w:pPr>
      <w:r>
        <w:separator/>
      </w:r>
    </w:p>
  </w:footnote>
  <w:footnote w:type="continuationSeparator" w:id="0">
    <w:p w14:paraId="276A800E" w14:textId="77777777" w:rsidR="003F523F" w:rsidRDefault="003F523F"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620E" w14:textId="58D85303" w:rsidR="00195841" w:rsidRDefault="00195841" w:rsidP="00195841">
    <w:pPr>
      <w:pStyle w:val="Header"/>
      <w:spacing w:line="240" w:lineRule="auto"/>
      <w:rPr>
        <w:rFonts w:ascii="Roboto Light" w:hAnsi="Roboto Light"/>
        <w:b/>
        <w:bCs/>
        <w:color w:val="FFFFFF" w:themeColor="background1"/>
        <w:sz w:val="20"/>
        <w:szCs w:val="20"/>
      </w:rPr>
    </w:pPr>
    <w:r w:rsidRPr="00BF7824">
      <w:rPr>
        <w:b/>
        <w:bCs/>
        <w:noProof/>
        <w:color w:val="FFFFFF" w:themeColor="background1"/>
      </w:rPr>
      <w:drawing>
        <wp:anchor distT="0" distB="0" distL="114300" distR="114300" simplePos="0" relativeHeight="251668480" behindDoc="1" locked="0" layoutInCell="1" allowOverlap="1" wp14:anchorId="7C5DBEEE" wp14:editId="7606A1AC">
          <wp:simplePos x="0" y="0"/>
          <wp:positionH relativeFrom="page">
            <wp:posOffset>-1</wp:posOffset>
          </wp:positionH>
          <wp:positionV relativeFrom="paragraph">
            <wp:posOffset>6824</wp:posOffset>
          </wp:positionV>
          <wp:extent cx="7581265" cy="767080"/>
          <wp:effectExtent l="0" t="0" r="635" b="0"/>
          <wp:wrapNone/>
          <wp:docPr id="16997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523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4290" cy="767386"/>
                  </a:xfrm>
                  <a:prstGeom prst="rect">
                    <a:avLst/>
                  </a:prstGeom>
                </pic:spPr>
              </pic:pic>
            </a:graphicData>
          </a:graphic>
          <wp14:sizeRelH relativeFrom="page">
            <wp14:pctWidth>0</wp14:pctWidth>
          </wp14:sizeRelH>
          <wp14:sizeRelV relativeFrom="page">
            <wp14:pctHeight>0</wp14:pctHeight>
          </wp14:sizeRelV>
        </wp:anchor>
      </w:drawing>
    </w:r>
  </w:p>
  <w:p w14:paraId="68A1DDE8" w14:textId="302BA267" w:rsidR="00195841" w:rsidRDefault="00195841" w:rsidP="00195841">
    <w:pPr>
      <w:pStyle w:val="Header"/>
      <w:spacing w:line="240" w:lineRule="auto"/>
      <w:rPr>
        <w:rFonts w:ascii="Roboto Light" w:hAnsi="Roboto Light"/>
        <w:b/>
        <w:bCs/>
        <w:color w:val="FFFFFF" w:themeColor="background1"/>
        <w:sz w:val="20"/>
        <w:szCs w:val="20"/>
      </w:rPr>
    </w:pPr>
  </w:p>
  <w:p w14:paraId="58A3A6C9" w14:textId="57B1D301" w:rsidR="009F750A" w:rsidRPr="00C95F89" w:rsidRDefault="009F750A" w:rsidP="009F750A">
    <w:pPr>
      <w:pStyle w:val="Header"/>
      <w:rPr>
        <w:rFonts w:ascii="Roboto Light" w:hAnsi="Roboto Light"/>
        <w:color w:val="FFFFFF" w:themeColor="background1"/>
        <w:sz w:val="20"/>
        <w:szCs w:val="20"/>
      </w:rPr>
    </w:pPr>
    <w:r w:rsidRPr="00C95F89">
      <w:rPr>
        <w:rFonts w:ascii="Roboto Light" w:hAnsi="Roboto Light"/>
        <w:color w:val="FFFFFF" w:themeColor="background1"/>
        <w:sz w:val="20"/>
        <w:szCs w:val="20"/>
      </w:rPr>
      <w:t xml:space="preserve">Application for </w:t>
    </w:r>
    <w:r w:rsidR="00465B8F">
      <w:rPr>
        <w:rFonts w:ascii="Roboto Light" w:hAnsi="Roboto Light"/>
        <w:color w:val="FFFFFF" w:themeColor="background1"/>
        <w:sz w:val="20"/>
        <w:szCs w:val="20"/>
      </w:rPr>
      <w:t>Consent to Conduct a Scientific Investigation</w:t>
    </w:r>
    <w:r w:rsidRPr="00C95F89">
      <w:rPr>
        <w:rFonts w:ascii="Roboto Light" w:hAnsi="Roboto Light"/>
        <w:color w:val="FFFFFF" w:themeColor="background1"/>
        <w:sz w:val="20"/>
        <w:szCs w:val="20"/>
      </w:rPr>
      <w:t xml:space="preserve"> – PGEGGSA</w:t>
    </w:r>
  </w:p>
  <w:p w14:paraId="271AE321" w14:textId="10CB0C4D" w:rsidR="00195841" w:rsidRDefault="00195841" w:rsidP="009F750A">
    <w:pPr>
      <w:pStyle w:val="Heade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DCBC" w14:textId="247B898D" w:rsidR="005C720F" w:rsidRDefault="00195841">
    <w:pPr>
      <w:pStyle w:val="Header"/>
    </w:pPr>
    <w:r>
      <w:rPr>
        <w:noProof/>
        <w:lang w:eastAsia="en-AU"/>
      </w:rPr>
      <w:drawing>
        <wp:anchor distT="0" distB="0" distL="114300" distR="114300" simplePos="0" relativeHeight="251664384" behindDoc="1" locked="0" layoutInCell="1" allowOverlap="1" wp14:anchorId="3258BA12" wp14:editId="345E226E">
          <wp:simplePos x="0" y="0"/>
          <wp:positionH relativeFrom="column">
            <wp:posOffset>-720156</wp:posOffset>
          </wp:positionH>
          <wp:positionV relativeFrom="paragraph">
            <wp:posOffset>0</wp:posOffset>
          </wp:positionV>
          <wp:extent cx="7563600" cy="2023200"/>
          <wp:effectExtent l="0" t="0" r="0" b="0"/>
          <wp:wrapNone/>
          <wp:docPr id="1908082368" name="Picture 1908082368"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82368" name="Picture 1908082368" descr="A red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3600" cy="2023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5809"/>
    <w:multiLevelType w:val="hybridMultilevel"/>
    <w:tmpl w:val="47028CD6"/>
    <w:lvl w:ilvl="0" w:tplc="88661328">
      <w:start w:val="1"/>
      <w:numFmt w:val="decimal"/>
      <w:lvlText w:val="%1."/>
      <w:lvlJc w:val="left"/>
      <w:pPr>
        <w:ind w:left="349" w:hanging="360"/>
      </w:pPr>
      <w:rPr>
        <w:rFonts w:hint="default"/>
        <w:b w:val="0"/>
        <w:bCs w:val="0"/>
      </w:rPr>
    </w:lvl>
    <w:lvl w:ilvl="1" w:tplc="0C090019" w:tentative="1">
      <w:start w:val="1"/>
      <w:numFmt w:val="lowerLetter"/>
      <w:lvlText w:val="%2."/>
      <w:lvlJc w:val="left"/>
      <w:pPr>
        <w:ind w:left="1069" w:hanging="360"/>
      </w:pPr>
    </w:lvl>
    <w:lvl w:ilvl="2" w:tplc="0C09001B" w:tentative="1">
      <w:start w:val="1"/>
      <w:numFmt w:val="lowerRoman"/>
      <w:lvlText w:val="%3."/>
      <w:lvlJc w:val="right"/>
      <w:pPr>
        <w:ind w:left="1789" w:hanging="180"/>
      </w:pPr>
    </w:lvl>
    <w:lvl w:ilvl="3" w:tplc="0C09000F" w:tentative="1">
      <w:start w:val="1"/>
      <w:numFmt w:val="decimal"/>
      <w:lvlText w:val="%4."/>
      <w:lvlJc w:val="left"/>
      <w:pPr>
        <w:ind w:left="2509" w:hanging="360"/>
      </w:pPr>
    </w:lvl>
    <w:lvl w:ilvl="4" w:tplc="0C090019" w:tentative="1">
      <w:start w:val="1"/>
      <w:numFmt w:val="lowerLetter"/>
      <w:lvlText w:val="%5."/>
      <w:lvlJc w:val="left"/>
      <w:pPr>
        <w:ind w:left="3229" w:hanging="360"/>
      </w:pPr>
    </w:lvl>
    <w:lvl w:ilvl="5" w:tplc="0C09001B" w:tentative="1">
      <w:start w:val="1"/>
      <w:numFmt w:val="lowerRoman"/>
      <w:lvlText w:val="%6."/>
      <w:lvlJc w:val="right"/>
      <w:pPr>
        <w:ind w:left="3949" w:hanging="180"/>
      </w:pPr>
    </w:lvl>
    <w:lvl w:ilvl="6" w:tplc="0C09000F" w:tentative="1">
      <w:start w:val="1"/>
      <w:numFmt w:val="decimal"/>
      <w:lvlText w:val="%7."/>
      <w:lvlJc w:val="left"/>
      <w:pPr>
        <w:ind w:left="4669" w:hanging="360"/>
      </w:pPr>
    </w:lvl>
    <w:lvl w:ilvl="7" w:tplc="0C090019" w:tentative="1">
      <w:start w:val="1"/>
      <w:numFmt w:val="lowerLetter"/>
      <w:lvlText w:val="%8."/>
      <w:lvlJc w:val="left"/>
      <w:pPr>
        <w:ind w:left="5389" w:hanging="360"/>
      </w:pPr>
    </w:lvl>
    <w:lvl w:ilvl="8" w:tplc="0C09001B" w:tentative="1">
      <w:start w:val="1"/>
      <w:numFmt w:val="lowerRoman"/>
      <w:lvlText w:val="%9."/>
      <w:lvlJc w:val="right"/>
      <w:pPr>
        <w:ind w:left="6109" w:hanging="180"/>
      </w:pPr>
    </w:lvl>
  </w:abstractNum>
  <w:abstractNum w:abstractNumId="1" w15:restartNumberingAfterBreak="0">
    <w:nsid w:val="097C7A7A"/>
    <w:multiLevelType w:val="hybridMultilevel"/>
    <w:tmpl w:val="E37C94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BCA7D77"/>
    <w:multiLevelType w:val="hybridMultilevel"/>
    <w:tmpl w:val="95C888C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4" w15:restartNumberingAfterBreak="0">
    <w:nsid w:val="10275E17"/>
    <w:multiLevelType w:val="hybridMultilevel"/>
    <w:tmpl w:val="137E0E86"/>
    <w:lvl w:ilvl="0" w:tplc="65E0C1B4">
      <w:start w:val="1"/>
      <w:numFmt w:val="decimal"/>
      <w:lvlText w:val="%1."/>
      <w:lvlJc w:val="left"/>
      <w:pPr>
        <w:ind w:left="360" w:hanging="360"/>
      </w:pPr>
      <w:rPr>
        <w:rFonts w:hint="default"/>
        <w:sz w:val="24"/>
        <w:szCs w:val="24"/>
      </w:rPr>
    </w:lvl>
    <w:lvl w:ilvl="1" w:tplc="0C090019">
      <w:start w:val="1"/>
      <w:numFmt w:val="lowerLetter"/>
      <w:lvlText w:val="%2."/>
      <w:lvlJc w:val="left"/>
      <w:pPr>
        <w:ind w:left="360" w:hanging="360"/>
      </w:pPr>
    </w:lvl>
    <w:lvl w:ilvl="2" w:tplc="0C09001B" w:tentative="1">
      <w:start w:val="1"/>
      <w:numFmt w:val="lowerRoman"/>
      <w:lvlText w:val="%3."/>
      <w:lvlJc w:val="right"/>
      <w:pPr>
        <w:ind w:left="1687" w:hanging="180"/>
      </w:pPr>
    </w:lvl>
    <w:lvl w:ilvl="3" w:tplc="0C09000F" w:tentative="1">
      <w:start w:val="1"/>
      <w:numFmt w:val="decimal"/>
      <w:lvlText w:val="%4."/>
      <w:lvlJc w:val="left"/>
      <w:pPr>
        <w:ind w:left="2407" w:hanging="360"/>
      </w:pPr>
    </w:lvl>
    <w:lvl w:ilvl="4" w:tplc="0C090019" w:tentative="1">
      <w:start w:val="1"/>
      <w:numFmt w:val="lowerLetter"/>
      <w:lvlText w:val="%5."/>
      <w:lvlJc w:val="left"/>
      <w:pPr>
        <w:ind w:left="3127" w:hanging="360"/>
      </w:pPr>
    </w:lvl>
    <w:lvl w:ilvl="5" w:tplc="0C09001B" w:tentative="1">
      <w:start w:val="1"/>
      <w:numFmt w:val="lowerRoman"/>
      <w:lvlText w:val="%6."/>
      <w:lvlJc w:val="right"/>
      <w:pPr>
        <w:ind w:left="3847" w:hanging="180"/>
      </w:pPr>
    </w:lvl>
    <w:lvl w:ilvl="6" w:tplc="0C09000F" w:tentative="1">
      <w:start w:val="1"/>
      <w:numFmt w:val="decimal"/>
      <w:lvlText w:val="%7."/>
      <w:lvlJc w:val="left"/>
      <w:pPr>
        <w:ind w:left="4567" w:hanging="360"/>
      </w:pPr>
    </w:lvl>
    <w:lvl w:ilvl="7" w:tplc="0C090019" w:tentative="1">
      <w:start w:val="1"/>
      <w:numFmt w:val="lowerLetter"/>
      <w:lvlText w:val="%8."/>
      <w:lvlJc w:val="left"/>
      <w:pPr>
        <w:ind w:left="5287" w:hanging="360"/>
      </w:pPr>
    </w:lvl>
    <w:lvl w:ilvl="8" w:tplc="0C09001B" w:tentative="1">
      <w:start w:val="1"/>
      <w:numFmt w:val="lowerRoman"/>
      <w:lvlText w:val="%9."/>
      <w:lvlJc w:val="right"/>
      <w:pPr>
        <w:ind w:left="6007" w:hanging="180"/>
      </w:pPr>
    </w:lvl>
  </w:abstractNum>
  <w:abstractNum w:abstractNumId="5" w15:restartNumberingAfterBreak="0">
    <w:nsid w:val="19E47981"/>
    <w:multiLevelType w:val="multilevel"/>
    <w:tmpl w:val="0AA25E70"/>
    <w:numStyleLink w:val="AgencyBullets"/>
  </w:abstractNum>
  <w:abstractNum w:abstractNumId="6" w15:restartNumberingAfterBreak="0">
    <w:nsid w:val="1D0D39D1"/>
    <w:multiLevelType w:val="hybridMultilevel"/>
    <w:tmpl w:val="0CF44BEA"/>
    <w:lvl w:ilvl="0" w:tplc="A84C0928">
      <w:start w:val="1"/>
      <w:numFmt w:val="bullet"/>
      <w:lvlText w:val=""/>
      <w:lvlJc w:val="left"/>
      <w:pPr>
        <w:ind w:left="720" w:hanging="360"/>
      </w:pPr>
      <w:rPr>
        <w:rFonts w:ascii="Symbol" w:hAnsi="Symbol" w:hint="default"/>
        <w:sz w:val="20"/>
        <w:szCs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E67512"/>
    <w:multiLevelType w:val="hybridMultilevel"/>
    <w:tmpl w:val="1018D7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start w:val="1"/>
      <w:numFmt w:val="bullet"/>
      <w:lvlText w:val=""/>
      <w:lvlJc w:val="left"/>
      <w:pPr>
        <w:ind w:left="1210" w:hanging="360"/>
      </w:pPr>
      <w:rPr>
        <w:rFonts w:ascii="Wingdings" w:hAnsi="Wingdings" w:hint="default"/>
      </w:rPr>
    </w:lvl>
    <w:lvl w:ilvl="3" w:tplc="0C090001">
      <w:start w:val="1"/>
      <w:numFmt w:val="bullet"/>
      <w:lvlText w:val=""/>
      <w:lvlJc w:val="left"/>
      <w:pPr>
        <w:ind w:left="1635"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22A13C87"/>
    <w:multiLevelType w:val="hybridMultilevel"/>
    <w:tmpl w:val="95C88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11" w15:restartNumberingAfterBreak="0">
    <w:nsid w:val="2CD11C84"/>
    <w:multiLevelType w:val="hybridMultilevel"/>
    <w:tmpl w:val="22C063AC"/>
    <w:lvl w:ilvl="0" w:tplc="CF522CC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0EF60A1"/>
    <w:multiLevelType w:val="multilevel"/>
    <w:tmpl w:val="77DEEFC4"/>
    <w:numStyleLink w:val="AgencyNumbers"/>
  </w:abstractNum>
  <w:abstractNum w:abstractNumId="13" w15:restartNumberingAfterBreak="0">
    <w:nsid w:val="41790E65"/>
    <w:multiLevelType w:val="hybridMultilevel"/>
    <w:tmpl w:val="C6902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1B20D18"/>
    <w:multiLevelType w:val="multilevel"/>
    <w:tmpl w:val="C4023126"/>
    <w:numStyleLink w:val="AgencyTableBullets"/>
  </w:abstractNum>
  <w:abstractNum w:abstractNumId="15" w15:restartNumberingAfterBreak="0">
    <w:nsid w:val="4474526F"/>
    <w:multiLevelType w:val="multilevel"/>
    <w:tmpl w:val="D5A4B100"/>
    <w:numStyleLink w:val="AgencyTableNumbers"/>
  </w:abstractNum>
  <w:abstractNum w:abstractNumId="16" w15:restartNumberingAfterBreak="0">
    <w:nsid w:val="47D87BF2"/>
    <w:multiLevelType w:val="hybridMultilevel"/>
    <w:tmpl w:val="A75E70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8" w15:restartNumberingAfterBreak="0">
    <w:nsid w:val="5D042BCE"/>
    <w:multiLevelType w:val="hybridMultilevel"/>
    <w:tmpl w:val="F1944BF2"/>
    <w:lvl w:ilvl="0" w:tplc="D7569B40">
      <w:start w:val="2"/>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9" w15:restartNumberingAfterBreak="0">
    <w:nsid w:val="5DE1517B"/>
    <w:multiLevelType w:val="hybridMultilevel"/>
    <w:tmpl w:val="AE52188A"/>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873495841">
    <w:abstractNumId w:val="10"/>
  </w:num>
  <w:num w:numId="2" w16cid:durableId="1114712982">
    <w:abstractNumId w:val="17"/>
  </w:num>
  <w:num w:numId="3" w16cid:durableId="47924743">
    <w:abstractNumId w:val="3"/>
  </w:num>
  <w:num w:numId="4" w16cid:durableId="1536692662">
    <w:abstractNumId w:val="8"/>
  </w:num>
  <w:num w:numId="5" w16cid:durableId="284586889">
    <w:abstractNumId w:val="12"/>
  </w:num>
  <w:num w:numId="6" w16cid:durableId="765152632">
    <w:abstractNumId w:val="14"/>
  </w:num>
  <w:num w:numId="7" w16cid:durableId="898440182">
    <w:abstractNumId w:val="15"/>
  </w:num>
  <w:num w:numId="8" w16cid:durableId="10036349">
    <w:abstractNumId w:val="5"/>
  </w:num>
  <w:num w:numId="9" w16cid:durableId="1765229124">
    <w:abstractNumId w:val="5"/>
  </w:num>
  <w:num w:numId="10" w16cid:durableId="510873556">
    <w:abstractNumId w:val="12"/>
  </w:num>
  <w:num w:numId="11" w16cid:durableId="2049210529">
    <w:abstractNumId w:val="5"/>
  </w:num>
  <w:num w:numId="12" w16cid:durableId="728458963">
    <w:abstractNumId w:val="5"/>
  </w:num>
  <w:num w:numId="13" w16cid:durableId="717433922">
    <w:abstractNumId w:val="5"/>
  </w:num>
  <w:num w:numId="14" w16cid:durableId="2006660679">
    <w:abstractNumId w:val="5"/>
  </w:num>
  <w:num w:numId="15" w16cid:durableId="1116868461">
    <w:abstractNumId w:val="12"/>
  </w:num>
  <w:num w:numId="16" w16cid:durableId="823745404">
    <w:abstractNumId w:val="12"/>
  </w:num>
  <w:num w:numId="17" w16cid:durableId="1761411400">
    <w:abstractNumId w:val="12"/>
  </w:num>
  <w:num w:numId="18" w16cid:durableId="1583297293">
    <w:abstractNumId w:val="12"/>
  </w:num>
  <w:num w:numId="19" w16cid:durableId="1080057401">
    <w:abstractNumId w:val="10"/>
  </w:num>
  <w:num w:numId="20" w16cid:durableId="1878738900">
    <w:abstractNumId w:val="17"/>
  </w:num>
  <w:num w:numId="21" w16cid:durableId="164519997">
    <w:abstractNumId w:val="3"/>
  </w:num>
  <w:num w:numId="22" w16cid:durableId="1424299007">
    <w:abstractNumId w:val="8"/>
  </w:num>
  <w:num w:numId="23" w16cid:durableId="940919409">
    <w:abstractNumId w:val="14"/>
  </w:num>
  <w:num w:numId="24" w16cid:durableId="558982355">
    <w:abstractNumId w:val="15"/>
  </w:num>
  <w:num w:numId="25" w16cid:durableId="1733384676">
    <w:abstractNumId w:val="16"/>
  </w:num>
  <w:num w:numId="26" w16cid:durableId="109281014">
    <w:abstractNumId w:val="18"/>
  </w:num>
  <w:num w:numId="27" w16cid:durableId="640768494">
    <w:abstractNumId w:val="4"/>
  </w:num>
  <w:num w:numId="28" w16cid:durableId="201332100">
    <w:abstractNumId w:val="7"/>
  </w:num>
  <w:num w:numId="29" w16cid:durableId="1170366990">
    <w:abstractNumId w:val="1"/>
  </w:num>
  <w:num w:numId="30" w16cid:durableId="1733116335">
    <w:abstractNumId w:val="0"/>
  </w:num>
  <w:num w:numId="31" w16cid:durableId="1957826996">
    <w:abstractNumId w:val="11"/>
  </w:num>
  <w:num w:numId="32" w16cid:durableId="109933460">
    <w:abstractNumId w:val="19"/>
  </w:num>
  <w:num w:numId="33" w16cid:durableId="1219586036">
    <w:abstractNumId w:val="13"/>
  </w:num>
  <w:num w:numId="34" w16cid:durableId="2127650152">
    <w:abstractNumId w:val="9"/>
  </w:num>
  <w:num w:numId="35" w16cid:durableId="41951867">
    <w:abstractNumId w:val="2"/>
  </w:num>
  <w:num w:numId="36" w16cid:durableId="79340117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54"/>
    <w:rsid w:val="00005285"/>
    <w:rsid w:val="000235FE"/>
    <w:rsid w:val="00030161"/>
    <w:rsid w:val="00030AB1"/>
    <w:rsid w:val="00033FC8"/>
    <w:rsid w:val="000370C3"/>
    <w:rsid w:val="000372CA"/>
    <w:rsid w:val="00053816"/>
    <w:rsid w:val="00061FD1"/>
    <w:rsid w:val="000628DD"/>
    <w:rsid w:val="00064FEA"/>
    <w:rsid w:val="00070650"/>
    <w:rsid w:val="00081F4F"/>
    <w:rsid w:val="00082165"/>
    <w:rsid w:val="000850DE"/>
    <w:rsid w:val="0008690B"/>
    <w:rsid w:val="00087E7C"/>
    <w:rsid w:val="000D1E37"/>
    <w:rsid w:val="000D6278"/>
    <w:rsid w:val="000F2BC7"/>
    <w:rsid w:val="000F4B54"/>
    <w:rsid w:val="00101A4E"/>
    <w:rsid w:val="001055FA"/>
    <w:rsid w:val="00117846"/>
    <w:rsid w:val="00127A81"/>
    <w:rsid w:val="00127AFF"/>
    <w:rsid w:val="00135309"/>
    <w:rsid w:val="00150D6F"/>
    <w:rsid w:val="00152825"/>
    <w:rsid w:val="0015286C"/>
    <w:rsid w:val="00152E6D"/>
    <w:rsid w:val="0015544D"/>
    <w:rsid w:val="00161BAC"/>
    <w:rsid w:val="00162E4C"/>
    <w:rsid w:val="00163238"/>
    <w:rsid w:val="00166F4F"/>
    <w:rsid w:val="00167D36"/>
    <w:rsid w:val="001723E2"/>
    <w:rsid w:val="00175B21"/>
    <w:rsid w:val="00182318"/>
    <w:rsid w:val="001853E7"/>
    <w:rsid w:val="001879E1"/>
    <w:rsid w:val="00195841"/>
    <w:rsid w:val="001A1284"/>
    <w:rsid w:val="001B0A46"/>
    <w:rsid w:val="001C316F"/>
    <w:rsid w:val="001C7421"/>
    <w:rsid w:val="001D2753"/>
    <w:rsid w:val="001D2EB0"/>
    <w:rsid w:val="001E38AF"/>
    <w:rsid w:val="001E7A4D"/>
    <w:rsid w:val="001F0954"/>
    <w:rsid w:val="001F1168"/>
    <w:rsid w:val="001F23C1"/>
    <w:rsid w:val="0020203E"/>
    <w:rsid w:val="0021319C"/>
    <w:rsid w:val="00217BF0"/>
    <w:rsid w:val="00220A3B"/>
    <w:rsid w:val="00225BA4"/>
    <w:rsid w:val="00227716"/>
    <w:rsid w:val="00243F51"/>
    <w:rsid w:val="00246478"/>
    <w:rsid w:val="002760CB"/>
    <w:rsid w:val="002D4783"/>
    <w:rsid w:val="002D6478"/>
    <w:rsid w:val="002D701D"/>
    <w:rsid w:val="002E7DD3"/>
    <w:rsid w:val="002F0441"/>
    <w:rsid w:val="002F19D9"/>
    <w:rsid w:val="00306FAF"/>
    <w:rsid w:val="00307B64"/>
    <w:rsid w:val="0031297E"/>
    <w:rsid w:val="00316310"/>
    <w:rsid w:val="0032092C"/>
    <w:rsid w:val="00321C39"/>
    <w:rsid w:val="00327D01"/>
    <w:rsid w:val="0033401D"/>
    <w:rsid w:val="00334E55"/>
    <w:rsid w:val="00355B0E"/>
    <w:rsid w:val="00371FB3"/>
    <w:rsid w:val="00375984"/>
    <w:rsid w:val="0038356A"/>
    <w:rsid w:val="0039394A"/>
    <w:rsid w:val="003A3CEF"/>
    <w:rsid w:val="003B68D0"/>
    <w:rsid w:val="003C2AEA"/>
    <w:rsid w:val="003C4582"/>
    <w:rsid w:val="003E2316"/>
    <w:rsid w:val="003E78C6"/>
    <w:rsid w:val="003F4681"/>
    <w:rsid w:val="003F523F"/>
    <w:rsid w:val="003F68F5"/>
    <w:rsid w:val="003F7D47"/>
    <w:rsid w:val="0040666D"/>
    <w:rsid w:val="004108AE"/>
    <w:rsid w:val="00421877"/>
    <w:rsid w:val="00435A09"/>
    <w:rsid w:val="00437E44"/>
    <w:rsid w:val="00437FC0"/>
    <w:rsid w:val="00462C80"/>
    <w:rsid w:val="00465B8F"/>
    <w:rsid w:val="004866EC"/>
    <w:rsid w:val="00490548"/>
    <w:rsid w:val="004A1A39"/>
    <w:rsid w:val="004A2973"/>
    <w:rsid w:val="004A6EEC"/>
    <w:rsid w:val="004B05A6"/>
    <w:rsid w:val="004B5E07"/>
    <w:rsid w:val="004C12D6"/>
    <w:rsid w:val="004C3B9E"/>
    <w:rsid w:val="004C3BEF"/>
    <w:rsid w:val="004C443C"/>
    <w:rsid w:val="004D50C1"/>
    <w:rsid w:val="004D6524"/>
    <w:rsid w:val="004D7667"/>
    <w:rsid w:val="004F273D"/>
    <w:rsid w:val="004F6AB4"/>
    <w:rsid w:val="00502FFE"/>
    <w:rsid w:val="005130D5"/>
    <w:rsid w:val="0051698B"/>
    <w:rsid w:val="00517B50"/>
    <w:rsid w:val="00517B72"/>
    <w:rsid w:val="00521B09"/>
    <w:rsid w:val="00551586"/>
    <w:rsid w:val="00556CD6"/>
    <w:rsid w:val="00565B03"/>
    <w:rsid w:val="0056751E"/>
    <w:rsid w:val="005711EB"/>
    <w:rsid w:val="00571E78"/>
    <w:rsid w:val="005747B1"/>
    <w:rsid w:val="00582C30"/>
    <w:rsid w:val="00586AE8"/>
    <w:rsid w:val="005B3B54"/>
    <w:rsid w:val="005C720F"/>
    <w:rsid w:val="005C7F45"/>
    <w:rsid w:val="005E7192"/>
    <w:rsid w:val="005F1FD3"/>
    <w:rsid w:val="00610797"/>
    <w:rsid w:val="00624131"/>
    <w:rsid w:val="0062733C"/>
    <w:rsid w:val="0065000F"/>
    <w:rsid w:val="0065497D"/>
    <w:rsid w:val="0066048C"/>
    <w:rsid w:val="00660739"/>
    <w:rsid w:val="00664B55"/>
    <w:rsid w:val="006664F9"/>
    <w:rsid w:val="006675C6"/>
    <w:rsid w:val="0066794A"/>
    <w:rsid w:val="0069124D"/>
    <w:rsid w:val="006B372C"/>
    <w:rsid w:val="006C27F7"/>
    <w:rsid w:val="006D6AD6"/>
    <w:rsid w:val="006F72D0"/>
    <w:rsid w:val="00702681"/>
    <w:rsid w:val="007218E4"/>
    <w:rsid w:val="007229BF"/>
    <w:rsid w:val="00725843"/>
    <w:rsid w:val="00736097"/>
    <w:rsid w:val="007368BD"/>
    <w:rsid w:val="00736B45"/>
    <w:rsid w:val="0075253D"/>
    <w:rsid w:val="007528AA"/>
    <w:rsid w:val="00757A2A"/>
    <w:rsid w:val="00765079"/>
    <w:rsid w:val="00770CC9"/>
    <w:rsid w:val="00772E09"/>
    <w:rsid w:val="007923DF"/>
    <w:rsid w:val="007A3A41"/>
    <w:rsid w:val="007A3D4A"/>
    <w:rsid w:val="007A54B1"/>
    <w:rsid w:val="007B33F0"/>
    <w:rsid w:val="00800B7D"/>
    <w:rsid w:val="00801E56"/>
    <w:rsid w:val="00820155"/>
    <w:rsid w:val="00842165"/>
    <w:rsid w:val="00847A3C"/>
    <w:rsid w:val="008565C8"/>
    <w:rsid w:val="00860F4E"/>
    <w:rsid w:val="00865126"/>
    <w:rsid w:val="00873CE2"/>
    <w:rsid w:val="00873FB5"/>
    <w:rsid w:val="008754BA"/>
    <w:rsid w:val="00875D61"/>
    <w:rsid w:val="00875FE3"/>
    <w:rsid w:val="00880A28"/>
    <w:rsid w:val="0088274E"/>
    <w:rsid w:val="00883B56"/>
    <w:rsid w:val="00884860"/>
    <w:rsid w:val="00884F47"/>
    <w:rsid w:val="00887F3C"/>
    <w:rsid w:val="0089012F"/>
    <w:rsid w:val="00895BA2"/>
    <w:rsid w:val="00896487"/>
    <w:rsid w:val="008A0283"/>
    <w:rsid w:val="008A72AE"/>
    <w:rsid w:val="008B2DAE"/>
    <w:rsid w:val="008C5050"/>
    <w:rsid w:val="008D1023"/>
    <w:rsid w:val="008D1575"/>
    <w:rsid w:val="008D173A"/>
    <w:rsid w:val="008E0D74"/>
    <w:rsid w:val="008E41EC"/>
    <w:rsid w:val="008E742A"/>
    <w:rsid w:val="008F053B"/>
    <w:rsid w:val="00916217"/>
    <w:rsid w:val="0092017E"/>
    <w:rsid w:val="00930690"/>
    <w:rsid w:val="00930BCD"/>
    <w:rsid w:val="00935B0B"/>
    <w:rsid w:val="00937560"/>
    <w:rsid w:val="0094285C"/>
    <w:rsid w:val="00943CC7"/>
    <w:rsid w:val="00944D7D"/>
    <w:rsid w:val="00953276"/>
    <w:rsid w:val="009532BA"/>
    <w:rsid w:val="00966203"/>
    <w:rsid w:val="00982DE3"/>
    <w:rsid w:val="0099378F"/>
    <w:rsid w:val="00993D2D"/>
    <w:rsid w:val="0099417C"/>
    <w:rsid w:val="00996723"/>
    <w:rsid w:val="009B0BD9"/>
    <w:rsid w:val="009B78B5"/>
    <w:rsid w:val="009D0AD3"/>
    <w:rsid w:val="009D7FD7"/>
    <w:rsid w:val="009F750A"/>
    <w:rsid w:val="009F7A85"/>
    <w:rsid w:val="00A13286"/>
    <w:rsid w:val="00A14A4F"/>
    <w:rsid w:val="00A14AE6"/>
    <w:rsid w:val="00A176CC"/>
    <w:rsid w:val="00A23A32"/>
    <w:rsid w:val="00A3711D"/>
    <w:rsid w:val="00A41AAF"/>
    <w:rsid w:val="00A4382C"/>
    <w:rsid w:val="00A479DA"/>
    <w:rsid w:val="00A663DD"/>
    <w:rsid w:val="00A73213"/>
    <w:rsid w:val="00A768BE"/>
    <w:rsid w:val="00A804F9"/>
    <w:rsid w:val="00A826CA"/>
    <w:rsid w:val="00A832EC"/>
    <w:rsid w:val="00A83D67"/>
    <w:rsid w:val="00A865D9"/>
    <w:rsid w:val="00AD0559"/>
    <w:rsid w:val="00AD723A"/>
    <w:rsid w:val="00AE6CF0"/>
    <w:rsid w:val="00AF2255"/>
    <w:rsid w:val="00B01BDB"/>
    <w:rsid w:val="00B06229"/>
    <w:rsid w:val="00B1058A"/>
    <w:rsid w:val="00B357DE"/>
    <w:rsid w:val="00B40797"/>
    <w:rsid w:val="00B4205B"/>
    <w:rsid w:val="00B43584"/>
    <w:rsid w:val="00B45BCE"/>
    <w:rsid w:val="00B55993"/>
    <w:rsid w:val="00B625AF"/>
    <w:rsid w:val="00B85F0B"/>
    <w:rsid w:val="00B86E1C"/>
    <w:rsid w:val="00B933E5"/>
    <w:rsid w:val="00B96B1B"/>
    <w:rsid w:val="00BB22A6"/>
    <w:rsid w:val="00BB241A"/>
    <w:rsid w:val="00BB3D76"/>
    <w:rsid w:val="00BC5B97"/>
    <w:rsid w:val="00BC790D"/>
    <w:rsid w:val="00BD452D"/>
    <w:rsid w:val="00BD6C3C"/>
    <w:rsid w:val="00BD7FE2"/>
    <w:rsid w:val="00BE0C09"/>
    <w:rsid w:val="00BF2F36"/>
    <w:rsid w:val="00BF5FEF"/>
    <w:rsid w:val="00C169C6"/>
    <w:rsid w:val="00C17C2B"/>
    <w:rsid w:val="00C372BE"/>
    <w:rsid w:val="00C524D8"/>
    <w:rsid w:val="00C73704"/>
    <w:rsid w:val="00C74436"/>
    <w:rsid w:val="00C7590E"/>
    <w:rsid w:val="00C76E2E"/>
    <w:rsid w:val="00C851DC"/>
    <w:rsid w:val="00C87948"/>
    <w:rsid w:val="00C95C24"/>
    <w:rsid w:val="00C95C39"/>
    <w:rsid w:val="00C95F89"/>
    <w:rsid w:val="00C971FF"/>
    <w:rsid w:val="00C97A98"/>
    <w:rsid w:val="00CA6220"/>
    <w:rsid w:val="00CB01B0"/>
    <w:rsid w:val="00CB079B"/>
    <w:rsid w:val="00CC1B70"/>
    <w:rsid w:val="00CC4376"/>
    <w:rsid w:val="00CC43BA"/>
    <w:rsid w:val="00CC5FB3"/>
    <w:rsid w:val="00CF3D0A"/>
    <w:rsid w:val="00D016D8"/>
    <w:rsid w:val="00D14F87"/>
    <w:rsid w:val="00D17FBC"/>
    <w:rsid w:val="00D20C61"/>
    <w:rsid w:val="00D232E3"/>
    <w:rsid w:val="00D250BC"/>
    <w:rsid w:val="00D27E58"/>
    <w:rsid w:val="00D40E4C"/>
    <w:rsid w:val="00D43849"/>
    <w:rsid w:val="00D5302E"/>
    <w:rsid w:val="00D6395F"/>
    <w:rsid w:val="00D71CF0"/>
    <w:rsid w:val="00D724A0"/>
    <w:rsid w:val="00D72D04"/>
    <w:rsid w:val="00D9127D"/>
    <w:rsid w:val="00D969C8"/>
    <w:rsid w:val="00DA5F86"/>
    <w:rsid w:val="00DB3504"/>
    <w:rsid w:val="00DB3B0A"/>
    <w:rsid w:val="00DC0365"/>
    <w:rsid w:val="00DC07FF"/>
    <w:rsid w:val="00DE0A4C"/>
    <w:rsid w:val="00DE5B3B"/>
    <w:rsid w:val="00DF7BE7"/>
    <w:rsid w:val="00DF7CD2"/>
    <w:rsid w:val="00E253EC"/>
    <w:rsid w:val="00E262D6"/>
    <w:rsid w:val="00E26EED"/>
    <w:rsid w:val="00E30ABB"/>
    <w:rsid w:val="00E335C1"/>
    <w:rsid w:val="00E343A6"/>
    <w:rsid w:val="00E36026"/>
    <w:rsid w:val="00E4041E"/>
    <w:rsid w:val="00E450DD"/>
    <w:rsid w:val="00E7766F"/>
    <w:rsid w:val="00E800BA"/>
    <w:rsid w:val="00E8171C"/>
    <w:rsid w:val="00E87942"/>
    <w:rsid w:val="00EA5DAB"/>
    <w:rsid w:val="00EA6CE9"/>
    <w:rsid w:val="00EB048B"/>
    <w:rsid w:val="00EB1D50"/>
    <w:rsid w:val="00EB4C6D"/>
    <w:rsid w:val="00EB7742"/>
    <w:rsid w:val="00EC15C1"/>
    <w:rsid w:val="00EC3F04"/>
    <w:rsid w:val="00ED1F45"/>
    <w:rsid w:val="00F06689"/>
    <w:rsid w:val="00F07494"/>
    <w:rsid w:val="00F12F5C"/>
    <w:rsid w:val="00F17A22"/>
    <w:rsid w:val="00F234F8"/>
    <w:rsid w:val="00F23A1D"/>
    <w:rsid w:val="00F26454"/>
    <w:rsid w:val="00F30EA3"/>
    <w:rsid w:val="00F429F6"/>
    <w:rsid w:val="00F42B9C"/>
    <w:rsid w:val="00F47CE2"/>
    <w:rsid w:val="00F53BB2"/>
    <w:rsid w:val="00F54001"/>
    <w:rsid w:val="00F54EE1"/>
    <w:rsid w:val="00F64A1A"/>
    <w:rsid w:val="00F6743D"/>
    <w:rsid w:val="00F73CFB"/>
    <w:rsid w:val="00F83EE7"/>
    <w:rsid w:val="00F953B9"/>
    <w:rsid w:val="00F95900"/>
    <w:rsid w:val="00FA164E"/>
    <w:rsid w:val="00FA3B9E"/>
    <w:rsid w:val="00FB1CCB"/>
    <w:rsid w:val="00FB2F36"/>
    <w:rsid w:val="00FB401B"/>
    <w:rsid w:val="00FC4B03"/>
    <w:rsid w:val="00FC6DAC"/>
    <w:rsid w:val="00FD354C"/>
    <w:rsid w:val="00FD5004"/>
    <w:rsid w:val="00FE0C14"/>
    <w:rsid w:val="00FE6C25"/>
    <w:rsid w:val="00FF0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22197"/>
  <w15:chartTrackingRefBased/>
  <w15:docId w15:val="{E0C5AB5A-7AE3-4DD5-A183-279A418C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19"/>
      </w:numPr>
      <w:spacing w:after="60"/>
    </w:pPr>
  </w:style>
  <w:style w:type="paragraph" w:styleId="ListBullet2">
    <w:name w:val="List Bullet 2"/>
    <w:basedOn w:val="Normal"/>
    <w:uiPriority w:val="2"/>
    <w:rsid w:val="00316310"/>
    <w:pPr>
      <w:numPr>
        <w:ilvl w:val="1"/>
        <w:numId w:val="19"/>
      </w:numPr>
      <w:spacing w:after="60"/>
    </w:pPr>
  </w:style>
  <w:style w:type="paragraph" w:styleId="ListBullet3">
    <w:name w:val="List Bullet 3"/>
    <w:basedOn w:val="Normal"/>
    <w:uiPriority w:val="2"/>
    <w:rsid w:val="00316310"/>
    <w:pPr>
      <w:numPr>
        <w:ilvl w:val="2"/>
        <w:numId w:val="19"/>
      </w:numPr>
      <w:spacing w:after="60"/>
    </w:pPr>
  </w:style>
  <w:style w:type="paragraph" w:styleId="ListBullet4">
    <w:name w:val="List Bullet 4"/>
    <w:basedOn w:val="Normal"/>
    <w:uiPriority w:val="2"/>
    <w:rsid w:val="00316310"/>
    <w:pPr>
      <w:numPr>
        <w:ilvl w:val="3"/>
        <w:numId w:val="19"/>
      </w:numPr>
      <w:spacing w:after="60"/>
    </w:pPr>
  </w:style>
  <w:style w:type="paragraph" w:styleId="ListBullet5">
    <w:name w:val="List Bullet 5"/>
    <w:basedOn w:val="Normal"/>
    <w:uiPriority w:val="2"/>
    <w:rsid w:val="00316310"/>
    <w:pPr>
      <w:numPr>
        <w:ilvl w:val="4"/>
        <w:numId w:val="19"/>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20"/>
      </w:numPr>
      <w:spacing w:after="60"/>
    </w:pPr>
  </w:style>
  <w:style w:type="paragraph" w:styleId="ListNumber2">
    <w:name w:val="List Number 2"/>
    <w:basedOn w:val="Normal"/>
    <w:uiPriority w:val="2"/>
    <w:rsid w:val="00316310"/>
    <w:pPr>
      <w:numPr>
        <w:ilvl w:val="1"/>
        <w:numId w:val="20"/>
      </w:numPr>
      <w:spacing w:after="60"/>
    </w:pPr>
  </w:style>
  <w:style w:type="paragraph" w:styleId="ListNumber3">
    <w:name w:val="List Number 3"/>
    <w:basedOn w:val="Normal"/>
    <w:uiPriority w:val="2"/>
    <w:rsid w:val="00316310"/>
    <w:pPr>
      <w:numPr>
        <w:ilvl w:val="2"/>
        <w:numId w:val="20"/>
      </w:numPr>
      <w:spacing w:after="60"/>
    </w:pPr>
  </w:style>
  <w:style w:type="paragraph" w:styleId="ListNumber4">
    <w:name w:val="List Number 4"/>
    <w:basedOn w:val="Normal"/>
    <w:uiPriority w:val="2"/>
    <w:rsid w:val="00316310"/>
    <w:pPr>
      <w:numPr>
        <w:ilvl w:val="3"/>
        <w:numId w:val="20"/>
      </w:numPr>
      <w:spacing w:after="60"/>
    </w:pPr>
  </w:style>
  <w:style w:type="paragraph" w:styleId="ListNumber5">
    <w:name w:val="List Number 5"/>
    <w:basedOn w:val="Normal"/>
    <w:uiPriority w:val="2"/>
    <w:rsid w:val="00316310"/>
    <w:pPr>
      <w:numPr>
        <w:ilvl w:val="4"/>
        <w:numId w:val="20"/>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1879E1"/>
    <w:pPr>
      <w:spacing w:after="200"/>
    </w:pPr>
  </w:style>
  <w:style w:type="character" w:customStyle="1" w:styleId="BodyTextChar">
    <w:name w:val="Body Text Char"/>
    <w:basedOn w:val="DefaultParagraphFont"/>
    <w:link w:val="BodyText"/>
    <w:rsid w:val="001879E1"/>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00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3">
    <w:name w:val="Light Shading Accent 3"/>
    <w:basedOn w:val="TableNormal"/>
    <w:uiPriority w:val="60"/>
    <w:rsid w:val="0031631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1631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FollowedHyperlink">
    <w:name w:val="FollowedHyperlink"/>
    <w:basedOn w:val="DefaultParagraphFont"/>
    <w:uiPriority w:val="99"/>
    <w:semiHidden/>
    <w:unhideWhenUsed/>
    <w:rsid w:val="00316310"/>
    <w:rPr>
      <w:color w:val="800080"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qFormat/>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23"/>
      </w:numPr>
    </w:pPr>
  </w:style>
  <w:style w:type="paragraph" w:customStyle="1" w:styleId="TableNumber">
    <w:name w:val="Table Number"/>
    <w:basedOn w:val="TableText"/>
    <w:uiPriority w:val="4"/>
    <w:qFormat/>
    <w:rsid w:val="00316310"/>
    <w:pPr>
      <w:numPr>
        <w:numId w:val="24"/>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C0504D"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character" w:customStyle="1" w:styleId="ApplicationDetails">
    <w:name w:val="ApplicationDetails"/>
    <w:basedOn w:val="DefaultParagraphFont"/>
    <w:uiPriority w:val="1"/>
    <w:qFormat/>
    <w:rsid w:val="00B06229"/>
    <w:rPr>
      <w:rFonts w:ascii="Arial" w:hAnsi="Arial"/>
      <w:sz w:val="20"/>
    </w:rPr>
  </w:style>
  <w:style w:type="table" w:customStyle="1" w:styleId="TableGrid11">
    <w:name w:val="Table Grid11"/>
    <w:basedOn w:val="TableNormal"/>
    <w:next w:val="TableGrid"/>
    <w:rsid w:val="00B06229"/>
    <w:pPr>
      <w:spacing w:after="0" w:line="240" w:lineRule="auto"/>
    </w:pPr>
    <w:rPr>
      <w:rFonts w:ascii="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0235FE"/>
    <w:rPr>
      <w:i/>
      <w:iCs/>
    </w:rPr>
  </w:style>
  <w:style w:type="character" w:customStyle="1" w:styleId="ApplicationHeading">
    <w:name w:val="ApplicationHeading"/>
    <w:basedOn w:val="Emphasis"/>
    <w:uiPriority w:val="1"/>
    <w:rsid w:val="000235FE"/>
    <w:rPr>
      <w:rFonts w:ascii="Arial" w:hAnsi="Arial"/>
      <w:b/>
      <w:i w:val="0"/>
      <w:iCs/>
      <w:sz w:val="24"/>
    </w:rPr>
  </w:style>
  <w:style w:type="character" w:customStyle="1" w:styleId="Style1">
    <w:name w:val="Style1"/>
    <w:basedOn w:val="DefaultParagraphFont"/>
    <w:uiPriority w:val="1"/>
    <w:rsid w:val="004C3BEF"/>
    <w:rPr>
      <w:rFonts w:ascii="Arial" w:hAnsi="Arial"/>
      <w:sz w:val="24"/>
    </w:rPr>
  </w:style>
  <w:style w:type="character" w:customStyle="1" w:styleId="Legislation">
    <w:name w:val="Legislation"/>
    <w:basedOn w:val="DefaultParagraphFont"/>
    <w:uiPriority w:val="1"/>
    <w:qFormat/>
    <w:rsid w:val="004C3BEF"/>
    <w:rPr>
      <w:rFonts w:ascii="Arial" w:hAnsi="Arial"/>
      <w:i/>
      <w:sz w:val="24"/>
    </w:rPr>
  </w:style>
  <w:style w:type="character" w:customStyle="1" w:styleId="Paragraphfont">
    <w:name w:val="Paragraph font"/>
    <w:basedOn w:val="DefaultParagraphFont"/>
    <w:uiPriority w:val="1"/>
    <w:rsid w:val="004C3BEF"/>
    <w:rPr>
      <w:rFonts w:ascii="Arial" w:hAnsi="Arial"/>
      <w:sz w:val="20"/>
    </w:rPr>
  </w:style>
  <w:style w:type="character" w:customStyle="1" w:styleId="Arial10">
    <w:name w:val="Arial 10"/>
    <w:basedOn w:val="DefaultParagraphFont"/>
    <w:uiPriority w:val="1"/>
    <w:qFormat/>
    <w:rsid w:val="00437FC0"/>
  </w:style>
  <w:style w:type="character" w:customStyle="1" w:styleId="Arial12">
    <w:name w:val="Arial 12"/>
    <w:basedOn w:val="DefaultParagraphFont"/>
    <w:uiPriority w:val="1"/>
    <w:qFormat/>
    <w:rsid w:val="00437FC0"/>
  </w:style>
  <w:style w:type="character" w:customStyle="1" w:styleId="Arial10Bold">
    <w:name w:val="Arial 10 Bold"/>
    <w:basedOn w:val="DefaultParagraphFont"/>
    <w:uiPriority w:val="1"/>
    <w:qFormat/>
    <w:rsid w:val="00EB4C6D"/>
  </w:style>
  <w:style w:type="character" w:customStyle="1" w:styleId="Arial12Bold">
    <w:name w:val="Arial 12 Bold"/>
    <w:basedOn w:val="DefaultParagraphFont"/>
    <w:uiPriority w:val="1"/>
    <w:qFormat/>
    <w:rsid w:val="00EB4C6D"/>
    <w:rPr>
      <w:b/>
    </w:rPr>
  </w:style>
  <w:style w:type="character" w:customStyle="1" w:styleId="Arial100">
    <w:name w:val="Arial 10."/>
    <w:basedOn w:val="DefaultParagraphFont"/>
    <w:uiPriority w:val="1"/>
    <w:qFormat/>
    <w:rsid w:val="001A1284"/>
    <w:rPr>
      <w:rFonts w:ascii="Arial" w:hAnsi="Arial"/>
      <w:sz w:val="20"/>
    </w:rPr>
  </w:style>
  <w:style w:type="character" w:styleId="UnresolvedMention">
    <w:name w:val="Unresolved Mention"/>
    <w:basedOn w:val="DefaultParagraphFont"/>
    <w:uiPriority w:val="99"/>
    <w:semiHidden/>
    <w:unhideWhenUsed/>
    <w:rsid w:val="000D1E37"/>
    <w:rPr>
      <w:color w:val="605E5C"/>
      <w:shd w:val="clear" w:color="auto" w:fill="E1DFDD"/>
    </w:rPr>
  </w:style>
  <w:style w:type="character" w:styleId="CommentReference">
    <w:name w:val="annotation reference"/>
    <w:basedOn w:val="DefaultParagraphFont"/>
    <w:uiPriority w:val="99"/>
    <w:semiHidden/>
    <w:unhideWhenUsed/>
    <w:rsid w:val="00C87948"/>
    <w:rPr>
      <w:sz w:val="16"/>
      <w:szCs w:val="16"/>
    </w:rPr>
  </w:style>
  <w:style w:type="paragraph" w:styleId="CommentText">
    <w:name w:val="annotation text"/>
    <w:basedOn w:val="Normal"/>
    <w:link w:val="CommentTextChar"/>
    <w:uiPriority w:val="99"/>
    <w:unhideWhenUsed/>
    <w:rsid w:val="00C87948"/>
    <w:pPr>
      <w:spacing w:line="240" w:lineRule="auto"/>
    </w:pPr>
    <w:rPr>
      <w:sz w:val="20"/>
      <w:szCs w:val="20"/>
    </w:rPr>
  </w:style>
  <w:style w:type="character" w:customStyle="1" w:styleId="CommentTextChar">
    <w:name w:val="Comment Text Char"/>
    <w:basedOn w:val="DefaultParagraphFont"/>
    <w:link w:val="CommentText"/>
    <w:uiPriority w:val="99"/>
    <w:rsid w:val="00C87948"/>
    <w:rPr>
      <w:sz w:val="20"/>
      <w:szCs w:val="20"/>
    </w:rPr>
  </w:style>
  <w:style w:type="paragraph" w:styleId="CommentSubject">
    <w:name w:val="annotation subject"/>
    <w:basedOn w:val="CommentText"/>
    <w:next w:val="CommentText"/>
    <w:link w:val="CommentSubjectChar"/>
    <w:uiPriority w:val="99"/>
    <w:semiHidden/>
    <w:unhideWhenUsed/>
    <w:rsid w:val="00C87948"/>
    <w:rPr>
      <w:b/>
      <w:bCs/>
    </w:rPr>
  </w:style>
  <w:style w:type="character" w:customStyle="1" w:styleId="CommentSubjectChar">
    <w:name w:val="Comment Subject Char"/>
    <w:basedOn w:val="CommentTextChar"/>
    <w:link w:val="CommentSubject"/>
    <w:uiPriority w:val="99"/>
    <w:semiHidden/>
    <w:rsid w:val="00C87948"/>
    <w:rPr>
      <w:b/>
      <w:bCs/>
      <w:sz w:val="20"/>
      <w:szCs w:val="20"/>
    </w:rPr>
  </w:style>
  <w:style w:type="paragraph" w:styleId="Revision">
    <w:name w:val="Revision"/>
    <w:hidden/>
    <w:uiPriority w:val="99"/>
    <w:semiHidden/>
    <w:rsid w:val="000850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etroleum.titles@dmpe.wa.gov.au" TargetMode="External"/><Relationship Id="rId18" Type="http://schemas.openxmlformats.org/officeDocument/2006/relationships/hyperlink" Target="mailto:petroleum.environment@dmpe.wa.gov.a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petroleum.titles@dmpe.wa.gov.au" TargetMode="External"/><Relationship Id="rId17" Type="http://schemas.openxmlformats.org/officeDocument/2006/relationships/hyperlink" Target="mailto:petroleum.reports@dmpe.wa.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etroleum.pgrpayments@dmpe.wa.gov.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nativetitlecasemanagement@dmpe.wa.gov.au"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petroleum.mapping@dmpe.wa.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29.expedited@dmpe.wa.gov.au"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65F1F92071475276E05315230A0A9CBF" version="1.0.0">
  <systemFields>
    <field name="Objective-Id">
      <value order="0">A111840433</value>
    </field>
    <field name="Objective-Title">
      <value order="0">PGEGGSA - All - Application for Consent to Conduct a Scientific Investigation</value>
    </field>
    <field name="Objective-Description">
      <value order="0"/>
    </field>
    <field name="Objective-CreationStamp">
      <value order="0">2026-06-11T07:17:41Z</value>
    </field>
    <field name="Objective-IsApproved">
      <value order="0">false</value>
    </field>
    <field name="Objective-IsPublished">
      <value order="0">true</value>
    </field>
    <field name="Objective-DatePublished">
      <value order="0">2026-07-22T04:30:21Z</value>
    </field>
    <field name="Objective-ModificationStamp">
      <value order="0">2026-07-22T04:30:21Z</value>
    </field>
    <field name="Objective-Owner">
      <value order="0">HANNAN, Jeff</value>
    </field>
    <field name="Objective-Path">
      <value order="0">DEMIRS Global Folder:02 Corporate File Plan:DMPE - Department of Mines, Petroleum and Exploration:RER Files:Petroleum:Legislation:Resource Tenure Division - Area 3 - Petroleum Legislation Amendment Act 2024:Forms:2. PGEGGSA:Scientific Investigations</value>
    </field>
    <field name="Objective-Parent">
      <value order="0">Scientific Investigations</value>
    </field>
    <field name="Objective-State">
      <value order="0">Published</value>
    </field>
    <field name="Objective-VersionId">
      <value order="0">vA123239191</value>
    </field>
    <field name="Objective-Version">
      <value order="0">4.0</value>
    </field>
    <field name="Objective-VersionNumber">
      <value order="0">4</value>
    </field>
    <field name="Objective-VersionComment">
      <value order="0">JH edits following MT review and feedback</value>
    </field>
    <field name="Objective-FileNumber">
      <value order="0">DMS02174/2025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iskRating xmlns="c325db86-a8d5-49d4-8ffc-34ba4f71c57b">Low</RiskRating>
    <Scope xmlns="c325db86-a8d5-49d4-8ffc-34ba4f71c57b" xsi:nil="true"/>
    <Last_x0020_Approval xmlns="c325db86-a8d5-49d4-8ffc-34ba4f71c57b" xsi:nil="true"/>
    <BusinessArea xmlns="c325db86-a8d5-49d4-8ffc-34ba4f71c57b">11</BusinessArea>
    <TaxCatchAll xmlns="b484b98c-298f-44f2-80c9-75d081bd26c1">
      <Value>648</Value>
    </TaxCatchAll>
    <TaxCatchAllLabel xmlns="c325db86-a8d5-49d4-8ffc-34ba4f71c57b" xsi:nil="true"/>
    <b10691662e5847d7994a70cd5bd61f38 xmlns="b484b98c-298f-44f2-80c9-75d081bd26c1" xsi:nil="true"/>
    <GiveFeedback xmlns="c325db86-a8d5-49d4-8ffc-34ba4f71c57b" xsi:nil="true"/>
    <Last_x0020_Review xmlns="c325db86-a8d5-49d4-8ffc-34ba4f71c57b" xsi:nil="true"/>
    <TempSection xmlns="c325db86-a8d5-49d4-8ffc-34ba4f71c57b" xsi:nil="true"/>
    <Last_x0020_Review_x0020_Comment xmlns="c325db86-a8d5-49d4-8ffc-34ba4f71c57b" xsi:nil="true"/>
    <ReviewFrequency xmlns="c325db86-a8d5-49d4-8ffc-34ba4f71c57b">24</ReviewFrequency>
    <TempSubSection xmlns="c325db86-a8d5-49d4-8ffc-34ba4f71c57b" xsi:nil="true"/>
    <Last_x0020_Review_x0020_Status xmlns="c325db86-a8d5-49d4-8ffc-34ba4f71c57b" xsi:nil="true"/>
    <NextReviewDate xmlns="c325db86-a8d5-49d4-8ffc-34ba4f71c57b">2028-06-01T16:00:00+00:00</NextReviewDate>
    <Purpose1 xmlns="c325db86-a8d5-49d4-8ffc-34ba4f71c57b" xsi:nil="true"/>
    <Last_x0020_Review_x0020_By xmlns="c325db86-a8d5-49d4-8ffc-34ba4f71c57b" xsi:nil="true"/>
    <DocumentType xmlns="b484b98c-298f-44f2-80c9-75d081bd26c1">Forms</DocumentType>
    <TempVariation xmlns="c325db86-a8d5-49d4-8ffc-34ba4f71c57b" xsi:nil="true"/>
    <Last_x0020_Approval_x0020_Status xmlns="c325db86-a8d5-49d4-8ffc-34ba4f71c57b" xsi:nil="true"/>
    <Division xmlns="b484b98c-298f-44f2-80c9-75d081bd26c1">Resource Tenure</Division>
  </documentManagement>
</p:properties>
</file>

<file path=customXml/item5.xml><?xml version="1.0" encoding="utf-8"?>
<ct:contentTypeSchema xmlns:ct="http://schemas.microsoft.com/office/2006/metadata/contentType" xmlns:ma="http://schemas.microsoft.com/office/2006/metadata/properties/metaAttributes" ct:_="" ma:_="" ma:contentTypeName="QMS Document" ma:contentTypeID="0x01010005223151FE98754EB022770B8D165FEE003ABBEAA39C48BE4FA79E3FCD822B6808" ma:contentTypeVersion="85" ma:contentTypeDescription="" ma:contentTypeScope="" ma:versionID="c0cf9ab66e974b4747a78a2d803828ce">
  <xsd:schema xmlns:xsd="http://www.w3.org/2001/XMLSchema" xmlns:xs="http://www.w3.org/2001/XMLSchema" xmlns:p="http://schemas.microsoft.com/office/2006/metadata/properties" xmlns:ns2="b484b98c-298f-44f2-80c9-75d081bd26c1" xmlns:ns3="c325db86-a8d5-49d4-8ffc-34ba4f71c57b" targetNamespace="http://schemas.microsoft.com/office/2006/metadata/properties" ma:root="true" ma:fieldsID="e7637801e21fb9c070788bd234f6693a" ns2:_="" ns3:_="">
    <xsd:import namespace="b484b98c-298f-44f2-80c9-75d081bd26c1"/>
    <xsd:import namespace="c325db86-a8d5-49d4-8ffc-34ba4f71c57b"/>
    <xsd:element name="properties">
      <xsd:complexType>
        <xsd:sequence>
          <xsd:element name="documentManagement">
            <xsd:complexType>
              <xsd:all>
                <xsd:element ref="ns2:DocumentType"/>
                <xsd:element ref="ns2:Division"/>
                <xsd:element ref="ns3:BusinessArea"/>
                <xsd:element ref="ns3:RiskRating" minOccurs="0"/>
                <xsd:element ref="ns3:ReviewFrequency" minOccurs="0"/>
                <xsd:element ref="ns3:Purpose1" minOccurs="0"/>
                <xsd:element ref="ns3:Scope" minOccurs="0"/>
                <xsd:element ref="ns3:Last_x0020_Review_x0020_By" minOccurs="0"/>
                <xsd:element ref="ns3:Last_x0020_Review_x0020_Status" minOccurs="0"/>
                <xsd:element ref="ns3:Last_x0020_Review_x0020_Comment" minOccurs="0"/>
                <xsd:element ref="ns3:Last_x0020_Approval" minOccurs="0"/>
                <xsd:element ref="ns3:Last_x0020_Approval_x0020_Status" minOccurs="0"/>
                <xsd:element ref="ns3:TaxCatchAllLabel" minOccurs="0"/>
                <xsd:element ref="ns2:b10691662e5847d7994a70cd5bd61f38" minOccurs="0"/>
                <xsd:element ref="ns3:GiveFeedback" minOccurs="0"/>
                <xsd:element ref="ns2:TaxCatchAll" minOccurs="0"/>
                <xsd:element ref="ns3:NextReviewDate" minOccurs="0"/>
                <xsd:element ref="ns3:Last_x0020_Review" minOccurs="0"/>
                <xsd:element ref="ns3:TempSection" minOccurs="0"/>
                <xsd:element ref="ns3:TempSubSection" minOccurs="0"/>
                <xsd:element ref="ns3:TempVari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4b98c-298f-44f2-80c9-75d081bd26c1" elementFormDefault="qualified">
    <xsd:import namespace="http://schemas.microsoft.com/office/2006/documentManagement/types"/>
    <xsd:import namespace="http://schemas.microsoft.com/office/infopath/2007/PartnerControls"/>
    <xsd:element name="DocumentType" ma:index="2" ma:displayName="Document Type" ma:default="QMS Document" ma:format="Dropdown" ma:internalName="DocumentType">
      <xsd:simpleType>
        <xsd:union memberTypes="dms:Text">
          <xsd:simpleType>
            <xsd:restriction base="dms:Choice">
              <xsd:enumeration value="QMS Document"/>
              <xsd:enumeration value="Agreement"/>
              <xsd:enumeration value="Checklist"/>
              <xsd:enumeration value="External Link"/>
              <xsd:enumeration value="Forms"/>
              <xsd:enumeration value="Guidelines"/>
              <xsd:enumeration value="Internal Link"/>
              <xsd:enumeration value="Legend Sheet"/>
              <xsd:enumeration value="Legislation"/>
              <xsd:enumeration value="Memo"/>
              <xsd:enumeration value="Minute"/>
              <xsd:enumeration value="Overview"/>
              <xsd:enumeration value="Policy"/>
              <xsd:enumeration value="Procedure"/>
              <xsd:enumeration value="Process Map"/>
              <xsd:enumeration value="Record"/>
              <xsd:enumeration value="Template"/>
              <xsd:enumeration value="Folder"/>
            </xsd:restriction>
          </xsd:simpleType>
        </xsd:union>
      </xsd:simpleType>
    </xsd:element>
    <xsd:element name="Division" ma:index="3" ma:displayName="Division" ma:format="Dropdown" ma:internalName="Division0">
      <xsd:simpleType>
        <xsd:restriction base="dms:Choice">
          <xsd:enumeration value="IT Systems"/>
          <xsd:enumeration value="Resource Tenure"/>
          <xsd:enumeration value="Resource &amp; Environmental Compliance"/>
          <xsd:enumeration value="Geological Survey &amp; Resource Strategy"/>
        </xsd:restriction>
      </xsd:simpleType>
    </xsd:element>
    <xsd:element name="b10691662e5847d7994a70cd5bd61f38" ma:index="22" nillable="true" ma:displayName="QMSCategory_0" ma:hidden="true" ma:internalName="b10691662e5847d7994a70cd5bd61f38" ma:readOnly="false">
      <xsd:simpleType>
        <xsd:restriction base="dms:Note"/>
      </xsd:simpleType>
    </xsd:element>
    <xsd:element name="TaxCatchAll" ma:index="24" nillable="true" ma:displayName="Taxonomy Catch All Column" ma:description="" ma:hidden="true" ma:list="{0126aa3c-99dc-4133-bce7-7d11ed28d0ce}" ma:internalName="TaxCatchAll" ma:readOnly="false" ma:showField="CatchAllData" ma:web="b484b98c-298f-44f2-80c9-75d081bd26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25db86-a8d5-49d4-8ffc-34ba4f71c57b" elementFormDefault="qualified">
    <xsd:import namespace="http://schemas.microsoft.com/office/2006/documentManagement/types"/>
    <xsd:import namespace="http://schemas.microsoft.com/office/infopath/2007/PartnerControls"/>
    <xsd:element name="BusinessArea" ma:index="4" ma:displayName="Business Area Lookup" ma:list="{1c7d5c80-5680-4121-a149-d2625231e311}" ma:internalName="BusinessArea" ma:readOnly="false" ma:showField="Title">
      <xsd:simpleType>
        <xsd:restriction base="dms:Lookup"/>
      </xsd:simpleType>
    </xsd:element>
    <xsd:element name="RiskRating" ma:index="6" nillable="true" ma:displayName="Risk Rating" ma:default="Low" ma:format="Dropdown" ma:internalName="RiskRating" ma:readOnly="false">
      <xsd:simpleType>
        <xsd:restriction base="dms:Choice">
          <xsd:enumeration value="Low"/>
          <xsd:enumeration value="Medium"/>
          <xsd:enumeration value="High"/>
          <xsd:enumeration value="Extreme"/>
        </xsd:restriction>
      </xsd:simpleType>
    </xsd:element>
    <xsd:element name="ReviewFrequency" ma:index="7" nillable="true" ma:displayName="Review Frequency (Months)" ma:default="12" ma:description="Number of Months until next review. This is used to automatically set next review date." ma:format="Dropdown" ma:internalName="ReviewFrequency" ma:readOnly="false">
      <xsd:simpleType>
        <xsd:restriction base="dms:Choice">
          <xsd:enumeration value="12"/>
          <xsd:enumeration value="24"/>
          <xsd:enumeration value="36"/>
          <xsd:enumeration value="48"/>
          <xsd:enumeration value="60"/>
        </xsd:restriction>
      </xsd:simpleType>
    </xsd:element>
    <xsd:element name="Purpose1" ma:index="8" nillable="true" ma:displayName="Purpose" ma:internalName="Purpose1" ma:readOnly="false">
      <xsd:simpleType>
        <xsd:restriction base="dms:Note">
          <xsd:maxLength value="255"/>
        </xsd:restriction>
      </xsd:simpleType>
    </xsd:element>
    <xsd:element name="Scope" ma:index="9" nillable="true" ma:displayName="Scope" ma:internalName="Scope" ma:readOnly="false">
      <xsd:simpleType>
        <xsd:restriction base="dms:Note">
          <xsd:maxLength value="255"/>
        </xsd:restriction>
      </xsd:simpleType>
    </xsd:element>
    <xsd:element name="Last_x0020_Review_x0020_By" ma:index="10" nillable="true" ma:displayName="Last Review By" ma:hidden="true" ma:internalName="Last_x0020_Review_x0020_By" ma:readOnly="false">
      <xsd:simpleType>
        <xsd:restriction base="dms:Text">
          <xsd:maxLength value="255"/>
        </xsd:restriction>
      </xsd:simpleType>
    </xsd:element>
    <xsd:element name="Last_x0020_Review_x0020_Status" ma:index="11" nillable="true" ma:displayName="Last Review Status" ma:hidden="true" ma:internalName="Last_x0020_Review_x0020_Status" ma:readOnly="false">
      <xsd:simpleType>
        <xsd:restriction base="dms:Text">
          <xsd:maxLength value="255"/>
        </xsd:restriction>
      </xsd:simpleType>
    </xsd:element>
    <xsd:element name="Last_x0020_Review_x0020_Comment" ma:index="12" nillable="true" ma:displayName="Last Review Comment" ma:hidden="true" ma:internalName="Last_x0020_Review_x0020_Comment" ma:readOnly="false">
      <xsd:simpleType>
        <xsd:restriction base="dms:Note"/>
      </xsd:simpleType>
    </xsd:element>
    <xsd:element name="Last_x0020_Approval" ma:index="13" nillable="true" ma:displayName="Last Approval" ma:format="DateOnly" ma:hidden="true" ma:internalName="Last_x0020_Approval" ma:readOnly="false">
      <xsd:simpleType>
        <xsd:restriction base="dms:DateTime"/>
      </xsd:simpleType>
    </xsd:element>
    <xsd:element name="Last_x0020_Approval_x0020_Status" ma:index="14" nillable="true" ma:displayName="Last Approval Status" ma:hidden="true" ma:internalName="Last_x0020_Approval_x0020_Status" ma:readOnly="false">
      <xsd:simpleType>
        <xsd:restriction base="dms:Note"/>
      </xsd:simpleType>
    </xsd:element>
    <xsd:element name="TaxCatchAllLabel" ma:index="15" nillable="true" ma:displayName="Taxonomy Catch All Column1" ma:hidden="true" ma:list="{0126aa3c-99dc-4133-bce7-7d11ed28d0ce}" ma:internalName="TaxCatchAllLabel" ma:readOnly="false" ma:showField="CatchAllDataLabel">
      <xsd:complexType>
        <xsd:complexContent>
          <xsd:extension base="dms:MultiChoiceLookup">
            <xsd:sequence>
              <xsd:element name="Value" type="dms:Lookup" maxOccurs="unbounded" minOccurs="0" nillable="true"/>
            </xsd:sequence>
          </xsd:extension>
        </xsd:complexContent>
      </xsd:complexType>
    </xsd:element>
    <xsd:element name="GiveFeedback" ma:index="23" nillable="true" ma:displayName="Give Feedback" ma:format="Dropdown" ma:hidden="true" ma:internalName="GiveFeedback">
      <xsd:simpleType>
        <xsd:restriction base="dms:Text">
          <xsd:maxLength value="255"/>
        </xsd:restriction>
      </xsd:simpleType>
    </xsd:element>
    <xsd:element name="NextReviewDate" ma:index="25" nillable="true" ma:displayName="Next Review Date" ma:format="DateOnly" ma:hidden="true" ma:internalName="NextReviewDate" ma:readOnly="false">
      <xsd:simpleType>
        <xsd:restriction base="dms:DateTime"/>
      </xsd:simpleType>
    </xsd:element>
    <xsd:element name="Last_x0020_Review" ma:index="26" nillable="true" ma:displayName="Last Review" ma:format="DateOnly" ma:hidden="true" ma:internalName="Last_x0020_Review" ma:readOnly="false">
      <xsd:simpleType>
        <xsd:restriction base="dms:DateTime"/>
      </xsd:simpleType>
    </xsd:element>
    <xsd:element name="TempSection" ma:index="27" nillable="true" ma:displayName="TempSection" ma:internalName="TempSection">
      <xsd:simpleType>
        <xsd:restriction base="dms:Text">
          <xsd:maxLength value="255"/>
        </xsd:restriction>
      </xsd:simpleType>
    </xsd:element>
    <xsd:element name="TempSubSection" ma:index="28" nillable="true" ma:displayName="TempSubSection" ma:internalName="TempSubSection">
      <xsd:simpleType>
        <xsd:restriction base="dms:Text">
          <xsd:maxLength value="255"/>
        </xsd:restriction>
      </xsd:simpleType>
    </xsd:element>
    <xsd:element name="TempVariation" ma:index="29" nillable="true" ma:displayName="TempVariation" ma:internalName="TempVari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2.xml><?xml version="1.0" encoding="utf-8"?>
<ds:datastoreItem xmlns:ds="http://schemas.openxmlformats.org/officeDocument/2006/customXml" ds:itemID="{CFA9D5E6-90C2-47A3-88FB-55EABAE5208F}">
  <ds:schemaRefs>
    <ds:schemaRef ds:uri="http://schemas.openxmlformats.org/officeDocument/2006/bibliography"/>
  </ds:schemaRefs>
</ds:datastoreItem>
</file>

<file path=customXml/itemProps3.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4.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c325db86-a8d5-49d4-8ffc-34ba4f71c57b"/>
    <ds:schemaRef ds:uri="b484b98c-298f-44f2-80c9-75d081bd26c1"/>
  </ds:schemaRefs>
</ds:datastoreItem>
</file>

<file path=customXml/itemProps5.xml><?xml version="1.0" encoding="utf-8"?>
<ds:datastoreItem xmlns:ds="http://schemas.openxmlformats.org/officeDocument/2006/customXml" ds:itemID="{BAB65B78-1712-468E-ADF4-535779F9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4b98c-298f-44f2-80c9-75d081bd26c1"/>
    <ds:schemaRef ds:uri="c325db86-a8d5-49d4-8ffc-34ba4f71c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6</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PGEGGSA - All - Application for Access Authority</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PGEGGSA - All - Application for Access Authority</dc:title>
  <dc:subject/>
  <dc:creator>HANNAN, Jeff</dc:creator>
  <cp:keywords/>
  <dc:description/>
  <cp:lastModifiedBy>GREGORY, Lucy</cp:lastModifiedBy>
  <cp:revision>22</cp:revision>
  <cp:lastPrinted>2025-03-14T03:18:00Z</cp:lastPrinted>
  <dcterms:created xsi:type="dcterms:W3CDTF">2026-06-11T06:18:00Z</dcterms:created>
  <dcterms:modified xsi:type="dcterms:W3CDTF">2026-07-27T05:26:00Z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0x01010005223151FE98754EB022770B8D165FEE003ABBEAA39C48BE4FA79E3FCD822B6808</vt:lpwstr>
  </property>
  <property fmtid="{D5CDD505-2E9C-101B-9397-08002B2CF9AE}" pid="3" name="Objective-Id">
    <vt:lpwstr>A111840433</vt:lpwstr>
  </property>
  <property fmtid="{D5CDD505-2E9C-101B-9397-08002B2CF9AE}" pid="4" name="Objective-Title">
    <vt:lpwstr>PGEGGSA - All - Application for Consent to Conduct a Scientific Investigation</vt:lpwstr>
  </property>
  <property fmtid="{D5CDD505-2E9C-101B-9397-08002B2CF9AE}" pid="5" name="Objective-Description">
    <vt:lpwstr/>
  </property>
  <property fmtid="{D5CDD505-2E9C-101B-9397-08002B2CF9AE}" pid="6" name="Objective-CreationStamp">
    <vt:filetime>2026-06-11T07:17:41Z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2026-07-22T04:30:21Z</vt:filetime>
  </property>
  <property fmtid="{D5CDD505-2E9C-101B-9397-08002B2CF9AE}" pid="10" name="Objective-ModificationStamp">
    <vt:filetime>2026-07-22T04:30:21Z</vt:filetime>
  </property>
  <property fmtid="{D5CDD505-2E9C-101B-9397-08002B2CF9AE}" pid="11" name="Objective-Owner">
    <vt:lpwstr>HANNAN, Jeff</vt:lpwstr>
  </property>
  <property fmtid="{D5CDD505-2E9C-101B-9397-08002B2CF9AE}" pid="12" name="Objective-Path">
    <vt:lpwstr>DEMIRS Global Folder:02 Corporate File Plan:DMPE - Department of Mines, Petroleum and Exploration:RER Files:Petroleum:Legislation:Resource Tenure Division - Area 3 - Petroleum Legislation Amendment Act 2024:Forms:2. PGEGGSA:Scientific Investigations</vt:lpwstr>
  </property>
  <property fmtid="{D5CDD505-2E9C-101B-9397-08002B2CF9AE}" pid="13" name="Objective-Parent">
    <vt:lpwstr>Scientific Investigations</vt:lpwstr>
  </property>
  <property fmtid="{D5CDD505-2E9C-101B-9397-08002B2CF9AE}" pid="14" name="Objective-State">
    <vt:lpwstr>Published</vt:lpwstr>
  </property>
  <property fmtid="{D5CDD505-2E9C-101B-9397-08002B2CF9AE}" pid="15" name="Objective-VersionId">
    <vt:lpwstr>vA123239191</vt:lpwstr>
  </property>
  <property fmtid="{D5CDD505-2E9C-101B-9397-08002B2CF9AE}" pid="16" name="Objective-Version">
    <vt:lpwstr>4.0</vt:lpwstr>
  </property>
  <property fmtid="{D5CDD505-2E9C-101B-9397-08002B2CF9AE}" pid="17" name="Objective-VersionNumber">
    <vt:r8>4</vt:r8>
  </property>
  <property fmtid="{D5CDD505-2E9C-101B-9397-08002B2CF9AE}" pid="18" name="Objective-VersionComment">
    <vt:lpwstr>JH edits following MT review and feedback</vt:lpwstr>
  </property>
  <property fmtid="{D5CDD505-2E9C-101B-9397-08002B2CF9AE}" pid="19" name="Objective-FileNumber">
    <vt:lpwstr>DMS02174/2025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y fmtid="{D5CDD505-2E9C-101B-9397-08002B2CF9AE}" pid="36" name="b10691662e5847d7994a70cd5bd61f380">
    <vt:lpwstr>PGEGGSA|90dd894a-ad58-4377-b38a-14c20f72b2f8</vt:lpwstr>
  </property>
  <property fmtid="{D5CDD505-2E9C-101B-9397-08002B2CF9AE}" pid="37" name="QMSCategory">
    <vt:lpwstr>648;#PGEGGSA|90dd894a-ad58-4377-b38a-14c20f72b2f8</vt:lpwstr>
  </property>
</Properties>
</file>