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71F9" w14:textId="28A39624" w:rsidR="004C084C" w:rsidRDefault="004C084C" w:rsidP="00E82888">
      <w:pPr>
        <w:pStyle w:val="Subtitle"/>
        <w:rPr>
          <w:rFonts w:cs="Arial"/>
          <w:noProof/>
          <w:color w:val="A02A1D"/>
          <w:sz w:val="60"/>
          <w:szCs w:val="80"/>
          <w:lang w:eastAsia="en-AU"/>
        </w:rPr>
      </w:pPr>
      <w:r w:rsidRPr="004C084C">
        <w:rPr>
          <w:rFonts w:cs="Arial"/>
          <w:noProof/>
          <w:color w:val="A02A1D"/>
          <w:sz w:val="60"/>
          <w:szCs w:val="80"/>
          <w:lang w:eastAsia="en-AU"/>
        </w:rPr>
        <w:t xml:space="preserve">MDCP Scoping Document </w:t>
      </w:r>
    </w:p>
    <w:p w14:paraId="294FA491" w14:textId="6C0BCA0D" w:rsidR="004C084C" w:rsidRDefault="0030115C" w:rsidP="007865B5">
      <w:pPr>
        <w:pStyle w:val="Heading2"/>
        <w:numPr>
          <w:ilvl w:val="0"/>
          <w:numId w:val="5"/>
        </w:numPr>
      </w:pPr>
      <w:bookmarkStart w:id="0" w:name="_Toc90910104"/>
      <w:bookmarkStart w:id="1" w:name="_Hlk504552460"/>
      <w:r>
        <w:t xml:space="preserve"> </w:t>
      </w:r>
      <w:r w:rsidR="004C084C">
        <w:t>Key proposal chacteristics</w:t>
      </w:r>
    </w:p>
    <w:p w14:paraId="59A224AE" w14:textId="31B310D8" w:rsidR="00CE73BA" w:rsidRPr="00CE73BA" w:rsidRDefault="00CE73BA" w:rsidP="00CE73BA">
      <w:pPr>
        <w:pStyle w:val="BodyText"/>
        <w:rPr>
          <w:lang w:eastAsia="en-AU"/>
        </w:rPr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3D99EB16" wp14:editId="1D0BAA31">
                <wp:extent cx="6116320" cy="691116"/>
                <wp:effectExtent l="0" t="0" r="0" b="0"/>
                <wp:docPr id="1873739645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320" cy="6911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982D5" w14:textId="2720DF15" w:rsidR="00CE73BA" w:rsidRDefault="00CE73BA" w:rsidP="00CE73BA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pacing w:val="-6"/>
                                <w:sz w:val="18"/>
                              </w:rPr>
                            </w:pPr>
                            <w:r w:rsidRPr="00CE73BA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This table is aligned with the EPA’s </w:t>
                            </w:r>
                            <w:r w:rsidR="008F03FE">
                              <w:rPr>
                                <w:b/>
                                <w:spacing w:val="-6"/>
                                <w:sz w:val="18"/>
                              </w:rPr>
                              <w:t>i</w:t>
                            </w:r>
                            <w:r w:rsidRPr="00CE73BA">
                              <w:rPr>
                                <w:b/>
                                <w:spacing w:val="-6"/>
                                <w:sz w:val="18"/>
                              </w:rPr>
                              <w:t>nstructions on how to define the key characteristics of a proposal. You can copy the table across from any existing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CE73BA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EPA assessment documents. </w:t>
                            </w:r>
                          </w:p>
                          <w:p w14:paraId="47D2E884" w14:textId="2470D78A" w:rsidR="00CE73BA" w:rsidRPr="00CE73BA" w:rsidRDefault="00CE73BA" w:rsidP="00CE73BA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pacing w:val="-6"/>
                                <w:sz w:val="18"/>
                              </w:rPr>
                            </w:pPr>
                            <w:r w:rsidRPr="00CE73BA">
                              <w:rPr>
                                <w:b/>
                                <w:spacing w:val="-6"/>
                                <w:sz w:val="18"/>
                              </w:rPr>
                              <w:t>Completing this table may assist with scoping of projects that have also been referred to the EPA.</w:t>
                            </w:r>
                          </w:p>
                          <w:p w14:paraId="3C660AA4" w14:textId="012EDBC9" w:rsidR="00CE73BA" w:rsidRDefault="00CE73BA" w:rsidP="00CE73BA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 w:rsidRPr="00CE73BA">
                              <w:rPr>
                                <w:b/>
                                <w:spacing w:val="-6"/>
                                <w:sz w:val="18"/>
                              </w:rPr>
                              <w:t>If the project has been assessed by the EPA, use the same project name as that stated in the ‘key proposal characteristics table’ included in the EPA assessment 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99EB16" id="_x0000_t202" coordsize="21600,21600" o:spt="202" path="m,l,21600r21600,l21600,xe">
                <v:stroke joinstyle="miter"/>
                <v:path gradientshapeok="t" o:connecttype="rect"/>
              </v:shapetype>
              <v:shape id="Textbox 551" o:spid="_x0000_s1026" type="#_x0000_t202" style="width:481.6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" filled="f" stroked="f">
                <v:textbox inset="0,0,0,0">
                  <w:txbxContent>
                    <w:p w14:paraId="180982D5" w14:textId="2720DF15" w:rsidR="00CE73BA" w:rsidRDefault="00CE73BA" w:rsidP="00CE73BA">
                      <w:pPr>
                        <w:spacing w:before="178" w:line="225" w:lineRule="auto"/>
                        <w:ind w:left="80"/>
                        <w:rPr>
                          <w:b/>
                          <w:spacing w:val="-6"/>
                          <w:sz w:val="18"/>
                        </w:rPr>
                      </w:pPr>
                      <w:r w:rsidRPr="00CE73BA">
                        <w:rPr>
                          <w:b/>
                          <w:spacing w:val="-6"/>
                          <w:sz w:val="18"/>
                        </w:rPr>
                        <w:t xml:space="preserve">This table is aligned with the EPA’s </w:t>
                      </w:r>
                      <w:r w:rsidR="008F03FE">
                        <w:rPr>
                          <w:b/>
                          <w:spacing w:val="-6"/>
                          <w:sz w:val="18"/>
                        </w:rPr>
                        <w:t>i</w:t>
                      </w:r>
                      <w:r w:rsidRPr="00CE73BA">
                        <w:rPr>
                          <w:b/>
                          <w:spacing w:val="-6"/>
                          <w:sz w:val="18"/>
                        </w:rPr>
                        <w:t>nstructions on how to define the key characteristics of a proposal. You can copy the table across from any existing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CE73BA">
                        <w:rPr>
                          <w:b/>
                          <w:spacing w:val="-6"/>
                          <w:sz w:val="18"/>
                        </w:rPr>
                        <w:t xml:space="preserve">EPA assessment documents. </w:t>
                      </w:r>
                    </w:p>
                    <w:p w14:paraId="47D2E884" w14:textId="2470D78A" w:rsidR="00CE73BA" w:rsidRPr="00CE73BA" w:rsidRDefault="00CE73BA" w:rsidP="00CE73BA">
                      <w:pPr>
                        <w:spacing w:before="178" w:line="225" w:lineRule="auto"/>
                        <w:ind w:left="80"/>
                        <w:rPr>
                          <w:b/>
                          <w:spacing w:val="-6"/>
                          <w:sz w:val="18"/>
                        </w:rPr>
                      </w:pPr>
                      <w:r w:rsidRPr="00CE73BA">
                        <w:rPr>
                          <w:b/>
                          <w:spacing w:val="-6"/>
                          <w:sz w:val="18"/>
                        </w:rPr>
                        <w:t>Completing this table may assist with scoping of projects that have also been referred to the EPA.</w:t>
                      </w:r>
                    </w:p>
                    <w:p w14:paraId="3C660AA4" w14:textId="012EDBC9" w:rsidR="00CE73BA" w:rsidRDefault="00CE73BA" w:rsidP="00CE73BA">
                      <w:pPr>
                        <w:spacing w:before="178" w:line="225" w:lineRule="auto"/>
                        <w:ind w:left="80"/>
                        <w:rPr>
                          <w:b/>
                          <w:sz w:val="18"/>
                        </w:rPr>
                      </w:pPr>
                      <w:r w:rsidRPr="00CE73BA">
                        <w:rPr>
                          <w:b/>
                          <w:spacing w:val="-6"/>
                          <w:sz w:val="18"/>
                        </w:rPr>
                        <w:t>If the project has been assessed by the EPA, use the same project name as that stated in the ‘key proposal characteristics table’ included in the EPA assessment documents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10C0D5" w14:textId="7D579A99" w:rsidR="004C084C" w:rsidRDefault="004C084C" w:rsidP="004C084C">
      <w:pPr>
        <w:pStyle w:val="Heading3"/>
      </w:pPr>
      <w:r>
        <w:t>Summary of proposal</w:t>
      </w:r>
    </w:p>
    <w:tbl>
      <w:tblPr>
        <w:tblStyle w:val="TableStyle"/>
        <w:tblW w:w="9626" w:type="dxa"/>
        <w:tblLook w:val="04A0" w:firstRow="1" w:lastRow="0" w:firstColumn="1" w:lastColumn="0" w:noHBand="0" w:noVBand="1"/>
      </w:tblPr>
      <w:tblGrid>
        <w:gridCol w:w="3114"/>
        <w:gridCol w:w="6512"/>
      </w:tblGrid>
      <w:tr w:rsidR="004C084C" w:rsidRPr="00531866" w14:paraId="5865144D" w14:textId="5DD21F79" w:rsidTr="001B6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3114" w:type="dxa"/>
            <w:shd w:val="clear" w:color="auto" w:fill="F2F2F2" w:themeFill="background2" w:themeFillShade="F2"/>
          </w:tcPr>
          <w:p w14:paraId="33D65A82" w14:textId="6F281198" w:rsidR="004C084C" w:rsidRPr="00531866" w:rsidRDefault="004C084C" w:rsidP="004C084C">
            <w:pPr>
              <w:pStyle w:val="TableContent"/>
            </w:pPr>
            <w:r>
              <w:t xml:space="preserve">Proposal </w:t>
            </w:r>
            <w:r w:rsidR="008F03FE">
              <w:t>title</w:t>
            </w:r>
            <w:r w:rsidR="00B75339">
              <w:rPr>
                <w:rStyle w:val="FootnoteReference"/>
              </w:rPr>
              <w:footnoteReference w:id="1"/>
            </w:r>
            <w:r w:rsidRPr="00531866">
              <w:t xml:space="preserve"> </w:t>
            </w:r>
          </w:p>
        </w:tc>
        <w:tc>
          <w:tcPr>
            <w:tcW w:w="6512" w:type="dxa"/>
            <w:shd w:val="clear" w:color="auto" w:fill="auto"/>
          </w:tcPr>
          <w:p w14:paraId="415AEDE4" w14:textId="46127701" w:rsidR="004C084C" w:rsidRPr="004C084C" w:rsidRDefault="004C084C" w:rsidP="004C084C">
            <w:pPr>
              <w:pStyle w:val="TableContent"/>
              <w:rPr>
                <w:b w:val="0"/>
                <w:bCs/>
              </w:rPr>
            </w:pPr>
          </w:p>
        </w:tc>
      </w:tr>
      <w:tr w:rsidR="004C084C" w:rsidRPr="00531866" w14:paraId="44CC5E32" w14:textId="77777777" w:rsidTr="001B6DA9">
        <w:trPr>
          <w:trHeight w:val="503"/>
        </w:trPr>
        <w:tc>
          <w:tcPr>
            <w:tcW w:w="3114" w:type="dxa"/>
            <w:shd w:val="clear" w:color="auto" w:fill="F2F2F2" w:themeFill="background2" w:themeFillShade="F2"/>
          </w:tcPr>
          <w:p w14:paraId="21C1EFDC" w14:textId="5709A447" w:rsidR="004C084C" w:rsidRPr="004C084C" w:rsidRDefault="004C084C" w:rsidP="004C084C">
            <w:pPr>
              <w:pStyle w:val="TableContent"/>
              <w:rPr>
                <w:b/>
                <w:bCs/>
              </w:rPr>
            </w:pPr>
            <w:r w:rsidRPr="004C084C">
              <w:rPr>
                <w:b/>
                <w:bCs/>
              </w:rPr>
              <w:t>Applicant name</w:t>
            </w:r>
          </w:p>
        </w:tc>
        <w:tc>
          <w:tcPr>
            <w:tcW w:w="6512" w:type="dxa"/>
          </w:tcPr>
          <w:p w14:paraId="281B9268" w14:textId="77777777" w:rsidR="004C084C" w:rsidRPr="004C084C" w:rsidRDefault="004C084C" w:rsidP="004C084C">
            <w:pPr>
              <w:pStyle w:val="TableContent"/>
              <w:rPr>
                <w:bCs/>
              </w:rPr>
            </w:pPr>
          </w:p>
        </w:tc>
      </w:tr>
      <w:tr w:rsidR="004C084C" w:rsidRPr="00531866" w14:paraId="52D38E71" w14:textId="77777777" w:rsidTr="001B6DA9">
        <w:trPr>
          <w:trHeight w:val="503"/>
        </w:trPr>
        <w:tc>
          <w:tcPr>
            <w:tcW w:w="3114" w:type="dxa"/>
            <w:shd w:val="clear" w:color="auto" w:fill="F2F2F2" w:themeFill="background2" w:themeFillShade="F2"/>
          </w:tcPr>
          <w:p w14:paraId="16FA1DD0" w14:textId="2C955866" w:rsidR="004C084C" w:rsidRPr="004C084C" w:rsidRDefault="004C084C" w:rsidP="004C084C">
            <w:pPr>
              <w:pStyle w:val="TableContent"/>
              <w:rPr>
                <w:b/>
                <w:bCs/>
              </w:rPr>
            </w:pPr>
            <w:r w:rsidRPr="004C084C">
              <w:rPr>
                <w:b/>
                <w:bCs/>
              </w:rPr>
              <w:t xml:space="preserve">Short </w:t>
            </w:r>
            <w:r>
              <w:rPr>
                <w:b/>
                <w:bCs/>
              </w:rPr>
              <w:t>d</w:t>
            </w:r>
            <w:r w:rsidRPr="004C084C">
              <w:rPr>
                <w:b/>
                <w:bCs/>
              </w:rPr>
              <w:t>escription</w:t>
            </w:r>
          </w:p>
        </w:tc>
        <w:tc>
          <w:tcPr>
            <w:tcW w:w="6512" w:type="dxa"/>
          </w:tcPr>
          <w:p w14:paraId="14566E56" w14:textId="77777777" w:rsidR="004C084C" w:rsidRPr="004C084C" w:rsidRDefault="004C084C" w:rsidP="004C084C">
            <w:pPr>
              <w:pStyle w:val="TableContent"/>
              <w:rPr>
                <w:bCs/>
              </w:rPr>
            </w:pPr>
          </w:p>
        </w:tc>
      </w:tr>
    </w:tbl>
    <w:p w14:paraId="4A84A081" w14:textId="2719FA1B" w:rsidR="001B6DA9" w:rsidRDefault="001B6DA9" w:rsidP="001B6DA9">
      <w:pPr>
        <w:pStyle w:val="Heading3"/>
      </w:pPr>
      <w:r>
        <w:t>Physical elements</w:t>
      </w:r>
    </w:p>
    <w:tbl>
      <w:tblPr>
        <w:tblStyle w:val="TableStyle"/>
        <w:tblW w:w="9638" w:type="dxa"/>
        <w:tblLook w:val="04A0" w:firstRow="1" w:lastRow="0" w:firstColumn="1" w:lastColumn="0" w:noHBand="0" w:noVBand="1"/>
        <w:tblDescription w:val="Table example"/>
      </w:tblPr>
      <w:tblGrid>
        <w:gridCol w:w="2835"/>
        <w:gridCol w:w="2721"/>
        <w:gridCol w:w="4082"/>
      </w:tblGrid>
      <w:tr w:rsidR="001B6DA9" w:rsidRPr="00531866" w14:paraId="0FFFF2CB" w14:textId="0DF971D1" w:rsidTr="001B6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2835" w:type="dxa"/>
            <w:shd w:val="clear" w:color="auto" w:fill="F2F2F2" w:themeFill="background2" w:themeFillShade="F2"/>
          </w:tcPr>
          <w:p w14:paraId="30B9D8B7" w14:textId="4F2DB168" w:rsidR="001B6DA9" w:rsidRPr="00531866" w:rsidRDefault="001B6DA9" w:rsidP="006C0F39">
            <w:pPr>
              <w:pStyle w:val="TableContent"/>
            </w:pPr>
            <w:r>
              <w:t>Activity type/element</w:t>
            </w:r>
            <w:r w:rsidRPr="00531866">
              <w:t xml:space="preserve"> </w:t>
            </w:r>
          </w:p>
        </w:tc>
        <w:tc>
          <w:tcPr>
            <w:tcW w:w="2721" w:type="dxa"/>
            <w:shd w:val="clear" w:color="auto" w:fill="F2F2F2" w:themeFill="background2" w:themeFillShade="F2"/>
          </w:tcPr>
          <w:p w14:paraId="64BBB447" w14:textId="7FB7361F" w:rsidR="001B6DA9" w:rsidRPr="00531866" w:rsidRDefault="001B6DA9" w:rsidP="006C0F39">
            <w:pPr>
              <w:pStyle w:val="TableContent"/>
            </w:pPr>
            <w:r>
              <w:t xml:space="preserve">Location 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35900C7C" w14:textId="213DFFEC" w:rsidR="001B6DA9" w:rsidRDefault="001B6DA9" w:rsidP="006C0F39">
            <w:pPr>
              <w:pStyle w:val="TableContent"/>
            </w:pPr>
            <w:r>
              <w:t xml:space="preserve">Proposed </w:t>
            </w:r>
            <w:r w:rsidR="008F03FE">
              <w:t>n</w:t>
            </w:r>
            <w:r>
              <w:t xml:space="preserve">ature and </w:t>
            </w:r>
            <w:r w:rsidR="008F03FE">
              <w:t>e</w:t>
            </w:r>
            <w:r>
              <w:t>xtent</w:t>
            </w:r>
          </w:p>
        </w:tc>
      </w:tr>
      <w:tr w:rsidR="001B6DA9" w:rsidRPr="00531866" w14:paraId="123CF233" w14:textId="723BB54E" w:rsidTr="001B6DA9">
        <w:trPr>
          <w:trHeight w:val="567"/>
        </w:trPr>
        <w:tc>
          <w:tcPr>
            <w:tcW w:w="2835" w:type="dxa"/>
          </w:tcPr>
          <w:p w14:paraId="691217E8" w14:textId="5833CD2A" w:rsidR="001B6DA9" w:rsidRPr="00531866" w:rsidRDefault="001B6DA9" w:rsidP="006C0F39">
            <w:pPr>
              <w:pStyle w:val="TableContent"/>
            </w:pPr>
            <w:r w:rsidRPr="00531866">
              <w:t xml:space="preserve"> </w:t>
            </w:r>
          </w:p>
        </w:tc>
        <w:tc>
          <w:tcPr>
            <w:tcW w:w="2721" w:type="dxa"/>
          </w:tcPr>
          <w:p w14:paraId="762C0807" w14:textId="19CA32E9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77A75D61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1E567FC9" w14:textId="77777777" w:rsidTr="001B6DA9">
        <w:trPr>
          <w:trHeight w:val="567"/>
        </w:trPr>
        <w:tc>
          <w:tcPr>
            <w:tcW w:w="2835" w:type="dxa"/>
          </w:tcPr>
          <w:p w14:paraId="40F9EC3C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2721" w:type="dxa"/>
          </w:tcPr>
          <w:p w14:paraId="4EE8828D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48E5435F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4E90B8E7" w14:textId="77777777" w:rsidTr="001B6DA9">
        <w:trPr>
          <w:trHeight w:val="567"/>
        </w:trPr>
        <w:tc>
          <w:tcPr>
            <w:tcW w:w="2835" w:type="dxa"/>
          </w:tcPr>
          <w:p w14:paraId="54E2BEBF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2721" w:type="dxa"/>
          </w:tcPr>
          <w:p w14:paraId="19BC8A8B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711BB236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69A929CF" w14:textId="77777777" w:rsidTr="001B6DA9">
        <w:trPr>
          <w:trHeight w:val="567"/>
        </w:trPr>
        <w:tc>
          <w:tcPr>
            <w:tcW w:w="2835" w:type="dxa"/>
          </w:tcPr>
          <w:p w14:paraId="67DADB43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2721" w:type="dxa"/>
          </w:tcPr>
          <w:p w14:paraId="521A7E44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5D6AEA3E" w14:textId="77777777" w:rsidR="001B6DA9" w:rsidRPr="00531866" w:rsidRDefault="001B6DA9" w:rsidP="006C0F39">
            <w:pPr>
              <w:pStyle w:val="TableContent"/>
            </w:pPr>
          </w:p>
        </w:tc>
      </w:tr>
      <w:tr w:rsidR="00E9451B" w:rsidRPr="00531866" w14:paraId="1B8453F4" w14:textId="77777777" w:rsidTr="001B6DA9">
        <w:trPr>
          <w:trHeight w:val="567"/>
        </w:trPr>
        <w:tc>
          <w:tcPr>
            <w:tcW w:w="2835" w:type="dxa"/>
          </w:tcPr>
          <w:p w14:paraId="46EACCD1" w14:textId="77777777" w:rsidR="00E9451B" w:rsidRPr="00531866" w:rsidRDefault="00E9451B" w:rsidP="006C0F39">
            <w:pPr>
              <w:pStyle w:val="TableContent"/>
            </w:pPr>
          </w:p>
        </w:tc>
        <w:tc>
          <w:tcPr>
            <w:tcW w:w="2721" w:type="dxa"/>
          </w:tcPr>
          <w:p w14:paraId="38C04644" w14:textId="77777777" w:rsidR="00E9451B" w:rsidRPr="00531866" w:rsidRDefault="00E9451B" w:rsidP="006C0F39">
            <w:pPr>
              <w:pStyle w:val="TableContent"/>
            </w:pPr>
          </w:p>
        </w:tc>
        <w:tc>
          <w:tcPr>
            <w:tcW w:w="4082" w:type="dxa"/>
          </w:tcPr>
          <w:p w14:paraId="43547E76" w14:textId="77777777" w:rsidR="00E9451B" w:rsidRPr="00531866" w:rsidRDefault="00E9451B" w:rsidP="006C0F39">
            <w:pPr>
              <w:pStyle w:val="TableContent"/>
            </w:pPr>
          </w:p>
        </w:tc>
      </w:tr>
      <w:tr w:rsidR="00E9451B" w:rsidRPr="00531866" w14:paraId="44CF9124" w14:textId="77777777" w:rsidTr="001B6DA9">
        <w:trPr>
          <w:trHeight w:val="567"/>
        </w:trPr>
        <w:tc>
          <w:tcPr>
            <w:tcW w:w="2835" w:type="dxa"/>
          </w:tcPr>
          <w:p w14:paraId="3FAF3826" w14:textId="77777777" w:rsidR="00E9451B" w:rsidRPr="00531866" w:rsidRDefault="00E9451B" w:rsidP="006C0F39">
            <w:pPr>
              <w:pStyle w:val="TableContent"/>
            </w:pPr>
          </w:p>
        </w:tc>
        <w:tc>
          <w:tcPr>
            <w:tcW w:w="2721" w:type="dxa"/>
          </w:tcPr>
          <w:p w14:paraId="4009DC4D" w14:textId="77777777" w:rsidR="00E9451B" w:rsidRPr="00531866" w:rsidRDefault="00E9451B" w:rsidP="006C0F39">
            <w:pPr>
              <w:pStyle w:val="TableContent"/>
            </w:pPr>
          </w:p>
        </w:tc>
        <w:tc>
          <w:tcPr>
            <w:tcW w:w="4082" w:type="dxa"/>
          </w:tcPr>
          <w:p w14:paraId="55554F49" w14:textId="77777777" w:rsidR="00E9451B" w:rsidRPr="00531866" w:rsidRDefault="00E9451B" w:rsidP="006C0F39">
            <w:pPr>
              <w:pStyle w:val="TableContent"/>
            </w:pPr>
          </w:p>
        </w:tc>
      </w:tr>
      <w:tr w:rsidR="00E9451B" w:rsidRPr="00531866" w14:paraId="0F02E42A" w14:textId="77777777" w:rsidTr="001B6DA9">
        <w:trPr>
          <w:trHeight w:val="567"/>
        </w:trPr>
        <w:tc>
          <w:tcPr>
            <w:tcW w:w="2835" w:type="dxa"/>
          </w:tcPr>
          <w:p w14:paraId="423ED92A" w14:textId="77777777" w:rsidR="00E9451B" w:rsidRPr="00531866" w:rsidRDefault="00E9451B" w:rsidP="006C0F39">
            <w:pPr>
              <w:pStyle w:val="TableContent"/>
            </w:pPr>
          </w:p>
        </w:tc>
        <w:tc>
          <w:tcPr>
            <w:tcW w:w="2721" w:type="dxa"/>
          </w:tcPr>
          <w:p w14:paraId="001DF9A7" w14:textId="77777777" w:rsidR="00E9451B" w:rsidRPr="00531866" w:rsidRDefault="00E9451B" w:rsidP="006C0F39">
            <w:pPr>
              <w:pStyle w:val="TableContent"/>
            </w:pPr>
          </w:p>
        </w:tc>
        <w:tc>
          <w:tcPr>
            <w:tcW w:w="4082" w:type="dxa"/>
          </w:tcPr>
          <w:p w14:paraId="18FF2388" w14:textId="77777777" w:rsidR="00E9451B" w:rsidRPr="00531866" w:rsidRDefault="00E9451B" w:rsidP="006C0F39">
            <w:pPr>
              <w:pStyle w:val="TableContent"/>
            </w:pPr>
          </w:p>
        </w:tc>
      </w:tr>
    </w:tbl>
    <w:p w14:paraId="7F7F037D" w14:textId="4ADE608A" w:rsidR="001B6DA9" w:rsidRDefault="001B6DA9" w:rsidP="001B6DA9">
      <w:pPr>
        <w:pStyle w:val="Heading3"/>
      </w:pPr>
      <w:r>
        <w:lastRenderedPageBreak/>
        <w:t>Operational elements</w:t>
      </w:r>
      <w:r w:rsidR="00B75339">
        <w:rPr>
          <w:rStyle w:val="FootnoteReference"/>
        </w:rPr>
        <w:footnoteReference w:id="2"/>
      </w:r>
    </w:p>
    <w:tbl>
      <w:tblPr>
        <w:tblStyle w:val="TableStyle"/>
        <w:tblW w:w="9638" w:type="dxa"/>
        <w:tblLook w:val="04A0" w:firstRow="1" w:lastRow="0" w:firstColumn="1" w:lastColumn="0" w:noHBand="0" w:noVBand="1"/>
        <w:tblDescription w:val="Table example"/>
      </w:tblPr>
      <w:tblGrid>
        <w:gridCol w:w="2835"/>
        <w:gridCol w:w="2721"/>
        <w:gridCol w:w="4082"/>
      </w:tblGrid>
      <w:tr w:rsidR="001B6DA9" w:rsidRPr="00531866" w14:paraId="0A7AB1C9" w14:textId="77777777" w:rsidTr="006C0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2835" w:type="dxa"/>
            <w:shd w:val="clear" w:color="auto" w:fill="F2F2F2" w:themeFill="background2" w:themeFillShade="F2"/>
          </w:tcPr>
          <w:p w14:paraId="46B5BDA2" w14:textId="3E1E0BFF" w:rsidR="001B6DA9" w:rsidRPr="00531866" w:rsidRDefault="001B6DA9" w:rsidP="006C0F39">
            <w:pPr>
              <w:pStyle w:val="TableContent"/>
            </w:pPr>
            <w:r>
              <w:t>Activity type/element</w:t>
            </w:r>
            <w:r w:rsidRPr="00531866">
              <w:t xml:space="preserve"> </w:t>
            </w:r>
          </w:p>
        </w:tc>
        <w:tc>
          <w:tcPr>
            <w:tcW w:w="2721" w:type="dxa"/>
            <w:shd w:val="clear" w:color="auto" w:fill="F2F2F2" w:themeFill="background2" w:themeFillShade="F2"/>
          </w:tcPr>
          <w:p w14:paraId="4538C6FE" w14:textId="77777777" w:rsidR="001B6DA9" w:rsidRPr="00531866" w:rsidRDefault="001B6DA9" w:rsidP="006C0F39">
            <w:pPr>
              <w:pStyle w:val="TableContent"/>
            </w:pPr>
            <w:r>
              <w:t xml:space="preserve">Location 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2E36E1A1" w14:textId="394312AF" w:rsidR="001B6DA9" w:rsidRDefault="001B6DA9" w:rsidP="006C0F39">
            <w:pPr>
              <w:pStyle w:val="TableContent"/>
            </w:pPr>
            <w:r>
              <w:t xml:space="preserve">Proposed </w:t>
            </w:r>
            <w:r w:rsidR="008F03FE">
              <w:t>n</w:t>
            </w:r>
            <w:r>
              <w:t xml:space="preserve">ature and </w:t>
            </w:r>
            <w:r w:rsidR="008F03FE">
              <w:t>e</w:t>
            </w:r>
            <w:r>
              <w:t>xtent</w:t>
            </w:r>
          </w:p>
        </w:tc>
      </w:tr>
      <w:tr w:rsidR="001B6DA9" w:rsidRPr="00531866" w14:paraId="184884F9" w14:textId="77777777" w:rsidTr="006C0F39">
        <w:trPr>
          <w:trHeight w:val="567"/>
        </w:trPr>
        <w:tc>
          <w:tcPr>
            <w:tcW w:w="2835" w:type="dxa"/>
          </w:tcPr>
          <w:p w14:paraId="20032CC3" w14:textId="77777777" w:rsidR="001B6DA9" w:rsidRPr="00531866" w:rsidRDefault="001B6DA9" w:rsidP="006C0F39">
            <w:pPr>
              <w:pStyle w:val="TableContent"/>
            </w:pPr>
            <w:r w:rsidRPr="00531866">
              <w:t xml:space="preserve"> </w:t>
            </w:r>
          </w:p>
        </w:tc>
        <w:tc>
          <w:tcPr>
            <w:tcW w:w="2721" w:type="dxa"/>
          </w:tcPr>
          <w:p w14:paraId="34D8E5EB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7FF9413C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708CD36A" w14:textId="77777777" w:rsidTr="006C0F39">
        <w:trPr>
          <w:trHeight w:val="567"/>
        </w:trPr>
        <w:tc>
          <w:tcPr>
            <w:tcW w:w="2835" w:type="dxa"/>
          </w:tcPr>
          <w:p w14:paraId="312206C5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2721" w:type="dxa"/>
          </w:tcPr>
          <w:p w14:paraId="016A83E5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6E5290E0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140AACE8" w14:textId="77777777" w:rsidTr="006C0F39">
        <w:trPr>
          <w:trHeight w:val="567"/>
        </w:trPr>
        <w:tc>
          <w:tcPr>
            <w:tcW w:w="2835" w:type="dxa"/>
          </w:tcPr>
          <w:p w14:paraId="6597806B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2721" w:type="dxa"/>
          </w:tcPr>
          <w:p w14:paraId="00266CE8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5D2CA033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0C99A7E8" w14:textId="77777777" w:rsidTr="006C0F39">
        <w:trPr>
          <w:trHeight w:val="567"/>
        </w:trPr>
        <w:tc>
          <w:tcPr>
            <w:tcW w:w="2835" w:type="dxa"/>
          </w:tcPr>
          <w:p w14:paraId="7898031D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2721" w:type="dxa"/>
          </w:tcPr>
          <w:p w14:paraId="7ABC70A2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082" w:type="dxa"/>
          </w:tcPr>
          <w:p w14:paraId="2A39F5DB" w14:textId="77777777" w:rsidR="001B6DA9" w:rsidRPr="00531866" w:rsidRDefault="001B6DA9" w:rsidP="006C0F39">
            <w:pPr>
              <w:pStyle w:val="TableContent"/>
            </w:pPr>
          </w:p>
        </w:tc>
      </w:tr>
    </w:tbl>
    <w:p w14:paraId="485BE158" w14:textId="77777777" w:rsidR="004C084C" w:rsidRDefault="004C084C" w:rsidP="004C084C">
      <w:pPr>
        <w:pStyle w:val="BodyText"/>
        <w:rPr>
          <w:lang w:eastAsia="en-AU"/>
        </w:rPr>
      </w:pPr>
    </w:p>
    <w:p w14:paraId="006EFBE8" w14:textId="713EC733" w:rsidR="001B6DA9" w:rsidRDefault="001B6DA9" w:rsidP="007865B5">
      <w:pPr>
        <w:pStyle w:val="Heading2"/>
        <w:numPr>
          <w:ilvl w:val="0"/>
          <w:numId w:val="5"/>
        </w:numPr>
      </w:pPr>
      <w:r>
        <w:t>Consideration of environmental factors and scope of work</w:t>
      </w:r>
    </w:p>
    <w:bookmarkEnd w:id="0"/>
    <w:bookmarkEnd w:id="1"/>
    <w:p w14:paraId="2579D8E4" w14:textId="24223E9C" w:rsidR="001B6DA9" w:rsidRDefault="00CE73BA" w:rsidP="00CE73BA">
      <w:pPr>
        <w:pStyle w:val="BodyText"/>
        <w:rPr>
          <w:lang w:eastAsia="en-AU"/>
        </w:rPr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50C8A28A" wp14:editId="52D4207F">
                <wp:extent cx="6287770" cy="431800"/>
                <wp:effectExtent l="0" t="0" r="0" b="0"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5B0F2" w14:textId="52499C3B" w:rsidR="00CE73BA" w:rsidRDefault="00CE73BA" w:rsidP="00CE73BA">
                            <w:pPr>
                              <w:spacing w:before="178" w:line="225" w:lineRule="auto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The purpose of this section is to discuss how the project will impact on the department’s environmental factors</w:t>
                            </w:r>
                            <w:r w:rsidR="00AD59CF">
                              <w:rPr>
                                <w:b/>
                                <w:spacing w:val="-6"/>
                                <w:position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and what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further work will be undertaken.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C8A28A" id="_x0000_s1027" type="#_x0000_t202" style="width:495.1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" filled="f" stroked="f">
                <v:textbox inset="0,0,0,0">
                  <w:txbxContent>
                    <w:p w14:paraId="7DC5B0F2" w14:textId="52499C3B" w:rsidR="00CE73BA" w:rsidRDefault="00CE73BA" w:rsidP="00CE73BA">
                      <w:pPr>
                        <w:spacing w:before="178" w:line="225" w:lineRule="auto"/>
                        <w:ind w:left="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6"/>
                          <w:sz w:val="18"/>
                        </w:rPr>
                        <w:t>The purpose of this section is to discuss how the project will impact on the department’s environmental factors</w:t>
                      </w:r>
                      <w:r w:rsidR="00AD59CF">
                        <w:rPr>
                          <w:b/>
                          <w:spacing w:val="-6"/>
                          <w:position w:val="6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and what </w:t>
                      </w:r>
                      <w:r>
                        <w:rPr>
                          <w:b/>
                          <w:sz w:val="18"/>
                        </w:rPr>
                        <w:t>further work will be undertaken.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Style"/>
        <w:tblW w:w="9638" w:type="dxa"/>
        <w:tblLook w:val="04A0" w:firstRow="1" w:lastRow="0" w:firstColumn="1" w:lastColumn="0" w:noHBand="0" w:noVBand="1"/>
        <w:tblDescription w:val="Table example"/>
      </w:tblPr>
      <w:tblGrid>
        <w:gridCol w:w="1980"/>
        <w:gridCol w:w="2835"/>
        <w:gridCol w:w="4823"/>
      </w:tblGrid>
      <w:tr w:rsidR="001B6DA9" w:rsidRPr="00531866" w14:paraId="3BBA06F6" w14:textId="77777777" w:rsidTr="001B6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1980" w:type="dxa"/>
            <w:shd w:val="clear" w:color="auto" w:fill="F2F2F2" w:themeFill="background2" w:themeFillShade="F2"/>
          </w:tcPr>
          <w:p w14:paraId="4E825AA6" w14:textId="1F37A823" w:rsidR="001B6DA9" w:rsidRPr="00531866" w:rsidRDefault="001B6DA9" w:rsidP="006C0F39">
            <w:pPr>
              <w:pStyle w:val="TableContent"/>
            </w:pPr>
            <w:r>
              <w:t>Environmental factors</w:t>
            </w:r>
            <w:r w:rsidRPr="00531866">
              <w:t xml:space="preserve"> </w:t>
            </w:r>
          </w:p>
        </w:tc>
        <w:tc>
          <w:tcPr>
            <w:tcW w:w="2835" w:type="dxa"/>
            <w:shd w:val="clear" w:color="auto" w:fill="F2F2F2" w:themeFill="background2" w:themeFillShade="F2"/>
          </w:tcPr>
          <w:p w14:paraId="79DC7881" w14:textId="2E32A400" w:rsidR="001B6DA9" w:rsidRPr="00531866" w:rsidRDefault="008F03FE" w:rsidP="006C0F39">
            <w:pPr>
              <w:pStyle w:val="TableContent"/>
            </w:pPr>
            <w:r>
              <w:t>Studies under</w:t>
            </w:r>
            <w:r w:rsidR="001B6DA9">
              <w:t>-taken/ proposed</w:t>
            </w:r>
          </w:p>
        </w:tc>
        <w:tc>
          <w:tcPr>
            <w:tcW w:w="4823" w:type="dxa"/>
            <w:shd w:val="clear" w:color="auto" w:fill="F2F2F2" w:themeFill="background1" w:themeFillShade="F2"/>
          </w:tcPr>
          <w:p w14:paraId="1A07E3C7" w14:textId="6096E16B" w:rsidR="001B6DA9" w:rsidRDefault="001B6DA9" w:rsidP="006C0F39">
            <w:pPr>
              <w:pStyle w:val="TableContent"/>
            </w:pPr>
            <w:r>
              <w:t>Comments</w:t>
            </w:r>
          </w:p>
        </w:tc>
      </w:tr>
      <w:tr w:rsidR="001B6DA9" w:rsidRPr="00531866" w14:paraId="307158B7" w14:textId="77777777" w:rsidTr="001B6DA9">
        <w:trPr>
          <w:trHeight w:val="567"/>
        </w:trPr>
        <w:tc>
          <w:tcPr>
            <w:tcW w:w="1980" w:type="dxa"/>
          </w:tcPr>
          <w:p w14:paraId="6AA9D1A6" w14:textId="5AD94ECE" w:rsidR="001B6DA9" w:rsidRPr="00531866" w:rsidRDefault="001B6DA9" w:rsidP="006C0F39">
            <w:pPr>
              <w:pStyle w:val="TableContent"/>
            </w:pPr>
            <w:r>
              <w:t xml:space="preserve">Terrestrial </w:t>
            </w:r>
            <w:r w:rsidR="008F03FE">
              <w:t>environmental quality</w:t>
            </w:r>
          </w:p>
        </w:tc>
        <w:tc>
          <w:tcPr>
            <w:tcW w:w="2835" w:type="dxa"/>
          </w:tcPr>
          <w:p w14:paraId="0FDCB5AF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823" w:type="dxa"/>
          </w:tcPr>
          <w:p w14:paraId="2132AF07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182008D4" w14:textId="77777777" w:rsidTr="001B6DA9">
        <w:trPr>
          <w:trHeight w:val="567"/>
        </w:trPr>
        <w:tc>
          <w:tcPr>
            <w:tcW w:w="1980" w:type="dxa"/>
          </w:tcPr>
          <w:p w14:paraId="07652EAA" w14:textId="6C6D35F1" w:rsidR="001B6DA9" w:rsidRPr="00531866" w:rsidRDefault="00CE73BA" w:rsidP="006C0F39">
            <w:pPr>
              <w:pStyle w:val="TableContent"/>
            </w:pPr>
            <w:r>
              <w:t xml:space="preserve">Flora, </w:t>
            </w:r>
            <w:r w:rsidR="008F03FE">
              <w:t xml:space="preserve">vegetation </w:t>
            </w:r>
            <w:r>
              <w:t xml:space="preserve">and </w:t>
            </w:r>
            <w:r w:rsidR="008F03FE">
              <w:t>fauna</w:t>
            </w:r>
          </w:p>
        </w:tc>
        <w:tc>
          <w:tcPr>
            <w:tcW w:w="2835" w:type="dxa"/>
          </w:tcPr>
          <w:p w14:paraId="4FBBDC7D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823" w:type="dxa"/>
          </w:tcPr>
          <w:p w14:paraId="7506921B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39F9BB68" w14:textId="77777777" w:rsidTr="001B6DA9">
        <w:trPr>
          <w:trHeight w:val="567"/>
        </w:trPr>
        <w:tc>
          <w:tcPr>
            <w:tcW w:w="1980" w:type="dxa"/>
          </w:tcPr>
          <w:p w14:paraId="1FFF599A" w14:textId="34BB3EE9" w:rsidR="001B6DA9" w:rsidRPr="00531866" w:rsidRDefault="00CE73BA" w:rsidP="006C0F39">
            <w:pPr>
              <w:pStyle w:val="TableContent"/>
            </w:pPr>
            <w:r>
              <w:t xml:space="preserve">Inland </w:t>
            </w:r>
            <w:r w:rsidR="008F03FE">
              <w:t>waters</w:t>
            </w:r>
          </w:p>
        </w:tc>
        <w:tc>
          <w:tcPr>
            <w:tcW w:w="2835" w:type="dxa"/>
          </w:tcPr>
          <w:p w14:paraId="221D1F58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823" w:type="dxa"/>
          </w:tcPr>
          <w:p w14:paraId="524847DD" w14:textId="77777777" w:rsidR="001B6DA9" w:rsidRPr="00531866" w:rsidRDefault="001B6DA9" w:rsidP="006C0F39">
            <w:pPr>
              <w:pStyle w:val="TableContent"/>
            </w:pPr>
          </w:p>
        </w:tc>
      </w:tr>
      <w:tr w:rsidR="001B6DA9" w:rsidRPr="00531866" w14:paraId="3C07D4D1" w14:textId="77777777" w:rsidTr="001B6DA9">
        <w:trPr>
          <w:trHeight w:val="567"/>
        </w:trPr>
        <w:tc>
          <w:tcPr>
            <w:tcW w:w="1980" w:type="dxa"/>
          </w:tcPr>
          <w:p w14:paraId="3C97619E" w14:textId="71333875" w:rsidR="001B6DA9" w:rsidRPr="00531866" w:rsidRDefault="00CE73BA" w:rsidP="006C0F39">
            <w:pPr>
              <w:pStyle w:val="TableContent"/>
            </w:pPr>
            <w:r w:rsidRPr="00CE73BA">
              <w:t>Rehabilitation and mine closure</w:t>
            </w:r>
          </w:p>
        </w:tc>
        <w:tc>
          <w:tcPr>
            <w:tcW w:w="2835" w:type="dxa"/>
          </w:tcPr>
          <w:p w14:paraId="1688C643" w14:textId="77777777" w:rsidR="001B6DA9" w:rsidRPr="00531866" w:rsidRDefault="001B6DA9" w:rsidP="006C0F39">
            <w:pPr>
              <w:pStyle w:val="TableContent"/>
            </w:pPr>
          </w:p>
        </w:tc>
        <w:tc>
          <w:tcPr>
            <w:tcW w:w="4823" w:type="dxa"/>
          </w:tcPr>
          <w:p w14:paraId="182AC658" w14:textId="77777777" w:rsidR="001B6DA9" w:rsidRPr="00531866" w:rsidRDefault="001B6DA9" w:rsidP="006C0F39">
            <w:pPr>
              <w:pStyle w:val="TableContent"/>
            </w:pPr>
          </w:p>
        </w:tc>
      </w:tr>
    </w:tbl>
    <w:p w14:paraId="199BA1FA" w14:textId="0E693AE7" w:rsidR="001B6DA9" w:rsidRDefault="001B6DA9" w:rsidP="007865B5">
      <w:pPr>
        <w:pStyle w:val="Heading2"/>
        <w:numPr>
          <w:ilvl w:val="0"/>
          <w:numId w:val="5"/>
        </w:numPr>
      </w:pPr>
      <w:r>
        <w:t xml:space="preserve">Stakeholder </w:t>
      </w:r>
      <w:r w:rsidR="008F03FE">
        <w:t>engagement</w:t>
      </w:r>
    </w:p>
    <w:p w14:paraId="6544A490" w14:textId="3F88E6B5" w:rsidR="00CE73BA" w:rsidRDefault="00CE73BA" w:rsidP="00CE73BA">
      <w:pPr>
        <w:pStyle w:val="BodyText"/>
        <w:rPr>
          <w:lang w:eastAsia="en-AU"/>
        </w:rPr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02077311" wp14:editId="445F6CF6">
                <wp:extent cx="6297295" cy="495300"/>
                <wp:effectExtent l="0" t="0" r="0" b="0"/>
                <wp:docPr id="682" name="Text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A0FB7" w14:textId="77777777" w:rsidR="00CE73BA" w:rsidRDefault="00CE73BA" w:rsidP="00CE73BA">
                            <w:pPr>
                              <w:spacing w:before="200" w:line="225" w:lineRule="auto"/>
                              <w:ind w:left="170" w:right="167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outline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targeted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stakeholder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undertaken,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further engagement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proposed,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affected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proposal.</w:t>
                            </w:r>
                          </w:p>
                          <w:p w14:paraId="330829A4" w14:textId="77777777" w:rsidR="00FA77E8" w:rsidRDefault="00FA77E8" w:rsidP="00CE73BA">
                            <w:pPr>
                              <w:spacing w:before="200" w:line="225" w:lineRule="auto"/>
                              <w:ind w:left="170" w:right="167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</w:p>
                          <w:p w14:paraId="6B7D75CC" w14:textId="77777777" w:rsidR="00FA77E8" w:rsidRDefault="00FA77E8" w:rsidP="00CE73BA">
                            <w:pPr>
                              <w:spacing w:before="200" w:line="225" w:lineRule="auto"/>
                              <w:ind w:left="170" w:right="167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77311" id="Textbox 682" o:spid="_x0000_s1028" type="#_x0000_t202" style="width:495.8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" filled="f" stroked="f">
                <v:textbox inset="0,0,0,0">
                  <w:txbxContent>
                    <w:p w14:paraId="156A0FB7" w14:textId="77777777" w:rsidR="00CE73BA" w:rsidRDefault="00CE73BA" w:rsidP="00CE73BA">
                      <w:pPr>
                        <w:spacing w:before="200" w:line="225" w:lineRule="auto"/>
                        <w:ind w:left="170" w:right="167"/>
                        <w:rPr>
                          <w:b/>
                          <w:spacing w:val="-2"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purpose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section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outline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targeted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stakeholder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has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been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undertaken,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further engagement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proposed,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how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has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affected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proposal.</w:t>
                      </w:r>
                    </w:p>
                    <w:p w14:paraId="330829A4" w14:textId="77777777" w:rsidR="00FA77E8" w:rsidRDefault="00FA77E8" w:rsidP="00CE73BA">
                      <w:pPr>
                        <w:spacing w:before="200" w:line="225" w:lineRule="auto"/>
                        <w:ind w:left="170" w:right="167"/>
                        <w:rPr>
                          <w:b/>
                          <w:spacing w:val="-2"/>
                          <w:sz w:val="18"/>
                        </w:rPr>
                      </w:pPr>
                    </w:p>
                    <w:p w14:paraId="6B7D75CC" w14:textId="77777777" w:rsidR="00FA77E8" w:rsidRDefault="00FA77E8" w:rsidP="00CE73BA">
                      <w:pPr>
                        <w:spacing w:before="200" w:line="225" w:lineRule="auto"/>
                        <w:ind w:left="170" w:right="167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CellMar>
          <w:left w:w="108" w:type="dxa"/>
        </w:tblCellMar>
        <w:tblLook w:val="04A0" w:firstRow="1" w:lastRow="0" w:firstColumn="1" w:lastColumn="0" w:noHBand="0" w:noVBand="1"/>
      </w:tblPr>
      <w:tblGrid>
        <w:gridCol w:w="9622"/>
      </w:tblGrid>
      <w:tr w:rsidR="00FA77E8" w14:paraId="3A0F3C09" w14:textId="77777777" w:rsidTr="000F3DBD">
        <w:trPr>
          <w:trHeight w:val="510"/>
        </w:trPr>
        <w:tc>
          <w:tcPr>
            <w:tcW w:w="9622" w:type="dxa"/>
            <w:shd w:val="clear" w:color="auto" w:fill="F2F2F2" w:themeFill="background1" w:themeFillShade="F2"/>
            <w:vAlign w:val="center"/>
          </w:tcPr>
          <w:p w14:paraId="4599D864" w14:textId="1F01BDF1" w:rsidR="00FA77E8" w:rsidRPr="00FA77E8" w:rsidRDefault="00FA77E8" w:rsidP="009242B5">
            <w:pPr>
              <w:pStyle w:val="BodyText"/>
              <w:rPr>
                <w:b/>
                <w:bCs/>
                <w:sz w:val="24"/>
                <w:lang w:eastAsia="en-AU"/>
              </w:rPr>
            </w:pPr>
            <w:r w:rsidRPr="00FA77E8">
              <w:rPr>
                <w:b/>
                <w:bCs/>
                <w:sz w:val="24"/>
                <w:lang w:eastAsia="en-AU"/>
              </w:rPr>
              <w:lastRenderedPageBreak/>
              <w:t>Stakeholder engagement to date indicates the post-mining land use will be:</w:t>
            </w:r>
          </w:p>
        </w:tc>
      </w:tr>
      <w:tr w:rsidR="00FA77E8" w14:paraId="23139219" w14:textId="77777777" w:rsidTr="000F3DBD">
        <w:tc>
          <w:tcPr>
            <w:tcW w:w="9622" w:type="dxa"/>
          </w:tcPr>
          <w:p w14:paraId="757EF896" w14:textId="77777777" w:rsidR="00FA77E8" w:rsidRDefault="00FA77E8" w:rsidP="00CE73BA">
            <w:pPr>
              <w:pStyle w:val="BodyText"/>
              <w:rPr>
                <w:lang w:eastAsia="en-AU"/>
              </w:rPr>
            </w:pPr>
          </w:p>
        </w:tc>
      </w:tr>
    </w:tbl>
    <w:p w14:paraId="42F8016E" w14:textId="77777777" w:rsidR="00FA77E8" w:rsidRPr="00CE73BA" w:rsidRDefault="00FA77E8" w:rsidP="00CE73BA">
      <w:pPr>
        <w:pStyle w:val="BodyText"/>
        <w:rPr>
          <w:lang w:eastAsia="en-AU"/>
        </w:rPr>
      </w:pPr>
    </w:p>
    <w:tbl>
      <w:tblPr>
        <w:tblStyle w:val="TableStyle"/>
        <w:tblW w:w="9634" w:type="dxa"/>
        <w:tblLook w:val="04A0" w:firstRow="1" w:lastRow="0" w:firstColumn="1" w:lastColumn="0" w:noHBand="0" w:noVBand="1"/>
        <w:tblDescription w:val="Table example"/>
      </w:tblPr>
      <w:tblGrid>
        <w:gridCol w:w="779"/>
        <w:gridCol w:w="1712"/>
        <w:gridCol w:w="1724"/>
        <w:gridCol w:w="2301"/>
        <w:gridCol w:w="3118"/>
      </w:tblGrid>
      <w:tr w:rsidR="001B6DA9" w:rsidRPr="00531866" w14:paraId="3849D49D" w14:textId="277FE2BE" w:rsidTr="001B6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779" w:type="dxa"/>
            <w:shd w:val="clear" w:color="auto" w:fill="F2F2F2" w:themeFill="background1" w:themeFillShade="F2"/>
          </w:tcPr>
          <w:p w14:paraId="11845ECA" w14:textId="5C2C3E8F" w:rsidR="001B6DA9" w:rsidRPr="00CE73BA" w:rsidRDefault="001B6DA9" w:rsidP="001B6DA9">
            <w:pPr>
              <w:pStyle w:val="TableContent"/>
            </w:pPr>
            <w:r w:rsidRPr="00CE73BA">
              <w:t xml:space="preserve">Date </w:t>
            </w:r>
          </w:p>
        </w:tc>
        <w:tc>
          <w:tcPr>
            <w:tcW w:w="1712" w:type="dxa"/>
            <w:shd w:val="clear" w:color="auto" w:fill="F2F2F2" w:themeFill="background1" w:themeFillShade="F2"/>
          </w:tcPr>
          <w:p w14:paraId="1E35253B" w14:textId="7605639E" w:rsidR="001B6DA9" w:rsidRPr="00CE73BA" w:rsidRDefault="001B6DA9" w:rsidP="001B6DA9">
            <w:pPr>
              <w:pStyle w:val="TableContent"/>
            </w:pPr>
            <w:r w:rsidRPr="00CE73BA">
              <w:t xml:space="preserve">Description of </w:t>
            </w:r>
            <w:r w:rsidR="008F03FE">
              <w:t>e</w:t>
            </w:r>
            <w:r w:rsidR="008F03FE" w:rsidRPr="00CE73BA">
              <w:t>ngagement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14:paraId="77E21B9A" w14:textId="53976C1E" w:rsidR="001B6DA9" w:rsidRPr="00CE73BA" w:rsidRDefault="001B6DA9" w:rsidP="001B6DA9">
            <w:pPr>
              <w:pStyle w:val="TableContent"/>
            </w:pPr>
            <w:r w:rsidRPr="00CE73BA">
              <w:t>Stakeholders</w:t>
            </w:r>
          </w:p>
        </w:tc>
        <w:tc>
          <w:tcPr>
            <w:tcW w:w="2301" w:type="dxa"/>
            <w:shd w:val="clear" w:color="auto" w:fill="F2F2F2" w:themeFill="background1" w:themeFillShade="F2"/>
          </w:tcPr>
          <w:p w14:paraId="33F48CCA" w14:textId="77777777" w:rsidR="001B6DA9" w:rsidRPr="00CE73BA" w:rsidRDefault="001B6DA9" w:rsidP="001B6DA9">
            <w:pPr>
              <w:rPr>
                <w:color w:val="000000" w:themeColor="text1"/>
              </w:rPr>
            </w:pPr>
            <w:r w:rsidRPr="00CE73BA">
              <w:rPr>
                <w:color w:val="000000" w:themeColor="text1"/>
              </w:rPr>
              <w:t>Stakeholder comments/issue</w:t>
            </w:r>
          </w:p>
          <w:p w14:paraId="24E49559" w14:textId="77777777" w:rsidR="001B6DA9" w:rsidRPr="00CE73BA" w:rsidRDefault="001B6DA9" w:rsidP="001B6DA9">
            <w:pPr>
              <w:pStyle w:val="TableContent"/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4BA42375" w14:textId="3BE38EED" w:rsidR="001B6DA9" w:rsidRPr="00CE73BA" w:rsidRDefault="001B6DA9" w:rsidP="001B6DA9">
            <w:pPr>
              <w:pStyle w:val="TableContent"/>
            </w:pPr>
            <w:r w:rsidRPr="00CE73BA">
              <w:t>Applicant response and/or resolution</w:t>
            </w:r>
          </w:p>
        </w:tc>
      </w:tr>
      <w:tr w:rsidR="001B6DA9" w:rsidRPr="00531866" w14:paraId="54342557" w14:textId="240FC972" w:rsidTr="001B6DA9">
        <w:trPr>
          <w:trHeight w:val="567"/>
        </w:trPr>
        <w:tc>
          <w:tcPr>
            <w:tcW w:w="779" w:type="dxa"/>
          </w:tcPr>
          <w:p w14:paraId="036E53A5" w14:textId="1D010AD5" w:rsidR="001B6DA9" w:rsidRPr="00531866" w:rsidRDefault="001B6DA9" w:rsidP="001B6DA9">
            <w:pPr>
              <w:pStyle w:val="TableContent"/>
            </w:pPr>
          </w:p>
        </w:tc>
        <w:tc>
          <w:tcPr>
            <w:tcW w:w="1712" w:type="dxa"/>
          </w:tcPr>
          <w:p w14:paraId="3A8B94CB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1724" w:type="dxa"/>
          </w:tcPr>
          <w:p w14:paraId="17D7FDE6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2301" w:type="dxa"/>
          </w:tcPr>
          <w:p w14:paraId="3953AC20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3118" w:type="dxa"/>
          </w:tcPr>
          <w:p w14:paraId="29517505" w14:textId="77777777" w:rsidR="001B6DA9" w:rsidRPr="00531866" w:rsidRDefault="001B6DA9" w:rsidP="001B6DA9">
            <w:pPr>
              <w:pStyle w:val="TableContent"/>
            </w:pPr>
          </w:p>
        </w:tc>
      </w:tr>
      <w:tr w:rsidR="001B6DA9" w:rsidRPr="00531866" w14:paraId="130A3779" w14:textId="5243556D" w:rsidTr="001B6DA9">
        <w:trPr>
          <w:trHeight w:val="567"/>
        </w:trPr>
        <w:tc>
          <w:tcPr>
            <w:tcW w:w="779" w:type="dxa"/>
          </w:tcPr>
          <w:p w14:paraId="6F894AB4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1712" w:type="dxa"/>
          </w:tcPr>
          <w:p w14:paraId="0103BBE7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1724" w:type="dxa"/>
          </w:tcPr>
          <w:p w14:paraId="074C3E99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2301" w:type="dxa"/>
          </w:tcPr>
          <w:p w14:paraId="2AAB2FCD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3118" w:type="dxa"/>
          </w:tcPr>
          <w:p w14:paraId="4DBEAEC7" w14:textId="77777777" w:rsidR="001B6DA9" w:rsidRPr="00531866" w:rsidRDefault="001B6DA9" w:rsidP="001B6DA9">
            <w:pPr>
              <w:pStyle w:val="TableContent"/>
            </w:pPr>
          </w:p>
        </w:tc>
      </w:tr>
      <w:tr w:rsidR="001B6DA9" w:rsidRPr="00531866" w14:paraId="788F8FE0" w14:textId="03501358" w:rsidTr="001B6DA9">
        <w:trPr>
          <w:trHeight w:val="567"/>
        </w:trPr>
        <w:tc>
          <w:tcPr>
            <w:tcW w:w="779" w:type="dxa"/>
          </w:tcPr>
          <w:p w14:paraId="09FECB4E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1712" w:type="dxa"/>
          </w:tcPr>
          <w:p w14:paraId="0ECA1CDC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1724" w:type="dxa"/>
          </w:tcPr>
          <w:p w14:paraId="7AC1D183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2301" w:type="dxa"/>
          </w:tcPr>
          <w:p w14:paraId="63F60845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3118" w:type="dxa"/>
          </w:tcPr>
          <w:p w14:paraId="75719F8D" w14:textId="77777777" w:rsidR="001B6DA9" w:rsidRPr="00531866" w:rsidRDefault="001B6DA9" w:rsidP="001B6DA9">
            <w:pPr>
              <w:pStyle w:val="TableContent"/>
            </w:pPr>
          </w:p>
        </w:tc>
      </w:tr>
      <w:tr w:rsidR="001B6DA9" w:rsidRPr="00531866" w14:paraId="26E45446" w14:textId="2F59D1E2" w:rsidTr="001B6DA9">
        <w:trPr>
          <w:trHeight w:val="567"/>
        </w:trPr>
        <w:tc>
          <w:tcPr>
            <w:tcW w:w="779" w:type="dxa"/>
          </w:tcPr>
          <w:p w14:paraId="368F8195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1712" w:type="dxa"/>
          </w:tcPr>
          <w:p w14:paraId="3A6AF8B0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1724" w:type="dxa"/>
          </w:tcPr>
          <w:p w14:paraId="34D33D52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2301" w:type="dxa"/>
          </w:tcPr>
          <w:p w14:paraId="7C4348C7" w14:textId="77777777" w:rsidR="001B6DA9" w:rsidRPr="00531866" w:rsidRDefault="001B6DA9" w:rsidP="001B6DA9">
            <w:pPr>
              <w:pStyle w:val="TableContent"/>
            </w:pPr>
          </w:p>
        </w:tc>
        <w:tc>
          <w:tcPr>
            <w:tcW w:w="3118" w:type="dxa"/>
          </w:tcPr>
          <w:p w14:paraId="3F418F85" w14:textId="77777777" w:rsidR="001B6DA9" w:rsidRPr="00531866" w:rsidRDefault="001B6DA9" w:rsidP="001B6DA9">
            <w:pPr>
              <w:pStyle w:val="TableContent"/>
            </w:pPr>
          </w:p>
        </w:tc>
      </w:tr>
    </w:tbl>
    <w:p w14:paraId="160123C7" w14:textId="47CB8AFA" w:rsidR="001B6DA9" w:rsidRDefault="001B6DA9" w:rsidP="007865B5">
      <w:pPr>
        <w:pStyle w:val="Heading2"/>
        <w:numPr>
          <w:ilvl w:val="0"/>
          <w:numId w:val="5"/>
        </w:numPr>
      </w:pPr>
      <w:r>
        <w:t xml:space="preserve">Legislative </w:t>
      </w:r>
      <w:r w:rsidR="008F03FE">
        <w:t>framework</w:t>
      </w:r>
    </w:p>
    <w:p w14:paraId="3E5D9ADE" w14:textId="6C3A1AF0" w:rsidR="00CE73BA" w:rsidRPr="00CE73BA" w:rsidRDefault="00CE73BA" w:rsidP="00CE73BA">
      <w:pPr>
        <w:pStyle w:val="BodyText"/>
        <w:rPr>
          <w:lang w:eastAsia="en-AU"/>
        </w:rPr>
      </w:pPr>
      <w:r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36CBBE3E" wp14:editId="79127EBB">
                <wp:extent cx="6287770" cy="495300"/>
                <wp:effectExtent l="0" t="0" r="0" b="0"/>
                <wp:docPr id="816" name="Text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777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504F8" w14:textId="77777777" w:rsidR="00CE73BA" w:rsidRDefault="00CE73BA" w:rsidP="00CE73BA">
                            <w:pPr>
                              <w:spacing w:before="200" w:line="225" w:lineRule="auto"/>
                              <w:ind w:left="1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The purpose of this section is to outline what other environmental approvals (or other relevant approvals} have been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granted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aspects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proposal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regulate.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BBE3E" id="Textbox 816" o:spid="_x0000_s1029" type="#_x0000_t202" style="width:495.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" filled="f" stroked="f">
                <v:textbox inset="0,0,0,0">
                  <w:txbxContent>
                    <w:p w14:paraId="4AD504F8" w14:textId="77777777" w:rsidR="00CE73BA" w:rsidRDefault="00CE73BA" w:rsidP="00CE73BA">
                      <w:pPr>
                        <w:spacing w:before="200" w:line="225" w:lineRule="auto"/>
                        <w:ind w:left="17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 xml:space="preserve">The purpose of this section is to outline what other environmental approvals (or other relevant approvals} have been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granted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or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will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applicable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aspects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proposal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they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will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regulate.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Style"/>
        <w:tblW w:w="9638" w:type="dxa"/>
        <w:tblLook w:val="04A0" w:firstRow="1" w:lastRow="0" w:firstColumn="1" w:lastColumn="0" w:noHBand="0" w:noVBand="1"/>
        <w:tblDescription w:val="Table example"/>
      </w:tblPr>
      <w:tblGrid>
        <w:gridCol w:w="1883"/>
        <w:gridCol w:w="2223"/>
        <w:gridCol w:w="1639"/>
        <w:gridCol w:w="2363"/>
        <w:gridCol w:w="1530"/>
      </w:tblGrid>
      <w:tr w:rsidR="00CE73BA" w:rsidRPr="00531866" w14:paraId="31125ACD" w14:textId="77777777" w:rsidTr="00CE7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1883" w:type="dxa"/>
            <w:shd w:val="clear" w:color="auto" w:fill="F2F2F2" w:themeFill="background1" w:themeFillShade="F2"/>
          </w:tcPr>
          <w:p w14:paraId="6B214123" w14:textId="0FE67A09" w:rsidR="00CE73BA" w:rsidRPr="00CE73BA" w:rsidRDefault="00CE73BA" w:rsidP="006C0F39">
            <w:pPr>
              <w:pStyle w:val="TableContent"/>
            </w:pPr>
            <w:r w:rsidRPr="00CE73BA">
              <w:t xml:space="preserve">Environmental factor 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14:paraId="75CCD0D3" w14:textId="20DB630A" w:rsidR="00CE73BA" w:rsidRPr="00CE73BA" w:rsidRDefault="00CE73BA" w:rsidP="006C0F39">
            <w:pPr>
              <w:pStyle w:val="TableContent"/>
            </w:pPr>
            <w:r w:rsidRPr="00CE73BA">
              <w:t>Risk pathway regulated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4D742B42" w14:textId="2EDFD963" w:rsidR="00CE73BA" w:rsidRPr="00CE73BA" w:rsidRDefault="00CE73BA" w:rsidP="006C0F39">
            <w:pPr>
              <w:pStyle w:val="TableContent"/>
            </w:pPr>
            <w:r w:rsidRPr="00CE73BA">
              <w:t>Relevant legislation</w:t>
            </w:r>
          </w:p>
        </w:tc>
        <w:tc>
          <w:tcPr>
            <w:tcW w:w="2363" w:type="dxa"/>
            <w:shd w:val="clear" w:color="auto" w:fill="F2F2F2" w:themeFill="background1" w:themeFillShade="F2"/>
          </w:tcPr>
          <w:p w14:paraId="7BD90AF0" w14:textId="378A4E42" w:rsidR="00CE73BA" w:rsidRPr="00CE73BA" w:rsidRDefault="00CE73BA" w:rsidP="006C0F39">
            <w:pPr>
              <w:pStyle w:val="TableContent"/>
            </w:pPr>
            <w:r w:rsidRPr="00CE73BA">
              <w:t>Relevant approval condition/outcome (if known)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0859E2F" w14:textId="733E9656" w:rsidR="00CE73BA" w:rsidRPr="00CE73BA" w:rsidRDefault="00CE73BA" w:rsidP="006C0F39">
            <w:pPr>
              <w:pStyle w:val="TableContent"/>
            </w:pPr>
            <w:r w:rsidRPr="00CE73BA">
              <w:t>Phase of mine life</w:t>
            </w:r>
          </w:p>
        </w:tc>
      </w:tr>
      <w:tr w:rsidR="00CE73BA" w:rsidRPr="00531866" w14:paraId="243B99D8" w14:textId="77777777" w:rsidTr="00CE73BA">
        <w:trPr>
          <w:trHeight w:val="567"/>
        </w:trPr>
        <w:tc>
          <w:tcPr>
            <w:tcW w:w="1883" w:type="dxa"/>
          </w:tcPr>
          <w:p w14:paraId="28322944" w14:textId="669F65EB" w:rsidR="00CE73BA" w:rsidRPr="00531866" w:rsidRDefault="00CE73BA" w:rsidP="00CE73BA">
            <w:pPr>
              <w:pStyle w:val="TableContent"/>
            </w:pPr>
            <w:r>
              <w:t xml:space="preserve">Terrestrial </w:t>
            </w:r>
            <w:r w:rsidR="008F03FE">
              <w:t xml:space="preserve">environmental </w:t>
            </w:r>
            <w:r>
              <w:t>Quality</w:t>
            </w:r>
          </w:p>
        </w:tc>
        <w:tc>
          <w:tcPr>
            <w:tcW w:w="2223" w:type="dxa"/>
          </w:tcPr>
          <w:p w14:paraId="2765D16C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639" w:type="dxa"/>
          </w:tcPr>
          <w:p w14:paraId="081FED29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2363" w:type="dxa"/>
          </w:tcPr>
          <w:p w14:paraId="4BD9F7F7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530" w:type="dxa"/>
          </w:tcPr>
          <w:p w14:paraId="040A8FCF" w14:textId="77777777" w:rsidR="00CE73BA" w:rsidRPr="00531866" w:rsidRDefault="00CE73BA" w:rsidP="00CE73BA">
            <w:pPr>
              <w:pStyle w:val="TableContent"/>
            </w:pPr>
          </w:p>
        </w:tc>
      </w:tr>
      <w:tr w:rsidR="00CE73BA" w:rsidRPr="00531866" w14:paraId="50B9B761" w14:textId="77777777" w:rsidTr="00CE73BA">
        <w:trPr>
          <w:trHeight w:val="567"/>
        </w:trPr>
        <w:tc>
          <w:tcPr>
            <w:tcW w:w="1883" w:type="dxa"/>
          </w:tcPr>
          <w:p w14:paraId="1D89BC4D" w14:textId="3F010727" w:rsidR="00CE73BA" w:rsidRPr="00531866" w:rsidRDefault="00CE73BA" w:rsidP="00CE73BA">
            <w:pPr>
              <w:pStyle w:val="TableContent"/>
            </w:pPr>
            <w:r>
              <w:t xml:space="preserve">Flora, </w:t>
            </w:r>
            <w:r w:rsidR="008F03FE">
              <w:t xml:space="preserve">vegetation </w:t>
            </w:r>
            <w:r>
              <w:t xml:space="preserve">and </w:t>
            </w:r>
            <w:r w:rsidR="008F03FE">
              <w:t>fauna</w:t>
            </w:r>
          </w:p>
        </w:tc>
        <w:tc>
          <w:tcPr>
            <w:tcW w:w="2223" w:type="dxa"/>
          </w:tcPr>
          <w:p w14:paraId="48099EBA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639" w:type="dxa"/>
          </w:tcPr>
          <w:p w14:paraId="341B2DB9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2363" w:type="dxa"/>
          </w:tcPr>
          <w:p w14:paraId="11B5D81E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530" w:type="dxa"/>
          </w:tcPr>
          <w:p w14:paraId="0830BC70" w14:textId="77777777" w:rsidR="00CE73BA" w:rsidRPr="00531866" w:rsidRDefault="00CE73BA" w:rsidP="00CE73BA">
            <w:pPr>
              <w:pStyle w:val="TableContent"/>
            </w:pPr>
          </w:p>
        </w:tc>
      </w:tr>
      <w:tr w:rsidR="00CE73BA" w:rsidRPr="00531866" w14:paraId="478FE1F4" w14:textId="77777777" w:rsidTr="00CE73BA">
        <w:trPr>
          <w:trHeight w:val="567"/>
        </w:trPr>
        <w:tc>
          <w:tcPr>
            <w:tcW w:w="1883" w:type="dxa"/>
          </w:tcPr>
          <w:p w14:paraId="7FBCE1E5" w14:textId="257C3E6F" w:rsidR="00CE73BA" w:rsidRPr="00531866" w:rsidRDefault="00CE73BA" w:rsidP="00CE73BA">
            <w:pPr>
              <w:pStyle w:val="TableContent"/>
            </w:pPr>
            <w:r>
              <w:t xml:space="preserve">Inland </w:t>
            </w:r>
            <w:r w:rsidR="008F03FE">
              <w:t>waters</w:t>
            </w:r>
          </w:p>
        </w:tc>
        <w:tc>
          <w:tcPr>
            <w:tcW w:w="2223" w:type="dxa"/>
          </w:tcPr>
          <w:p w14:paraId="0C331058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639" w:type="dxa"/>
          </w:tcPr>
          <w:p w14:paraId="1E06C714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2363" w:type="dxa"/>
          </w:tcPr>
          <w:p w14:paraId="05100C35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530" w:type="dxa"/>
          </w:tcPr>
          <w:p w14:paraId="53B0FABC" w14:textId="77777777" w:rsidR="00CE73BA" w:rsidRPr="00531866" w:rsidRDefault="00CE73BA" w:rsidP="00CE73BA">
            <w:pPr>
              <w:pStyle w:val="TableContent"/>
            </w:pPr>
          </w:p>
        </w:tc>
      </w:tr>
      <w:tr w:rsidR="00CE73BA" w:rsidRPr="00531866" w14:paraId="3248E7E6" w14:textId="77777777" w:rsidTr="00CE73BA">
        <w:trPr>
          <w:trHeight w:val="567"/>
        </w:trPr>
        <w:tc>
          <w:tcPr>
            <w:tcW w:w="1883" w:type="dxa"/>
          </w:tcPr>
          <w:p w14:paraId="75DC1771" w14:textId="15B4C3AC" w:rsidR="00CE73BA" w:rsidRPr="00531866" w:rsidRDefault="00CE73BA" w:rsidP="00CE73BA">
            <w:pPr>
              <w:pStyle w:val="TableContent"/>
            </w:pPr>
            <w:r w:rsidRPr="00CE73BA">
              <w:t>Rehabilitation and mine closure</w:t>
            </w:r>
          </w:p>
        </w:tc>
        <w:tc>
          <w:tcPr>
            <w:tcW w:w="2223" w:type="dxa"/>
          </w:tcPr>
          <w:p w14:paraId="177C4709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639" w:type="dxa"/>
          </w:tcPr>
          <w:p w14:paraId="15BDD6D9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2363" w:type="dxa"/>
          </w:tcPr>
          <w:p w14:paraId="2EE80D9D" w14:textId="77777777" w:rsidR="00CE73BA" w:rsidRPr="00531866" w:rsidRDefault="00CE73BA" w:rsidP="00CE73BA">
            <w:pPr>
              <w:pStyle w:val="TableContent"/>
            </w:pPr>
          </w:p>
        </w:tc>
        <w:tc>
          <w:tcPr>
            <w:tcW w:w="1530" w:type="dxa"/>
          </w:tcPr>
          <w:p w14:paraId="175EFE27" w14:textId="77777777" w:rsidR="00CE73BA" w:rsidRPr="00531866" w:rsidRDefault="00CE73BA" w:rsidP="00CE73BA">
            <w:pPr>
              <w:pStyle w:val="TableContent"/>
            </w:pPr>
          </w:p>
        </w:tc>
      </w:tr>
    </w:tbl>
    <w:p w14:paraId="7ECDFA0B" w14:textId="77777777" w:rsidR="00D84C58" w:rsidRDefault="00D84C58" w:rsidP="001B6DA9">
      <w:pPr>
        <w:pStyle w:val="Heading2"/>
      </w:pPr>
    </w:p>
    <w:p w14:paraId="015F6AB0" w14:textId="518F3AC2" w:rsidR="00573FA5" w:rsidRDefault="001B6DA9" w:rsidP="001B6DA9">
      <w:pPr>
        <w:pStyle w:val="Heading2"/>
      </w:pPr>
      <w:r>
        <w:lastRenderedPageBreak/>
        <w:t>Attachments</w:t>
      </w:r>
    </w:p>
    <w:p w14:paraId="0DA88339" w14:textId="77777777" w:rsidR="001B6DA9" w:rsidRDefault="001B6DA9" w:rsidP="001B6DA9">
      <w:pPr>
        <w:pStyle w:val="BodyText"/>
        <w:spacing w:before="21" w:line="434" w:lineRule="exact"/>
        <w:ind w:left="20"/>
      </w:pPr>
      <w:r>
        <w:t xml:space="preserve">Attachment 1: Regional location </w:t>
      </w:r>
    </w:p>
    <w:p w14:paraId="7733672F" w14:textId="77777777" w:rsidR="001B6DA9" w:rsidRDefault="001B6DA9" w:rsidP="001B6DA9">
      <w:pPr>
        <w:pStyle w:val="BodyText"/>
        <w:spacing w:before="21" w:line="434" w:lineRule="exact"/>
        <w:ind w:left="20"/>
      </w:pPr>
      <w:r>
        <w:t xml:space="preserve">Attachment 2: Proposed site plan </w:t>
      </w:r>
    </w:p>
    <w:p w14:paraId="0F80CB8C" w14:textId="14BECFB7" w:rsidR="001B6DA9" w:rsidRDefault="001B6DA9" w:rsidP="001B6DA9">
      <w:pPr>
        <w:pStyle w:val="BodyText"/>
        <w:spacing w:before="21" w:line="434" w:lineRule="exact"/>
        <w:ind w:left="20"/>
      </w:pPr>
      <w:r>
        <w:rPr>
          <w:spacing w:val="-2"/>
        </w:rPr>
        <w:t>Attachment</w:t>
      </w:r>
      <w:r>
        <w:rPr>
          <w:spacing w:val="-10"/>
        </w:rPr>
        <w:t xml:space="preserve"> </w:t>
      </w:r>
      <w:r>
        <w:rPr>
          <w:spacing w:val="-2"/>
        </w:rPr>
        <w:t>3:</w:t>
      </w:r>
      <w:r>
        <w:rPr>
          <w:spacing w:val="-10"/>
        </w:rPr>
        <w:t xml:space="preserve"> </w:t>
      </w:r>
      <w:r>
        <w:rPr>
          <w:spacing w:val="-2"/>
        </w:rPr>
        <w:t>Proposed</w:t>
      </w:r>
      <w:r>
        <w:rPr>
          <w:spacing w:val="-10"/>
        </w:rPr>
        <w:t xml:space="preserve"> </w:t>
      </w:r>
      <w:r>
        <w:rPr>
          <w:spacing w:val="-2"/>
        </w:rPr>
        <w:t>activity</w:t>
      </w:r>
      <w:r>
        <w:rPr>
          <w:spacing w:val="-10"/>
        </w:rPr>
        <w:t xml:space="preserve"> </w:t>
      </w:r>
      <w:r>
        <w:rPr>
          <w:spacing w:val="-2"/>
        </w:rPr>
        <w:t>envelope</w:t>
      </w:r>
    </w:p>
    <w:p w14:paraId="296F7348" w14:textId="77777777" w:rsidR="001B6DA9" w:rsidRPr="001B6DA9" w:rsidRDefault="001B6DA9" w:rsidP="001B6DA9">
      <w:pPr>
        <w:pStyle w:val="BodyText"/>
        <w:rPr>
          <w:lang w:eastAsia="en-AU"/>
        </w:rPr>
      </w:pPr>
    </w:p>
    <w:sectPr w:rsidR="001B6DA9" w:rsidRPr="001B6DA9" w:rsidSect="008B02A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843" w:right="1134" w:bottom="993" w:left="1134" w:header="0" w:footer="62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B97D" w14:textId="77777777" w:rsidR="00544385" w:rsidRDefault="00544385" w:rsidP="00D41211">
      <w:r>
        <w:separator/>
      </w:r>
    </w:p>
  </w:endnote>
  <w:endnote w:type="continuationSeparator" w:id="0">
    <w:p w14:paraId="00061385" w14:textId="77777777" w:rsidR="00544385" w:rsidRDefault="00544385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1DD4" w14:textId="7F07B987" w:rsidR="000B3BDE" w:rsidRPr="00547F32" w:rsidRDefault="000E6C38" w:rsidP="00E800A6">
    <w:pPr>
      <w:pStyle w:val="Footer"/>
      <w:spacing w:after="240"/>
      <w:rPr>
        <w:rStyle w:val="PageNumber"/>
        <w:sz w:val="22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3C34CD1" wp14:editId="1140F79A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578044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F32" w:rsidRPr="00066CCF">
      <w:t xml:space="preserve">Page </w:t>
    </w:r>
    <w:r w:rsidR="00547F32" w:rsidRPr="00066CCF">
      <w:fldChar w:fldCharType="begin"/>
    </w:r>
    <w:r w:rsidR="00547F32" w:rsidRPr="00066CCF">
      <w:instrText xml:space="preserve"> PAGE   \* MERGEFORMAT </w:instrText>
    </w:r>
    <w:r w:rsidR="00547F32" w:rsidRPr="00066CCF">
      <w:fldChar w:fldCharType="separate"/>
    </w:r>
    <w:r w:rsidR="00547F32">
      <w:t>1</w:t>
    </w:r>
    <w:r w:rsidR="00547F32" w:rsidRPr="00066C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CE3" w14:textId="5EC2F6BD" w:rsidR="001A0AF6" w:rsidRPr="00842886" w:rsidRDefault="000E6C38" w:rsidP="00E800A6">
    <w:pPr>
      <w:pStyle w:val="Footer"/>
      <w:spacing w:after="240"/>
      <w:rPr>
        <w:rStyle w:val="PageNumber"/>
        <w:sz w:val="20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9ADA18F" wp14:editId="609C1C8C">
          <wp:simplePos x="0" y="0"/>
          <wp:positionH relativeFrom="page">
            <wp:posOffset>6350</wp:posOffset>
          </wp:positionH>
          <wp:positionV relativeFrom="paragraph">
            <wp:posOffset>-207120</wp:posOffset>
          </wp:positionV>
          <wp:extent cx="7548880" cy="584429"/>
          <wp:effectExtent l="0" t="0" r="0" b="6350"/>
          <wp:wrapNone/>
          <wp:docPr id="1115636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746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8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AF6" w:rsidRPr="00842886">
      <w:t xml:space="preserve">Page </w:t>
    </w:r>
    <w:r w:rsidR="001A0AF6" w:rsidRPr="00842886">
      <w:fldChar w:fldCharType="begin"/>
    </w:r>
    <w:r w:rsidR="001A0AF6" w:rsidRPr="00842886">
      <w:instrText xml:space="preserve"> PAGE   \* MERGEFORMAT </w:instrText>
    </w:r>
    <w:r w:rsidR="001A0AF6" w:rsidRPr="00842886">
      <w:fldChar w:fldCharType="separate"/>
    </w:r>
    <w:r w:rsidR="001A0AF6" w:rsidRPr="00842886">
      <w:t>2</w:t>
    </w:r>
    <w:r w:rsidR="001A0AF6" w:rsidRPr="008428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B9B5" w14:textId="77777777" w:rsidR="00544385" w:rsidRDefault="00544385" w:rsidP="00D41211">
      <w:r>
        <w:separator/>
      </w:r>
    </w:p>
  </w:footnote>
  <w:footnote w:type="continuationSeparator" w:id="0">
    <w:p w14:paraId="57A77D64" w14:textId="77777777" w:rsidR="00544385" w:rsidRDefault="00544385" w:rsidP="00D41211">
      <w:r>
        <w:continuationSeparator/>
      </w:r>
    </w:p>
  </w:footnote>
  <w:footnote w:id="1">
    <w:p w14:paraId="475B95A6" w14:textId="2022C4D7" w:rsidR="00B75339" w:rsidRDefault="00B753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339">
        <w:t>If the project has been assessed by the EPA, use the same project name as that stated in the ‘key proposal characteristics table’ included in the EPA assessment documents.</w:t>
      </w:r>
    </w:p>
  </w:footnote>
  <w:footnote w:id="2">
    <w:p w14:paraId="36B63B20" w14:textId="36959144" w:rsidR="00AD59CF" w:rsidRPr="00AD59CF" w:rsidRDefault="00B75339" w:rsidP="00AD59C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AD59CF">
        <w:t xml:space="preserve"> In</w:t>
      </w:r>
      <w:r w:rsidR="00AD59CF" w:rsidRPr="00AD59CF">
        <w:rPr>
          <w:lang w:val="en-US"/>
        </w:rPr>
        <w:t>clude any operational elements that are not clearly explained by the list of physical elements.</w:t>
      </w:r>
    </w:p>
    <w:p w14:paraId="502A5F94" w14:textId="0806FD8A" w:rsidR="00B75339" w:rsidRDefault="00B7533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9D1B" w14:textId="24F866A1" w:rsidR="007F3686" w:rsidRDefault="007F3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85E63C" wp14:editId="5D409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993382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7923" w14:textId="2FC1DE20" w:rsidR="007F3686" w:rsidRPr="007F3686" w:rsidRDefault="007F3686" w:rsidP="007F36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F36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5E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7E67923" w14:textId="2FC1DE20" w:rsidR="007F3686" w:rsidRPr="007F3686" w:rsidRDefault="007F3686" w:rsidP="007F36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F3686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1F40" w14:textId="453B448F" w:rsidR="000F085D" w:rsidRPr="00A83B74" w:rsidRDefault="00DD7764" w:rsidP="008B02AC">
    <w:pPr>
      <w:pStyle w:val="Header"/>
      <w:spacing w:before="480"/>
      <w:rPr>
        <w:rStyle w:val="Bold"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0DC208AE" wp14:editId="62653E6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2055" cy="769946"/>
          <wp:effectExtent l="0" t="0" r="0" b="0"/>
          <wp:wrapNone/>
          <wp:docPr id="2686687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5232" name="Picture 169975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769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2AC" w:rsidRPr="00A83B74">
      <w:rPr>
        <w:rStyle w:val="Bold"/>
        <w:color w:val="FFFFFF" w:themeColor="background1"/>
      </w:rPr>
      <w:t>[Insert title]</w:t>
    </w:r>
  </w:p>
  <w:p w14:paraId="44EB7BF8" w14:textId="1F6EF4B8" w:rsidR="000F085D" w:rsidRPr="00455F4B" w:rsidRDefault="000F085D" w:rsidP="008B02AC">
    <w:pPr>
      <w:pStyle w:val="HeaderLine"/>
      <w:spacing w:after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771A" w14:textId="089E4253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6663F50A" wp14:editId="196C71D0">
          <wp:extent cx="7558753" cy="2023795"/>
          <wp:effectExtent l="0" t="0" r="4445" b="0"/>
          <wp:docPr id="140647501" name="Picture 140647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53" cy="202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D160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5DE44AFD"/>
    <w:multiLevelType w:val="hybridMultilevel"/>
    <w:tmpl w:val="3DE60E80"/>
    <w:lvl w:ilvl="0" w:tplc="A4142A6E">
      <w:start w:val="3"/>
      <w:numFmt w:val="decimal"/>
      <w:lvlText w:val="%1"/>
      <w:lvlJc w:val="left"/>
      <w:pPr>
        <w:ind w:left="337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2D3CA4BE">
      <w:numFmt w:val="bullet"/>
      <w:lvlText w:val="•"/>
      <w:lvlJc w:val="left"/>
      <w:pPr>
        <w:ind w:left="916" w:hanging="318"/>
      </w:pPr>
      <w:rPr>
        <w:lang w:val="en-US" w:eastAsia="en-US" w:bidi="ar-SA"/>
      </w:rPr>
    </w:lvl>
    <w:lvl w:ilvl="2" w:tplc="BF3876EC">
      <w:numFmt w:val="bullet"/>
      <w:lvlText w:val="•"/>
      <w:lvlJc w:val="left"/>
      <w:pPr>
        <w:ind w:left="1493" w:hanging="318"/>
      </w:pPr>
      <w:rPr>
        <w:lang w:val="en-US" w:eastAsia="en-US" w:bidi="ar-SA"/>
      </w:rPr>
    </w:lvl>
    <w:lvl w:ilvl="3" w:tplc="D53851D2">
      <w:numFmt w:val="bullet"/>
      <w:lvlText w:val="•"/>
      <w:lvlJc w:val="left"/>
      <w:pPr>
        <w:ind w:left="2069" w:hanging="318"/>
      </w:pPr>
      <w:rPr>
        <w:lang w:val="en-US" w:eastAsia="en-US" w:bidi="ar-SA"/>
      </w:rPr>
    </w:lvl>
    <w:lvl w:ilvl="4" w:tplc="74403ECE">
      <w:numFmt w:val="bullet"/>
      <w:lvlText w:val="•"/>
      <w:lvlJc w:val="left"/>
      <w:pPr>
        <w:ind w:left="2646" w:hanging="318"/>
      </w:pPr>
      <w:rPr>
        <w:lang w:val="en-US" w:eastAsia="en-US" w:bidi="ar-SA"/>
      </w:rPr>
    </w:lvl>
    <w:lvl w:ilvl="5" w:tplc="E98C2894">
      <w:numFmt w:val="bullet"/>
      <w:lvlText w:val="•"/>
      <w:lvlJc w:val="left"/>
      <w:pPr>
        <w:ind w:left="3222" w:hanging="318"/>
      </w:pPr>
      <w:rPr>
        <w:lang w:val="en-US" w:eastAsia="en-US" w:bidi="ar-SA"/>
      </w:rPr>
    </w:lvl>
    <w:lvl w:ilvl="6" w:tplc="F87A040C">
      <w:numFmt w:val="bullet"/>
      <w:lvlText w:val="•"/>
      <w:lvlJc w:val="left"/>
      <w:pPr>
        <w:ind w:left="3799" w:hanging="318"/>
      </w:pPr>
      <w:rPr>
        <w:lang w:val="en-US" w:eastAsia="en-US" w:bidi="ar-SA"/>
      </w:rPr>
    </w:lvl>
    <w:lvl w:ilvl="7" w:tplc="9466AE74">
      <w:numFmt w:val="bullet"/>
      <w:lvlText w:val="•"/>
      <w:lvlJc w:val="left"/>
      <w:pPr>
        <w:ind w:left="4375" w:hanging="318"/>
      </w:pPr>
      <w:rPr>
        <w:lang w:val="en-US" w:eastAsia="en-US" w:bidi="ar-SA"/>
      </w:rPr>
    </w:lvl>
    <w:lvl w:ilvl="8" w:tplc="02CCC18E">
      <w:numFmt w:val="bullet"/>
      <w:lvlText w:val="•"/>
      <w:lvlJc w:val="left"/>
      <w:pPr>
        <w:ind w:left="4952" w:hanging="318"/>
      </w:pPr>
      <w:rPr>
        <w:lang w:val="en-US" w:eastAsia="en-US" w:bidi="ar-SA"/>
      </w:rPr>
    </w:lvl>
  </w:abstractNum>
  <w:abstractNum w:abstractNumId="4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74EA04C4"/>
    <w:multiLevelType w:val="hybridMultilevel"/>
    <w:tmpl w:val="AF2CDEB4"/>
    <w:lvl w:ilvl="0" w:tplc="0C09000F">
      <w:start w:val="1"/>
      <w:numFmt w:val="decimal"/>
      <w:lvlText w:val="%1."/>
      <w:lvlJc w:val="left"/>
      <w:pPr>
        <w:ind w:left="837" w:hanging="360"/>
      </w:p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num w:numId="1" w16cid:durableId="848060211">
    <w:abstractNumId w:val="2"/>
  </w:num>
  <w:num w:numId="2" w16cid:durableId="1573353537">
    <w:abstractNumId w:val="0"/>
  </w:num>
  <w:num w:numId="3" w16cid:durableId="1869441605">
    <w:abstractNumId w:val="4"/>
  </w:num>
  <w:num w:numId="4" w16cid:durableId="215162710">
    <w:abstractNumId w:val="1"/>
  </w:num>
  <w:num w:numId="5" w16cid:durableId="781412908">
    <w:abstractNumId w:val="5"/>
  </w:num>
  <w:num w:numId="6" w16cid:durableId="92511516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6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557A"/>
    <w:rsid w:val="000A7C0B"/>
    <w:rsid w:val="000B1741"/>
    <w:rsid w:val="000B3BDE"/>
    <w:rsid w:val="000B5EC4"/>
    <w:rsid w:val="000C45FC"/>
    <w:rsid w:val="000D43AF"/>
    <w:rsid w:val="000E4A5E"/>
    <w:rsid w:val="000E6C38"/>
    <w:rsid w:val="000F085D"/>
    <w:rsid w:val="000F3DBD"/>
    <w:rsid w:val="0010445F"/>
    <w:rsid w:val="00111D6C"/>
    <w:rsid w:val="001148A1"/>
    <w:rsid w:val="00116BBF"/>
    <w:rsid w:val="001221FC"/>
    <w:rsid w:val="00123E91"/>
    <w:rsid w:val="00127199"/>
    <w:rsid w:val="00130FE2"/>
    <w:rsid w:val="001341E7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3CB1"/>
    <w:rsid w:val="001A5FFE"/>
    <w:rsid w:val="001A7E88"/>
    <w:rsid w:val="001B23A4"/>
    <w:rsid w:val="001B4C4E"/>
    <w:rsid w:val="001B6DA9"/>
    <w:rsid w:val="001E0EF3"/>
    <w:rsid w:val="001E7BE4"/>
    <w:rsid w:val="00200967"/>
    <w:rsid w:val="0020481B"/>
    <w:rsid w:val="00205FE3"/>
    <w:rsid w:val="002063F4"/>
    <w:rsid w:val="002239F5"/>
    <w:rsid w:val="002266A1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5F7B"/>
    <w:rsid w:val="00297DAD"/>
    <w:rsid w:val="002A5CE0"/>
    <w:rsid w:val="002B1DC0"/>
    <w:rsid w:val="002C6CB1"/>
    <w:rsid w:val="002D46C5"/>
    <w:rsid w:val="002D50F7"/>
    <w:rsid w:val="002D57C3"/>
    <w:rsid w:val="002E2C1E"/>
    <w:rsid w:val="002F57A6"/>
    <w:rsid w:val="002F656A"/>
    <w:rsid w:val="0030115C"/>
    <w:rsid w:val="003033A1"/>
    <w:rsid w:val="00306AFD"/>
    <w:rsid w:val="00314A45"/>
    <w:rsid w:val="00315E62"/>
    <w:rsid w:val="003167E2"/>
    <w:rsid w:val="00320C12"/>
    <w:rsid w:val="00350D43"/>
    <w:rsid w:val="00353B45"/>
    <w:rsid w:val="00367FD9"/>
    <w:rsid w:val="00374E81"/>
    <w:rsid w:val="00376B74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4016"/>
    <w:rsid w:val="003D5381"/>
    <w:rsid w:val="003D6457"/>
    <w:rsid w:val="003F3CB0"/>
    <w:rsid w:val="003F3D65"/>
    <w:rsid w:val="00401D09"/>
    <w:rsid w:val="00404305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0B73"/>
    <w:rsid w:val="004A3317"/>
    <w:rsid w:val="004A4094"/>
    <w:rsid w:val="004A7973"/>
    <w:rsid w:val="004C084C"/>
    <w:rsid w:val="004C2016"/>
    <w:rsid w:val="004D0771"/>
    <w:rsid w:val="004D194E"/>
    <w:rsid w:val="004D2C65"/>
    <w:rsid w:val="004D546B"/>
    <w:rsid w:val="004F27B9"/>
    <w:rsid w:val="004F2E01"/>
    <w:rsid w:val="004F65FE"/>
    <w:rsid w:val="0051165B"/>
    <w:rsid w:val="00512C91"/>
    <w:rsid w:val="00530C64"/>
    <w:rsid w:val="00533EE1"/>
    <w:rsid w:val="0054188B"/>
    <w:rsid w:val="00542208"/>
    <w:rsid w:val="00544385"/>
    <w:rsid w:val="005463CC"/>
    <w:rsid w:val="00547F32"/>
    <w:rsid w:val="00573FA5"/>
    <w:rsid w:val="00575F62"/>
    <w:rsid w:val="00584A89"/>
    <w:rsid w:val="00586F33"/>
    <w:rsid w:val="005A4BB7"/>
    <w:rsid w:val="005B0C0E"/>
    <w:rsid w:val="005B5887"/>
    <w:rsid w:val="005D4D30"/>
    <w:rsid w:val="005D65D3"/>
    <w:rsid w:val="005E104A"/>
    <w:rsid w:val="005E6C72"/>
    <w:rsid w:val="005F46C1"/>
    <w:rsid w:val="00612F7B"/>
    <w:rsid w:val="00614050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7FAC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09A"/>
    <w:rsid w:val="00756C54"/>
    <w:rsid w:val="00760C36"/>
    <w:rsid w:val="00782F85"/>
    <w:rsid w:val="007865B5"/>
    <w:rsid w:val="00787518"/>
    <w:rsid w:val="00793086"/>
    <w:rsid w:val="007A593D"/>
    <w:rsid w:val="007B6CBD"/>
    <w:rsid w:val="007C6871"/>
    <w:rsid w:val="007D3AD2"/>
    <w:rsid w:val="007E13D8"/>
    <w:rsid w:val="007E76EB"/>
    <w:rsid w:val="007F322D"/>
    <w:rsid w:val="007F3686"/>
    <w:rsid w:val="007F46C1"/>
    <w:rsid w:val="007F645B"/>
    <w:rsid w:val="007F6ACC"/>
    <w:rsid w:val="007F71DE"/>
    <w:rsid w:val="008011EB"/>
    <w:rsid w:val="00804A31"/>
    <w:rsid w:val="00805848"/>
    <w:rsid w:val="00814D66"/>
    <w:rsid w:val="008204F1"/>
    <w:rsid w:val="0082097F"/>
    <w:rsid w:val="008248DB"/>
    <w:rsid w:val="008255EC"/>
    <w:rsid w:val="00831FB4"/>
    <w:rsid w:val="00832AD8"/>
    <w:rsid w:val="00842886"/>
    <w:rsid w:val="00843F8C"/>
    <w:rsid w:val="008444BC"/>
    <w:rsid w:val="00847B0C"/>
    <w:rsid w:val="00851578"/>
    <w:rsid w:val="00852E36"/>
    <w:rsid w:val="00856A5C"/>
    <w:rsid w:val="00860638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2AC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8F03FE"/>
    <w:rsid w:val="00904DA6"/>
    <w:rsid w:val="00911CCA"/>
    <w:rsid w:val="00914E68"/>
    <w:rsid w:val="009240E3"/>
    <w:rsid w:val="009242B5"/>
    <w:rsid w:val="00930B0F"/>
    <w:rsid w:val="00932B7E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30DA"/>
    <w:rsid w:val="009C5FC8"/>
    <w:rsid w:val="009C72E3"/>
    <w:rsid w:val="009C77C4"/>
    <w:rsid w:val="009E29AD"/>
    <w:rsid w:val="009E63D2"/>
    <w:rsid w:val="009F06B7"/>
    <w:rsid w:val="00A05BEE"/>
    <w:rsid w:val="00A12E5C"/>
    <w:rsid w:val="00A160B7"/>
    <w:rsid w:val="00A16919"/>
    <w:rsid w:val="00A2202B"/>
    <w:rsid w:val="00A2283D"/>
    <w:rsid w:val="00A22BFF"/>
    <w:rsid w:val="00A2499E"/>
    <w:rsid w:val="00A307F8"/>
    <w:rsid w:val="00A42392"/>
    <w:rsid w:val="00A458CE"/>
    <w:rsid w:val="00A47B37"/>
    <w:rsid w:val="00A533CE"/>
    <w:rsid w:val="00A625DF"/>
    <w:rsid w:val="00A83B74"/>
    <w:rsid w:val="00A920E2"/>
    <w:rsid w:val="00A92374"/>
    <w:rsid w:val="00A93CB8"/>
    <w:rsid w:val="00A97F2B"/>
    <w:rsid w:val="00AA09A5"/>
    <w:rsid w:val="00AA43E2"/>
    <w:rsid w:val="00AA76C3"/>
    <w:rsid w:val="00AB7E5B"/>
    <w:rsid w:val="00AC2E25"/>
    <w:rsid w:val="00AC5EF0"/>
    <w:rsid w:val="00AD02B4"/>
    <w:rsid w:val="00AD59CF"/>
    <w:rsid w:val="00AD6499"/>
    <w:rsid w:val="00AE0019"/>
    <w:rsid w:val="00AE7C63"/>
    <w:rsid w:val="00AF125C"/>
    <w:rsid w:val="00AF2A42"/>
    <w:rsid w:val="00AF6625"/>
    <w:rsid w:val="00B05729"/>
    <w:rsid w:val="00B05E21"/>
    <w:rsid w:val="00B07688"/>
    <w:rsid w:val="00B07E38"/>
    <w:rsid w:val="00B10F1C"/>
    <w:rsid w:val="00B34F55"/>
    <w:rsid w:val="00B62068"/>
    <w:rsid w:val="00B75339"/>
    <w:rsid w:val="00B81F85"/>
    <w:rsid w:val="00B847D0"/>
    <w:rsid w:val="00B9230D"/>
    <w:rsid w:val="00BA7203"/>
    <w:rsid w:val="00BA7A57"/>
    <w:rsid w:val="00BB0301"/>
    <w:rsid w:val="00BB4029"/>
    <w:rsid w:val="00BB5604"/>
    <w:rsid w:val="00BB5E14"/>
    <w:rsid w:val="00BC3586"/>
    <w:rsid w:val="00BC60D4"/>
    <w:rsid w:val="00BC6A6B"/>
    <w:rsid w:val="00BC77EF"/>
    <w:rsid w:val="00BD0D55"/>
    <w:rsid w:val="00BE6B0A"/>
    <w:rsid w:val="00BF704D"/>
    <w:rsid w:val="00C0257C"/>
    <w:rsid w:val="00C02FD6"/>
    <w:rsid w:val="00C061FE"/>
    <w:rsid w:val="00C13A96"/>
    <w:rsid w:val="00C245DF"/>
    <w:rsid w:val="00C36BA5"/>
    <w:rsid w:val="00C51A9A"/>
    <w:rsid w:val="00C61270"/>
    <w:rsid w:val="00C61E5B"/>
    <w:rsid w:val="00C6255E"/>
    <w:rsid w:val="00C64B57"/>
    <w:rsid w:val="00C74C57"/>
    <w:rsid w:val="00C8678C"/>
    <w:rsid w:val="00C9083F"/>
    <w:rsid w:val="00C92538"/>
    <w:rsid w:val="00C92DEC"/>
    <w:rsid w:val="00C957A5"/>
    <w:rsid w:val="00CA0C2B"/>
    <w:rsid w:val="00CA36C2"/>
    <w:rsid w:val="00CB022B"/>
    <w:rsid w:val="00CB2133"/>
    <w:rsid w:val="00CB4A25"/>
    <w:rsid w:val="00CC5462"/>
    <w:rsid w:val="00CC58EF"/>
    <w:rsid w:val="00CE73BA"/>
    <w:rsid w:val="00CF12E0"/>
    <w:rsid w:val="00CF23D7"/>
    <w:rsid w:val="00D02DB6"/>
    <w:rsid w:val="00D065E5"/>
    <w:rsid w:val="00D22AAF"/>
    <w:rsid w:val="00D26977"/>
    <w:rsid w:val="00D34872"/>
    <w:rsid w:val="00D41211"/>
    <w:rsid w:val="00D43F9D"/>
    <w:rsid w:val="00D64FD2"/>
    <w:rsid w:val="00D65185"/>
    <w:rsid w:val="00D654AE"/>
    <w:rsid w:val="00D65642"/>
    <w:rsid w:val="00D7219C"/>
    <w:rsid w:val="00D7481D"/>
    <w:rsid w:val="00D82252"/>
    <w:rsid w:val="00D82E5F"/>
    <w:rsid w:val="00D83976"/>
    <w:rsid w:val="00D84C58"/>
    <w:rsid w:val="00D84F90"/>
    <w:rsid w:val="00DA3A55"/>
    <w:rsid w:val="00DC171A"/>
    <w:rsid w:val="00DC1884"/>
    <w:rsid w:val="00DD1E91"/>
    <w:rsid w:val="00DD26CA"/>
    <w:rsid w:val="00DD5D65"/>
    <w:rsid w:val="00DD715A"/>
    <w:rsid w:val="00DD7764"/>
    <w:rsid w:val="00DE0529"/>
    <w:rsid w:val="00DE75DF"/>
    <w:rsid w:val="00DF3E9D"/>
    <w:rsid w:val="00E03756"/>
    <w:rsid w:val="00E043D0"/>
    <w:rsid w:val="00E13630"/>
    <w:rsid w:val="00E1725A"/>
    <w:rsid w:val="00E30F5C"/>
    <w:rsid w:val="00E5020E"/>
    <w:rsid w:val="00E50560"/>
    <w:rsid w:val="00E5558A"/>
    <w:rsid w:val="00E57D67"/>
    <w:rsid w:val="00E6605B"/>
    <w:rsid w:val="00E7129A"/>
    <w:rsid w:val="00E777A0"/>
    <w:rsid w:val="00E800A6"/>
    <w:rsid w:val="00E817CE"/>
    <w:rsid w:val="00E82888"/>
    <w:rsid w:val="00E828A0"/>
    <w:rsid w:val="00E831DB"/>
    <w:rsid w:val="00E85102"/>
    <w:rsid w:val="00E9451B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697A"/>
    <w:rsid w:val="00F23285"/>
    <w:rsid w:val="00F234B7"/>
    <w:rsid w:val="00F24CEE"/>
    <w:rsid w:val="00F27366"/>
    <w:rsid w:val="00F27496"/>
    <w:rsid w:val="00F35327"/>
    <w:rsid w:val="00F4073F"/>
    <w:rsid w:val="00F41E11"/>
    <w:rsid w:val="00F612A9"/>
    <w:rsid w:val="00F61EFA"/>
    <w:rsid w:val="00F84799"/>
    <w:rsid w:val="00FA5722"/>
    <w:rsid w:val="00FA77E8"/>
    <w:rsid w:val="00FB5A1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E6066"/>
    <w:rsid w:val="00FF44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C6BF"/>
  <w15:docId w15:val="{DAD639A1-502B-4071-946B-955B82C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DD7764"/>
    <w:pPr>
      <w:spacing w:after="240" w:line="240" w:lineRule="auto"/>
      <w:outlineLvl w:val="0"/>
    </w:pPr>
    <w:rPr>
      <w:rFonts w:cs="Arial"/>
      <w:b/>
      <w:noProof/>
      <w:color w:val="A02A1D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DD7764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DD7764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DD7764"/>
    <w:rPr>
      <w:rFonts w:cs="Arial"/>
      <w:b/>
      <w:noProof/>
      <w:color w:val="A02A1D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00C0E1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00C0E1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00A6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00A6"/>
    <w:rPr>
      <w:rFonts w:cs="Arial"/>
      <w:color w:val="FFFFFF" w:themeColor="background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DD7764"/>
    <w:rPr>
      <w:rFonts w:cs="Arial"/>
      <w:b/>
      <w:noProof/>
      <w:color w:val="A02A1D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842886"/>
    <w:rPr>
      <w:color w:val="45415D" w:themeColor="text2"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00C0E1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DD7764"/>
    <w:pPr>
      <w:pBdr>
        <w:top w:val="single" w:sz="2" w:space="10" w:color="8F8852" w:themeColor="accent2" w:themeShade="BF"/>
        <w:left w:val="single" w:sz="2" w:space="10" w:color="8F8852" w:themeColor="accent2" w:themeShade="BF"/>
        <w:bottom w:val="single" w:sz="2" w:space="10" w:color="8F8852" w:themeColor="accent2" w:themeShade="BF"/>
        <w:right w:val="single" w:sz="2" w:space="10" w:color="8F8852" w:themeColor="accent2" w:themeShade="BF"/>
      </w:pBdr>
      <w:spacing w:after="240"/>
      <w:ind w:left="227" w:right="227"/>
    </w:pPr>
    <w:rPr>
      <w:rFonts w:eastAsiaTheme="minorEastAsia" w:cstheme="minorBidi"/>
      <w:iCs/>
      <w:color w:val="A02A1D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DCDDDE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75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75339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75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MIRS 2025">
      <a:dk1>
        <a:sysClr val="windowText" lastClr="000000"/>
      </a:dk1>
      <a:lt1>
        <a:sysClr val="window" lastClr="FFFFFF"/>
      </a:lt1>
      <a:dk2>
        <a:srgbClr val="45415D"/>
      </a:dk2>
      <a:lt2>
        <a:srgbClr val="FFFFFF"/>
      </a:lt2>
      <a:accent1>
        <a:srgbClr val="007F84"/>
      </a:accent1>
      <a:accent2>
        <a:srgbClr val="B3AD7A"/>
      </a:accent2>
      <a:accent3>
        <a:srgbClr val="97D3B8"/>
      </a:accent3>
      <a:accent4>
        <a:srgbClr val="F15F45"/>
      </a:accent4>
      <a:accent5>
        <a:srgbClr val="F7E100"/>
      </a:accent5>
      <a:accent6>
        <a:srgbClr val="00C0E1"/>
      </a:accent6>
      <a:hlink>
        <a:srgbClr val="58595B"/>
      </a:hlink>
      <a:folHlink>
        <a:srgbClr val="DCDDD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65F1F92071475276E05315230A0A9CBF" version="1.0.0">
  <systemFields>
    <field name="Objective-Id">
      <value order="0">A105999530</value>
    </field>
    <field name="Objective-Title">
      <value order="0">MDCP Scoping Template_word</value>
    </field>
    <field name="Objective-Description">
      <value order="0"/>
    </field>
    <field name="Objective-CreationStamp">
      <value order="0">2026-02-16T06:22:25Z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2026-02-17T06:06:11Z</value>
    </field>
    <field name="Objective-Owner">
      <value order="0">MILES, Lindsay</value>
    </field>
    <field name="Objective-Path">
      <value order="0">DEMIRS Global Folder:02 Corporate File Plan:DMPE - Department of Mines, Petroleum and Exploration:DMPE - Corporate Services:DMPE - Strategic Communications:Community Relations:Media Relations:Web Content - 2026:Website content</value>
    </field>
    <field name="Objective-Parent">
      <value order="0">Website content</value>
    </field>
    <field name="Objective-State">
      <value order="0">Being Edited</value>
    </field>
    <field name="Objective-VersionId">
      <value order="0">vA114541027</value>
    </field>
    <field name="Objective-Version">
      <value order="0">3.1</value>
    </field>
    <field name="Objective-VersionNumber">
      <value order="0">4</value>
    </field>
    <field name="Objective-VersionComment">
      <value order="0">Tracked changes</value>
    </field>
    <field name="Objective-FileNumber">
      <value order="0">DMS01553/2026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C20ED-C1BB-4EE3-870B-588F39422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3B62B6-35A0-4278-8D93-AD5591B86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B9FF996E-10A4-417E-8777-BF71FCDC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</Words>
  <Characters>1077</Characters>
  <Application>Microsoft Office Word</Application>
  <DocSecurity>0</DocSecurity>
  <Lines>179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LARMER, Jason</dc:creator>
  <cp:keywords/>
  <cp:lastModifiedBy>GODSMAN, Garth</cp:lastModifiedBy>
  <cp:revision>2</cp:revision>
  <dcterms:created xsi:type="dcterms:W3CDTF">2026-02-17T06:07:00Z</dcterms:created>
  <dcterms:modified xsi:type="dcterms:W3CDTF">2026-02-17T06:07:00Z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0x0101007C22FFD4B204694584DD2402ADE07C35</vt:lpwstr>
  </property>
  <property fmtid="{D5CDD505-2E9C-101B-9397-08002B2CF9AE}" pid="3" name="ClassificationContentMarkingHeaderShapeIds">
    <vt:lpwstr>6fe76d62,76d09a71,5b526ea9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2025-03-14T02:52:25Z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8a344e7d-034c-4b19-b05b-10812be1196a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Objective-Id">
    <vt:lpwstr>A105999530</vt:lpwstr>
  </property>
  <property fmtid="{D5CDD505-2E9C-101B-9397-08002B2CF9AE}" pid="14" name="Objective-Title">
    <vt:lpwstr>MDCP Scoping Template_word</vt:lpwstr>
  </property>
  <property fmtid="{D5CDD505-2E9C-101B-9397-08002B2CF9AE}" pid="15" name="Objective-Description">
    <vt:lpwstr/>
  </property>
  <property fmtid="{D5CDD505-2E9C-101B-9397-08002B2CF9AE}" pid="16" name="Objective-CreationStamp">
    <vt:filetime>2026-02-16T06:22:25Z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false</vt:bool>
  </property>
  <property fmtid="{D5CDD505-2E9C-101B-9397-08002B2CF9AE}" pid="19" name="Objective-DatePublished">
    <vt:lpwstr/>
  </property>
  <property fmtid="{D5CDD505-2E9C-101B-9397-08002B2CF9AE}" pid="20" name="Objective-ModificationStamp">
    <vt:filetime>2026-02-17T06:06:11Z</vt:filetime>
  </property>
  <property fmtid="{D5CDD505-2E9C-101B-9397-08002B2CF9AE}" pid="21" name="Objective-Owner">
    <vt:lpwstr>MILES, Lindsay</vt:lpwstr>
  </property>
  <property fmtid="{D5CDD505-2E9C-101B-9397-08002B2CF9AE}" pid="22" name="Objective-Path">
    <vt:lpwstr>DEMIRS Global Folder:02 Corporate File Plan:DMPE - Department of Mines, Petroleum and Exploration:DMPE - Corporate Services:DMPE - Strategic Communications:Community Relations:Media Relations:Web Content - 2026:Website content</vt:lpwstr>
  </property>
  <property fmtid="{D5CDD505-2E9C-101B-9397-08002B2CF9AE}" pid="23" name="Objective-Parent">
    <vt:lpwstr>Website content</vt:lpwstr>
  </property>
  <property fmtid="{D5CDD505-2E9C-101B-9397-08002B2CF9AE}" pid="24" name="Objective-State">
    <vt:lpwstr>Being Edited</vt:lpwstr>
  </property>
  <property fmtid="{D5CDD505-2E9C-101B-9397-08002B2CF9AE}" pid="25" name="Objective-VersionId">
    <vt:lpwstr>vA114541027</vt:lpwstr>
  </property>
  <property fmtid="{D5CDD505-2E9C-101B-9397-08002B2CF9AE}" pid="26" name="Objective-Version">
    <vt:lpwstr>3.1</vt:lpwstr>
  </property>
  <property fmtid="{D5CDD505-2E9C-101B-9397-08002B2CF9AE}" pid="27" name="Objective-VersionNumber">
    <vt:r8>4</vt:r8>
  </property>
  <property fmtid="{D5CDD505-2E9C-101B-9397-08002B2CF9AE}" pid="28" name="Objective-VersionComment">
    <vt:lpwstr>Tracked changes</vt:lpwstr>
  </property>
  <property fmtid="{D5CDD505-2E9C-101B-9397-08002B2CF9AE}" pid="29" name="Objective-FileNumber">
    <vt:lpwstr>DMS01553/2026</vt:lpwstr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Divisional Document Types">
    <vt:lpwstr/>
  </property>
  <property fmtid="{D5CDD505-2E9C-101B-9397-08002B2CF9AE}" pid="33" name="Objective-Warning">
    <vt:lpwstr/>
  </property>
  <property fmtid="{D5CDD505-2E9C-101B-9397-08002B2CF9AE}" pid="34" name="Objective-Author">
    <vt:lpwstr/>
  </property>
  <property fmtid="{D5CDD505-2E9C-101B-9397-08002B2CF9AE}" pid="35" name="Objective-Date of Document">
    <vt:lpwstr/>
  </property>
  <property fmtid="{D5CDD505-2E9C-101B-9397-08002B2CF9AE}" pid="36" name="Objective-External Reference">
    <vt:lpwstr/>
  </property>
  <property fmtid="{D5CDD505-2E9C-101B-9397-08002B2CF9AE}" pid="37" name="Objective-Internal Reference">
    <vt:lpwstr/>
  </property>
  <property fmtid="{D5CDD505-2E9C-101B-9397-08002B2CF9AE}" pid="38" name="Objective-Archive Box">
    <vt:lpwstr/>
  </property>
  <property fmtid="{D5CDD505-2E9C-101B-9397-08002B2CF9AE}" pid="39" name="Objective-Migrated Id">
    <vt:lpwstr/>
  </property>
  <property fmtid="{D5CDD505-2E9C-101B-9397-08002B2CF9AE}" pid="40" name="Objective-Foreign Barcode">
    <vt:lpwstr/>
  </property>
  <property fmtid="{D5CDD505-2E9C-101B-9397-08002B2CF9AE}" pid="41" name="Objective-PCI DSS Checked">
    <vt:lpwstr/>
  </property>
  <property fmtid="{D5CDD505-2E9C-101B-9397-08002B2CF9AE}" pid="42" name="Objective-End User">
    <vt:lpwstr/>
  </property>
  <property fmtid="{D5CDD505-2E9C-101B-9397-08002B2CF9AE}" pid="43" name="Objective-Additional File Numbers">
    <vt:lpwstr/>
  </property>
  <property fmtid="{D5CDD505-2E9C-101B-9397-08002B2CF9AE}" pid="44" name="Objective-Record Number">
    <vt:lpwstr/>
  </property>
  <property fmtid="{D5CDD505-2E9C-101B-9397-08002B2CF9AE}" pid="45" name="Objective-Graphic Content">
    <vt:lpwstr/>
  </property>
</Properties>
</file>