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A182937" w14:textId="77777777" w:rsidR="006B3D1D" w:rsidRDefault="004B206A" w:rsidP="00AE3BE0">
      <w:pPr>
        <w:pStyle w:val="Title"/>
      </w:pPr>
      <w:r w:rsidRPr="00CE246C">
        <w:t xml:space="preserve">Community Services </w:t>
      </w:r>
      <w:r w:rsidR="00013ACB">
        <w:br/>
      </w:r>
      <w:r w:rsidRPr="00CE246C">
        <w:t>Business Case</w:t>
      </w:r>
    </w:p>
    <w:p w14:paraId="4BF1F40D" w14:textId="77777777" w:rsidR="0029305B" w:rsidRPr="00CE246C" w:rsidRDefault="0029305B" w:rsidP="00AE3BE0">
      <w:pPr>
        <w:pStyle w:val="Subtitle"/>
        <w:spacing w:before="1120"/>
        <w:ind w:left="0" w:firstLine="567"/>
      </w:pPr>
      <w:r w:rsidRPr="00CE246C">
        <w:t>T</w:t>
      </w:r>
      <w:r w:rsidR="006B3D1D" w:rsidRPr="00CE246C">
        <w:t>itle</w:t>
      </w:r>
      <w:r w:rsidRPr="00CE246C">
        <w:t>:</w:t>
      </w:r>
    </w:p>
    <w:p w14:paraId="1C2C8518" w14:textId="77777777" w:rsidR="0029305B" w:rsidRPr="00004EA2" w:rsidRDefault="00406314" w:rsidP="00AE3BE0">
      <w:pPr>
        <w:pStyle w:val="InputText"/>
        <w:ind w:left="0" w:firstLine="567"/>
        <w:rPr>
          <w:szCs w:val="28"/>
          <w:highlight w:val="yellow"/>
        </w:rPr>
      </w:pPr>
      <w:r w:rsidRPr="00004EA2">
        <w:rPr>
          <w:szCs w:val="28"/>
          <w:highlight w:val="yellow"/>
        </w:rPr>
        <w:fldChar w:fldCharType="begin">
          <w:ffData>
            <w:name w:val="Text19"/>
            <w:enabled/>
            <w:calcOnExit w:val="0"/>
            <w:textInput>
              <w:default w:val="[Insert Title]"/>
            </w:textInput>
          </w:ffData>
        </w:fldChar>
      </w:r>
      <w:bookmarkStart w:id="0" w:name="Text19"/>
      <w:r w:rsidR="004B206A" w:rsidRPr="00004EA2">
        <w:rPr>
          <w:szCs w:val="28"/>
          <w:highlight w:val="yellow"/>
        </w:rPr>
        <w:instrText xml:space="preserve"> FORMTEXT </w:instrText>
      </w:r>
      <w:r w:rsidRPr="00004EA2">
        <w:rPr>
          <w:szCs w:val="28"/>
          <w:highlight w:val="yellow"/>
        </w:rPr>
      </w:r>
      <w:r w:rsidRPr="00004EA2">
        <w:rPr>
          <w:szCs w:val="28"/>
          <w:highlight w:val="yellow"/>
        </w:rPr>
        <w:fldChar w:fldCharType="separate"/>
      </w:r>
      <w:r w:rsidR="004B206A" w:rsidRPr="00004EA2">
        <w:rPr>
          <w:szCs w:val="28"/>
          <w:highlight w:val="yellow"/>
        </w:rPr>
        <w:t>[Insert Title]</w:t>
      </w:r>
      <w:r w:rsidRPr="00004EA2">
        <w:rPr>
          <w:szCs w:val="28"/>
          <w:highlight w:val="yellow"/>
        </w:rPr>
        <w:fldChar w:fldCharType="end"/>
      </w:r>
      <w:bookmarkEnd w:id="0"/>
      <w:r w:rsidR="0029305B" w:rsidRPr="00004EA2">
        <w:rPr>
          <w:szCs w:val="28"/>
          <w:highlight w:val="yellow"/>
        </w:rPr>
        <w:t xml:space="preserve"> </w:t>
      </w:r>
    </w:p>
    <w:p w14:paraId="72FAB28C" w14:textId="77777777" w:rsidR="0029305B" w:rsidRPr="006A2CC5" w:rsidRDefault="004B206A" w:rsidP="00AE3BE0">
      <w:pPr>
        <w:pStyle w:val="Subtitle"/>
        <w:ind w:left="0" w:firstLine="567"/>
      </w:pPr>
      <w:r w:rsidRPr="004B206A">
        <w:t>State Party:</w:t>
      </w:r>
    </w:p>
    <w:p w14:paraId="16A093FB" w14:textId="77777777" w:rsidR="00746912" w:rsidRPr="00004EA2" w:rsidRDefault="00406314" w:rsidP="00AE3BE0">
      <w:pPr>
        <w:pStyle w:val="InputText"/>
        <w:ind w:left="0" w:firstLine="567"/>
        <w:rPr>
          <w:szCs w:val="28"/>
          <w:highlight w:val="yellow"/>
        </w:rPr>
      </w:pPr>
      <w:r w:rsidRPr="00004EA2">
        <w:rPr>
          <w:szCs w:val="28"/>
          <w:highlight w:val="yellow"/>
        </w:rPr>
        <w:fldChar w:fldCharType="begin">
          <w:ffData>
            <w:name w:val=""/>
            <w:enabled/>
            <w:calcOnExit w:val="0"/>
            <w:textInput>
              <w:default w:val="[State Party name]"/>
            </w:textInput>
          </w:ffData>
        </w:fldChar>
      </w:r>
      <w:r w:rsidR="006A2CC5" w:rsidRPr="00004EA2">
        <w:rPr>
          <w:szCs w:val="28"/>
          <w:highlight w:val="yellow"/>
        </w:rPr>
        <w:instrText xml:space="preserve"> FORMTEXT </w:instrText>
      </w:r>
      <w:r w:rsidRPr="00004EA2">
        <w:rPr>
          <w:szCs w:val="28"/>
          <w:highlight w:val="yellow"/>
        </w:rPr>
      </w:r>
      <w:r w:rsidRPr="00004EA2">
        <w:rPr>
          <w:szCs w:val="28"/>
          <w:highlight w:val="yellow"/>
        </w:rPr>
        <w:fldChar w:fldCharType="separate"/>
      </w:r>
      <w:r w:rsidR="006A2CC5" w:rsidRPr="00004EA2">
        <w:rPr>
          <w:szCs w:val="28"/>
          <w:highlight w:val="yellow"/>
        </w:rPr>
        <w:t>[State Party name]</w:t>
      </w:r>
      <w:r w:rsidRPr="00004EA2">
        <w:rPr>
          <w:szCs w:val="28"/>
          <w:highlight w:val="yellow"/>
        </w:rPr>
        <w:fldChar w:fldCharType="end"/>
      </w:r>
      <w:r w:rsidR="00746912" w:rsidRPr="00004EA2">
        <w:rPr>
          <w:szCs w:val="28"/>
          <w:highlight w:val="yellow"/>
        </w:rPr>
        <w:t xml:space="preserve"> </w:t>
      </w:r>
    </w:p>
    <w:p w14:paraId="2959C60C" w14:textId="77777777" w:rsidR="0029305B" w:rsidRDefault="0029305B" w:rsidP="00AE3BE0">
      <w:pPr>
        <w:pStyle w:val="Subtitle"/>
        <w:ind w:left="0" w:firstLine="567"/>
      </w:pPr>
      <w:r>
        <w:t>Prepared By:</w:t>
      </w:r>
    </w:p>
    <w:p w14:paraId="740F873C" w14:textId="77777777" w:rsidR="00746912" w:rsidRPr="00004EA2" w:rsidRDefault="00406314" w:rsidP="00AE3BE0">
      <w:pPr>
        <w:pStyle w:val="InputText"/>
        <w:ind w:left="0" w:firstLine="567"/>
        <w:rPr>
          <w:szCs w:val="28"/>
          <w:highlight w:val="yellow"/>
        </w:rPr>
      </w:pPr>
      <w:r w:rsidRPr="00004EA2">
        <w:rPr>
          <w:szCs w:val="28"/>
          <w:highlight w:val="yellow"/>
        </w:rPr>
        <w:fldChar w:fldCharType="begin">
          <w:ffData>
            <w:name w:val=""/>
            <w:enabled/>
            <w:calcOnExit w:val="0"/>
            <w:textInput>
              <w:default w:val="[Name of officer]"/>
            </w:textInput>
          </w:ffData>
        </w:fldChar>
      </w:r>
      <w:r w:rsidR="004B206A" w:rsidRPr="00004EA2">
        <w:rPr>
          <w:szCs w:val="28"/>
          <w:highlight w:val="yellow"/>
        </w:rPr>
        <w:instrText xml:space="preserve"> FORMTEXT </w:instrText>
      </w:r>
      <w:r w:rsidRPr="00004EA2">
        <w:rPr>
          <w:szCs w:val="28"/>
          <w:highlight w:val="yellow"/>
        </w:rPr>
      </w:r>
      <w:r w:rsidRPr="00004EA2">
        <w:rPr>
          <w:szCs w:val="28"/>
          <w:highlight w:val="yellow"/>
        </w:rPr>
        <w:fldChar w:fldCharType="separate"/>
      </w:r>
      <w:r w:rsidR="004B206A" w:rsidRPr="00004EA2">
        <w:rPr>
          <w:szCs w:val="28"/>
          <w:highlight w:val="yellow"/>
        </w:rPr>
        <w:t>[Name of officer]</w:t>
      </w:r>
      <w:r w:rsidRPr="00004EA2">
        <w:rPr>
          <w:szCs w:val="28"/>
          <w:highlight w:val="yellow"/>
        </w:rPr>
        <w:fldChar w:fldCharType="end"/>
      </w:r>
      <w:r w:rsidR="00746912" w:rsidRPr="00004EA2">
        <w:rPr>
          <w:szCs w:val="28"/>
          <w:highlight w:val="yellow"/>
        </w:rPr>
        <w:t xml:space="preserve"> </w:t>
      </w:r>
    </w:p>
    <w:p w14:paraId="12C3F093" w14:textId="77777777" w:rsidR="0029305B" w:rsidRDefault="0029305B" w:rsidP="00AE3BE0">
      <w:pPr>
        <w:pStyle w:val="Subtitle"/>
        <w:ind w:left="0" w:firstLine="567"/>
      </w:pPr>
      <w:r>
        <w:t>Date</w:t>
      </w:r>
      <w:r w:rsidR="00746912">
        <w:t>:</w:t>
      </w:r>
    </w:p>
    <w:p w14:paraId="01F100E9" w14:textId="77777777" w:rsidR="00746912" w:rsidRPr="00004EA2" w:rsidRDefault="00406314" w:rsidP="00AE3BE0">
      <w:pPr>
        <w:pStyle w:val="InputText"/>
        <w:spacing w:after="600"/>
        <w:ind w:left="0" w:firstLine="567"/>
        <w:rPr>
          <w:szCs w:val="28"/>
          <w:highlight w:val="yellow"/>
        </w:rPr>
      </w:pPr>
      <w:r w:rsidRPr="00004EA2">
        <w:rPr>
          <w:szCs w:val="28"/>
          <w:highlight w:val="yellow"/>
        </w:rPr>
        <w:fldChar w:fldCharType="begin">
          <w:ffData>
            <w:name w:val=""/>
            <w:enabled/>
            <w:calcOnExit w:val="0"/>
            <w:textInput>
              <w:default w:val="[DD Month YYYY]"/>
            </w:textInput>
          </w:ffData>
        </w:fldChar>
      </w:r>
      <w:r w:rsidR="004B206A" w:rsidRPr="00004EA2">
        <w:rPr>
          <w:szCs w:val="28"/>
          <w:highlight w:val="yellow"/>
        </w:rPr>
        <w:instrText xml:space="preserve"> FORMTEXT </w:instrText>
      </w:r>
      <w:r w:rsidRPr="00004EA2">
        <w:rPr>
          <w:szCs w:val="28"/>
          <w:highlight w:val="yellow"/>
        </w:rPr>
      </w:r>
      <w:r w:rsidRPr="00004EA2">
        <w:rPr>
          <w:szCs w:val="28"/>
          <w:highlight w:val="yellow"/>
        </w:rPr>
        <w:fldChar w:fldCharType="separate"/>
      </w:r>
      <w:r w:rsidR="004B206A" w:rsidRPr="00004EA2">
        <w:rPr>
          <w:szCs w:val="28"/>
          <w:highlight w:val="yellow"/>
        </w:rPr>
        <w:t>[DD Month YYYY]</w:t>
      </w:r>
      <w:r w:rsidRPr="00004EA2">
        <w:rPr>
          <w:szCs w:val="28"/>
          <w:highlight w:val="yellow"/>
        </w:rPr>
        <w:fldChar w:fldCharType="end"/>
      </w:r>
      <w:r w:rsidR="00746912" w:rsidRPr="00004EA2">
        <w:rPr>
          <w:szCs w:val="28"/>
          <w:highlight w:val="yellow"/>
        </w:rPr>
        <w:t xml:space="preserve"> </w:t>
      </w:r>
    </w:p>
    <w:p w14:paraId="15BCA564" w14:textId="77777777" w:rsidR="0029305B" w:rsidRPr="00302295" w:rsidRDefault="0029305B" w:rsidP="00DD69FA">
      <w:pPr>
        <w:spacing w:after="600"/>
        <w:ind w:left="1134"/>
        <w:rPr>
          <w:b/>
        </w:rPr>
      </w:pPr>
      <w:r w:rsidRPr="00302295">
        <w:rPr>
          <w:b/>
        </w:rPr>
        <w:t>Approved by:</w:t>
      </w:r>
    </w:p>
    <w:p w14:paraId="0121B065" w14:textId="77777777" w:rsidR="0029305B" w:rsidRPr="00302295" w:rsidRDefault="0029305B" w:rsidP="00DD69FA">
      <w:pPr>
        <w:tabs>
          <w:tab w:val="left" w:leader="underscore" w:pos="5103"/>
        </w:tabs>
        <w:ind w:left="1134"/>
      </w:pPr>
      <w:r w:rsidRPr="00302295">
        <w:tab/>
      </w:r>
      <w:r w:rsidR="00302295">
        <w:tab/>
      </w:r>
      <w:r w:rsidRPr="00302295">
        <w:t>/</w:t>
      </w:r>
      <w:r w:rsidRPr="00302295">
        <w:tab/>
        <w:t>/</w:t>
      </w:r>
      <w:r w:rsidR="00746912" w:rsidRPr="00302295">
        <w:t>____</w:t>
      </w:r>
      <w:r w:rsidRPr="00302295">
        <w:t xml:space="preserve"> </w:t>
      </w:r>
    </w:p>
    <w:p w14:paraId="0478CC9D" w14:textId="77777777" w:rsidR="0029305B" w:rsidRPr="00004EA2" w:rsidRDefault="00406314" w:rsidP="00DD69FA">
      <w:pPr>
        <w:pStyle w:val="InputText"/>
        <w:ind w:left="1134"/>
        <w:rPr>
          <w:sz w:val="24"/>
          <w:highlight w:val="yellow"/>
        </w:rPr>
      </w:pPr>
      <w:r w:rsidRPr="00004EA2">
        <w:rPr>
          <w:sz w:val="24"/>
          <w:highlight w:val="yellow"/>
        </w:rPr>
        <w:fldChar w:fldCharType="begin">
          <w:ffData>
            <w:name w:val="Text95"/>
            <w:enabled/>
            <w:calcOnExit w:val="0"/>
            <w:textInput>
              <w:default w:val="[Insert name of approving officer or delegate]"/>
            </w:textInput>
          </w:ffData>
        </w:fldChar>
      </w:r>
      <w:bookmarkStart w:id="1" w:name="Text95"/>
      <w:r w:rsidR="004B206A" w:rsidRPr="00004EA2">
        <w:rPr>
          <w:sz w:val="24"/>
          <w:highlight w:val="yellow"/>
        </w:rPr>
        <w:instrText xml:space="preserve"> FORMTEXT </w:instrText>
      </w:r>
      <w:r w:rsidRPr="00004EA2">
        <w:rPr>
          <w:sz w:val="24"/>
          <w:highlight w:val="yellow"/>
        </w:rPr>
      </w:r>
      <w:r w:rsidRPr="00004EA2">
        <w:rPr>
          <w:sz w:val="24"/>
          <w:highlight w:val="yellow"/>
        </w:rPr>
        <w:fldChar w:fldCharType="separate"/>
      </w:r>
      <w:r w:rsidR="004B206A" w:rsidRPr="00004EA2">
        <w:rPr>
          <w:sz w:val="24"/>
          <w:highlight w:val="yellow"/>
        </w:rPr>
        <w:t>[Insert name of approving officer or delegate]</w:t>
      </w:r>
      <w:r w:rsidRPr="00004EA2">
        <w:rPr>
          <w:sz w:val="24"/>
          <w:highlight w:val="yellow"/>
        </w:rPr>
        <w:fldChar w:fldCharType="end"/>
      </w:r>
      <w:bookmarkEnd w:id="1"/>
    </w:p>
    <w:p w14:paraId="294E662C" w14:textId="77777777" w:rsidR="0029305B" w:rsidRDefault="00406314" w:rsidP="00DD69FA">
      <w:pPr>
        <w:pStyle w:val="InputText"/>
        <w:ind w:left="1134"/>
        <w:rPr>
          <w:sz w:val="24"/>
          <w:highlight w:val="yellow"/>
        </w:rPr>
      </w:pPr>
      <w:r w:rsidRPr="00004EA2">
        <w:rPr>
          <w:sz w:val="24"/>
          <w:highlight w:val="yellow"/>
        </w:rPr>
        <w:fldChar w:fldCharType="begin">
          <w:ffData>
            <w:name w:val="Text96"/>
            <w:enabled/>
            <w:calcOnExit w:val="0"/>
            <w:textInput>
              <w:default w:val="[Insert Title]"/>
            </w:textInput>
          </w:ffData>
        </w:fldChar>
      </w:r>
      <w:bookmarkStart w:id="2" w:name="Text96"/>
      <w:r w:rsidR="004B206A" w:rsidRPr="00004EA2">
        <w:rPr>
          <w:sz w:val="24"/>
          <w:highlight w:val="yellow"/>
        </w:rPr>
        <w:instrText xml:space="preserve"> FORMTEXT </w:instrText>
      </w:r>
      <w:r w:rsidRPr="00004EA2">
        <w:rPr>
          <w:sz w:val="24"/>
          <w:highlight w:val="yellow"/>
        </w:rPr>
      </w:r>
      <w:r w:rsidRPr="00004EA2">
        <w:rPr>
          <w:sz w:val="24"/>
          <w:highlight w:val="yellow"/>
        </w:rPr>
        <w:fldChar w:fldCharType="separate"/>
      </w:r>
      <w:r w:rsidR="004B206A" w:rsidRPr="00004EA2">
        <w:rPr>
          <w:sz w:val="24"/>
          <w:highlight w:val="yellow"/>
        </w:rPr>
        <w:t>[Insert Title]</w:t>
      </w:r>
      <w:r w:rsidRPr="00004EA2">
        <w:rPr>
          <w:sz w:val="24"/>
          <w:highlight w:val="yellow"/>
        </w:rPr>
        <w:fldChar w:fldCharType="end"/>
      </w:r>
      <w:bookmarkEnd w:id="2"/>
    </w:p>
    <w:p w14:paraId="3FB281BB" w14:textId="77777777" w:rsidR="00302295" w:rsidRPr="00004EA2" w:rsidRDefault="00302295" w:rsidP="00DD69FA">
      <w:pPr>
        <w:pStyle w:val="InputText"/>
        <w:ind w:left="1134"/>
        <w:rPr>
          <w:sz w:val="24"/>
          <w:highlight w:val="yellow"/>
        </w:rPr>
      </w:pPr>
    </w:p>
    <w:p w14:paraId="3E27B205" w14:textId="77777777" w:rsidR="00AE3BE0" w:rsidRDefault="00AE3BE0" w:rsidP="00DD69FA">
      <w:pPr>
        <w:pStyle w:val="Subtitle"/>
        <w:ind w:left="1134"/>
        <w:rPr>
          <w:bCs/>
        </w:rPr>
        <w:sectPr w:rsidR="00AE3BE0" w:rsidSect="00AE3BE0">
          <w:footerReference w:type="default" r:id="rId8"/>
          <w:headerReference w:type="first" r:id="rId9"/>
          <w:pgSz w:w="11906" w:h="16838" w:code="9"/>
          <w:pgMar w:top="1440" w:right="1440" w:bottom="1440" w:left="1134" w:header="993" w:footer="567" w:gutter="567"/>
          <w:cols w:space="708"/>
          <w:titlePg/>
          <w:docGrid w:linePitch="360"/>
        </w:sectPr>
      </w:pPr>
    </w:p>
    <w:p w14:paraId="13E54C20" w14:textId="77777777" w:rsidR="004B206A" w:rsidRPr="00CE246C" w:rsidRDefault="0029305B" w:rsidP="00F3602E">
      <w:pPr>
        <w:pStyle w:val="Subtitle"/>
        <w:ind w:left="0"/>
        <w:rPr>
          <w:rStyle w:val="Strong"/>
          <w:b/>
        </w:rPr>
      </w:pPr>
      <w:r w:rsidRPr="00F3602E">
        <w:rPr>
          <w:bCs/>
        </w:rPr>
        <w:lastRenderedPageBreak/>
        <w:t>Executive Summary</w:t>
      </w:r>
    </w:p>
    <w:p w14:paraId="5EA62716" w14:textId="77777777" w:rsidR="0029305B" w:rsidRPr="00DD69FA" w:rsidRDefault="00004EA2" w:rsidP="00DD69FA">
      <w:pPr>
        <w:pStyle w:val="Instructions"/>
      </w:pPr>
      <w:r w:rsidRPr="00DD69FA">
        <w:t>[Provide an executive summary of the business case covering:</w:t>
      </w:r>
    </w:p>
    <w:p w14:paraId="2736716D" w14:textId="77777777" w:rsidR="006A2CC5" w:rsidRPr="00DD69FA" w:rsidRDefault="00792969" w:rsidP="00DD69FA">
      <w:pPr>
        <w:pStyle w:val="Instructions"/>
        <w:numPr>
          <w:ilvl w:val="0"/>
          <w:numId w:val="45"/>
        </w:numPr>
      </w:pPr>
      <w:r w:rsidRPr="00DD69FA">
        <w:t>Service</w:t>
      </w:r>
      <w:r w:rsidR="00004EA2" w:rsidRPr="00DD69FA">
        <w:t xml:space="preserve"> </w:t>
      </w:r>
      <w:proofErr w:type="gramStart"/>
      <w:r w:rsidR="00004EA2" w:rsidRPr="00DD69FA">
        <w:t>description;</w:t>
      </w:r>
      <w:proofErr w:type="gramEnd"/>
    </w:p>
    <w:p w14:paraId="6EAA34CB" w14:textId="77777777" w:rsidR="004B206A" w:rsidRDefault="00792969" w:rsidP="00DD69FA">
      <w:pPr>
        <w:pStyle w:val="Instructions"/>
        <w:numPr>
          <w:ilvl w:val="0"/>
          <w:numId w:val="45"/>
        </w:numPr>
      </w:pPr>
      <w:r w:rsidRPr="00DD69FA">
        <w:t>Community n</w:t>
      </w:r>
      <w:r w:rsidR="00004EA2" w:rsidRPr="00DD69FA">
        <w:t xml:space="preserve">eeds, scope and </w:t>
      </w:r>
      <w:proofErr w:type="gramStart"/>
      <w:r w:rsidR="00004EA2" w:rsidRPr="00DD69FA">
        <w:t>boundaries;</w:t>
      </w:r>
      <w:proofErr w:type="gramEnd"/>
    </w:p>
    <w:p w14:paraId="12B8338E" w14:textId="77777777" w:rsidR="00EE086F" w:rsidRPr="00DD69FA" w:rsidRDefault="00EE086F" w:rsidP="00DD69FA">
      <w:pPr>
        <w:pStyle w:val="Instructions"/>
        <w:numPr>
          <w:ilvl w:val="0"/>
          <w:numId w:val="45"/>
        </w:numPr>
      </w:pPr>
      <w:r>
        <w:t xml:space="preserve">Stakeholder consultation, data or research supporting the community </w:t>
      </w:r>
      <w:proofErr w:type="gramStart"/>
      <w:r>
        <w:t>need;</w:t>
      </w:r>
      <w:proofErr w:type="gramEnd"/>
    </w:p>
    <w:p w14:paraId="3F9E7FF7" w14:textId="77777777" w:rsidR="004B206A" w:rsidRPr="00DD69FA" w:rsidRDefault="00792969" w:rsidP="00DD69FA">
      <w:pPr>
        <w:pStyle w:val="Instructions"/>
        <w:numPr>
          <w:ilvl w:val="0"/>
          <w:numId w:val="45"/>
        </w:numPr>
      </w:pPr>
      <w:r w:rsidRPr="00DD69FA">
        <w:t>Procurement o</w:t>
      </w:r>
      <w:r w:rsidR="00004EA2" w:rsidRPr="00DD69FA">
        <w:t xml:space="preserve">ptions </w:t>
      </w:r>
      <w:proofErr w:type="gramStart"/>
      <w:r w:rsidR="00004EA2" w:rsidRPr="00DD69FA">
        <w:t>considered;</w:t>
      </w:r>
      <w:proofErr w:type="gramEnd"/>
    </w:p>
    <w:p w14:paraId="3E9FF51B" w14:textId="77777777" w:rsidR="004B206A" w:rsidRPr="00DD69FA" w:rsidRDefault="00004EA2" w:rsidP="00DD69FA">
      <w:pPr>
        <w:pStyle w:val="Instructions"/>
        <w:numPr>
          <w:ilvl w:val="0"/>
          <w:numId w:val="45"/>
        </w:numPr>
      </w:pPr>
      <w:r w:rsidRPr="00DD69FA">
        <w:t xml:space="preserve">Preferred </w:t>
      </w:r>
      <w:r w:rsidR="00792969" w:rsidRPr="00DD69FA">
        <w:t xml:space="preserve">procurement </w:t>
      </w:r>
      <w:r w:rsidRPr="00DD69FA">
        <w:t>option e.g. a summary of the strengths, weaknesses and benefits; and</w:t>
      </w:r>
    </w:p>
    <w:p w14:paraId="198AE680" w14:textId="77777777" w:rsidR="004B206A" w:rsidRPr="00DD69FA" w:rsidRDefault="00004EA2" w:rsidP="00DD69FA">
      <w:pPr>
        <w:pStyle w:val="Instructions"/>
        <w:numPr>
          <w:ilvl w:val="0"/>
          <w:numId w:val="45"/>
        </w:numPr>
      </w:pPr>
      <w:r w:rsidRPr="00DD69FA">
        <w:t xml:space="preserve">Funding </w:t>
      </w:r>
      <w:r w:rsidR="00792969" w:rsidRPr="00DD69FA">
        <w:t>availability</w:t>
      </w:r>
      <w:r w:rsidRPr="00DD69FA">
        <w:t>.]</w:t>
      </w:r>
    </w:p>
    <w:p w14:paraId="00B9803D" w14:textId="77777777" w:rsidR="0029305B" w:rsidRDefault="0029305B" w:rsidP="008B56BB">
      <w:pPr>
        <w:tabs>
          <w:tab w:val="center" w:pos="4762"/>
        </w:tabs>
      </w:pPr>
    </w:p>
    <w:p w14:paraId="67795F6D" w14:textId="77777777" w:rsidR="00173C8F" w:rsidRPr="008B56BB" w:rsidRDefault="00173C8F" w:rsidP="008B56BB">
      <w:pPr>
        <w:tabs>
          <w:tab w:val="center" w:pos="4762"/>
        </w:tabs>
        <w:sectPr w:rsidR="00173C8F" w:rsidRPr="008B56BB" w:rsidSect="00AE3BE0">
          <w:headerReference w:type="first" r:id="rId10"/>
          <w:footerReference w:type="first" r:id="rId11"/>
          <w:pgSz w:w="11906" w:h="16838" w:code="9"/>
          <w:pgMar w:top="993" w:right="1700" w:bottom="1134" w:left="1134" w:header="993" w:footer="567" w:gutter="567"/>
          <w:cols w:space="708"/>
          <w:titlePg/>
          <w:docGrid w:linePitch="360"/>
        </w:sectPr>
      </w:pPr>
    </w:p>
    <w:p w14:paraId="364ECC70" w14:textId="77777777" w:rsidR="0029305B" w:rsidRDefault="0029305B" w:rsidP="00AE3BE0">
      <w:pPr>
        <w:pStyle w:val="Subtitle"/>
        <w:tabs>
          <w:tab w:val="right" w:pos="8505"/>
        </w:tabs>
        <w:ind w:left="0"/>
      </w:pPr>
      <w:r>
        <w:lastRenderedPageBreak/>
        <w:t>Table of Contents</w:t>
      </w:r>
    </w:p>
    <w:p w14:paraId="0805C2F3" w14:textId="77777777" w:rsidR="00EB0CEF" w:rsidRPr="008E49EA" w:rsidRDefault="00406314">
      <w:pPr>
        <w:pStyle w:val="TOC2"/>
        <w:rPr>
          <w:rFonts w:ascii="Calibri" w:hAnsi="Calibri"/>
          <w:sz w:val="22"/>
          <w:szCs w:val="22"/>
        </w:rPr>
      </w:pPr>
      <w:r>
        <w:fldChar w:fldCharType="begin"/>
      </w:r>
      <w:r w:rsidR="0029305B">
        <w:instrText xml:space="preserve"> TOC \h \z \t "Heading 1,2,Heading 2,3,Part,1" </w:instrText>
      </w:r>
      <w:r>
        <w:fldChar w:fldCharType="separate"/>
      </w:r>
      <w:hyperlink w:anchor="_Toc103950431" w:history="1">
        <w:r w:rsidR="00EB0CEF" w:rsidRPr="00411FDE">
          <w:rPr>
            <w:rStyle w:val="Hyperlink"/>
            <w:rFonts w:ascii="Trebuchet MS" w:hAnsi="Trebuchet MS"/>
          </w:rPr>
          <w:t>1.</w:t>
        </w:r>
        <w:r w:rsidR="00EB0CEF" w:rsidRPr="008E49EA">
          <w:rPr>
            <w:rFonts w:ascii="Calibri" w:hAnsi="Calibri"/>
            <w:sz w:val="22"/>
            <w:szCs w:val="22"/>
          </w:rPr>
          <w:tab/>
        </w:r>
        <w:r w:rsidR="00EB0CEF" w:rsidRPr="00411FDE">
          <w:rPr>
            <w:rStyle w:val="Hyperlink"/>
          </w:rPr>
          <w:t>Scope</w:t>
        </w:r>
        <w:r w:rsidR="00EB0CEF">
          <w:rPr>
            <w:webHidden/>
          </w:rPr>
          <w:tab/>
        </w:r>
        <w:r w:rsidR="00EB0CEF">
          <w:rPr>
            <w:webHidden/>
          </w:rPr>
          <w:fldChar w:fldCharType="begin"/>
        </w:r>
        <w:r w:rsidR="00EB0CEF">
          <w:rPr>
            <w:webHidden/>
          </w:rPr>
          <w:instrText xml:space="preserve"> PAGEREF _Toc103950431 \h </w:instrText>
        </w:r>
        <w:r w:rsidR="00EB0CEF">
          <w:rPr>
            <w:webHidden/>
          </w:rPr>
        </w:r>
        <w:r w:rsidR="00EB0CEF">
          <w:rPr>
            <w:webHidden/>
          </w:rPr>
          <w:fldChar w:fldCharType="separate"/>
        </w:r>
        <w:r w:rsidR="00EB0CEF">
          <w:rPr>
            <w:webHidden/>
          </w:rPr>
          <w:t>4</w:t>
        </w:r>
        <w:r w:rsidR="00EB0CEF">
          <w:rPr>
            <w:webHidden/>
          </w:rPr>
          <w:fldChar w:fldCharType="end"/>
        </w:r>
      </w:hyperlink>
    </w:p>
    <w:p w14:paraId="6014AB15" w14:textId="77777777" w:rsidR="00EB0CEF" w:rsidRPr="008E49EA" w:rsidRDefault="00EB0CEF">
      <w:pPr>
        <w:pStyle w:val="TOC3"/>
        <w:rPr>
          <w:rFonts w:ascii="Calibri" w:hAnsi="Calibri"/>
          <w:sz w:val="22"/>
          <w:szCs w:val="22"/>
        </w:rPr>
      </w:pPr>
      <w:hyperlink w:anchor="_Toc103950432" w:history="1">
        <w:r w:rsidRPr="00411FDE">
          <w:rPr>
            <w:rStyle w:val="Hyperlink"/>
          </w:rPr>
          <w:t>1.1</w:t>
        </w:r>
        <w:r w:rsidRPr="008E49EA">
          <w:rPr>
            <w:rFonts w:ascii="Calibri" w:hAnsi="Calibri"/>
            <w:sz w:val="22"/>
            <w:szCs w:val="22"/>
          </w:rPr>
          <w:tab/>
        </w:r>
        <w:r w:rsidRPr="00411FDE">
          <w:rPr>
            <w:rStyle w:val="Hyperlink"/>
          </w:rPr>
          <w:t>Community Need</w:t>
        </w:r>
        <w:r>
          <w:rPr>
            <w:webHidden/>
          </w:rPr>
          <w:tab/>
        </w:r>
        <w:r>
          <w:rPr>
            <w:webHidden/>
          </w:rPr>
          <w:fldChar w:fldCharType="begin"/>
        </w:r>
        <w:r>
          <w:rPr>
            <w:webHidden/>
          </w:rPr>
          <w:instrText xml:space="preserve"> PAGEREF _Toc103950432 \h </w:instrText>
        </w:r>
        <w:r>
          <w:rPr>
            <w:webHidden/>
          </w:rPr>
        </w:r>
        <w:r>
          <w:rPr>
            <w:webHidden/>
          </w:rPr>
          <w:fldChar w:fldCharType="separate"/>
        </w:r>
        <w:r>
          <w:rPr>
            <w:webHidden/>
          </w:rPr>
          <w:t>4</w:t>
        </w:r>
        <w:r>
          <w:rPr>
            <w:webHidden/>
          </w:rPr>
          <w:fldChar w:fldCharType="end"/>
        </w:r>
      </w:hyperlink>
    </w:p>
    <w:p w14:paraId="13F4376C" w14:textId="77777777" w:rsidR="00EB0CEF" w:rsidRPr="008E49EA" w:rsidRDefault="00EB0CEF">
      <w:pPr>
        <w:pStyle w:val="TOC3"/>
        <w:rPr>
          <w:rFonts w:ascii="Calibri" w:hAnsi="Calibri"/>
          <w:sz w:val="22"/>
          <w:szCs w:val="22"/>
        </w:rPr>
      </w:pPr>
      <w:hyperlink w:anchor="_Toc103950433" w:history="1">
        <w:r w:rsidRPr="00411FDE">
          <w:rPr>
            <w:rStyle w:val="Hyperlink"/>
            <w:iCs/>
          </w:rPr>
          <w:t>1.2</w:t>
        </w:r>
        <w:r w:rsidRPr="008E49EA">
          <w:rPr>
            <w:rFonts w:ascii="Calibri" w:hAnsi="Calibri"/>
            <w:sz w:val="22"/>
            <w:szCs w:val="22"/>
          </w:rPr>
          <w:tab/>
        </w:r>
        <w:r w:rsidRPr="00411FDE">
          <w:rPr>
            <w:rStyle w:val="Hyperlink"/>
          </w:rPr>
          <w:t>Domain and Community Outcomes</w:t>
        </w:r>
        <w:r>
          <w:rPr>
            <w:webHidden/>
          </w:rPr>
          <w:tab/>
        </w:r>
        <w:r>
          <w:rPr>
            <w:webHidden/>
          </w:rPr>
          <w:fldChar w:fldCharType="begin"/>
        </w:r>
        <w:r>
          <w:rPr>
            <w:webHidden/>
          </w:rPr>
          <w:instrText xml:space="preserve"> PAGEREF _Toc103950433 \h </w:instrText>
        </w:r>
        <w:r>
          <w:rPr>
            <w:webHidden/>
          </w:rPr>
        </w:r>
        <w:r>
          <w:rPr>
            <w:webHidden/>
          </w:rPr>
          <w:fldChar w:fldCharType="separate"/>
        </w:r>
        <w:r>
          <w:rPr>
            <w:webHidden/>
          </w:rPr>
          <w:t>4</w:t>
        </w:r>
        <w:r>
          <w:rPr>
            <w:webHidden/>
          </w:rPr>
          <w:fldChar w:fldCharType="end"/>
        </w:r>
      </w:hyperlink>
    </w:p>
    <w:p w14:paraId="1AFEE834" w14:textId="77777777" w:rsidR="00EB0CEF" w:rsidRPr="008E49EA" w:rsidRDefault="00EB0CEF">
      <w:pPr>
        <w:pStyle w:val="TOC3"/>
        <w:rPr>
          <w:rFonts w:ascii="Calibri" w:hAnsi="Calibri"/>
          <w:sz w:val="22"/>
          <w:szCs w:val="22"/>
        </w:rPr>
      </w:pPr>
      <w:hyperlink w:anchor="_Toc103950434" w:history="1">
        <w:r w:rsidRPr="00411FDE">
          <w:rPr>
            <w:rStyle w:val="Hyperlink"/>
          </w:rPr>
          <w:t>1.3</w:t>
        </w:r>
        <w:r w:rsidRPr="008E49EA">
          <w:rPr>
            <w:rFonts w:ascii="Calibri" w:hAnsi="Calibri"/>
            <w:sz w:val="22"/>
            <w:szCs w:val="22"/>
          </w:rPr>
          <w:tab/>
        </w:r>
        <w:r w:rsidRPr="00411FDE">
          <w:rPr>
            <w:rStyle w:val="Hyperlink"/>
          </w:rPr>
          <w:t>Existing Procurement Arrangements</w:t>
        </w:r>
        <w:r>
          <w:rPr>
            <w:webHidden/>
          </w:rPr>
          <w:tab/>
        </w:r>
        <w:r>
          <w:rPr>
            <w:webHidden/>
          </w:rPr>
          <w:fldChar w:fldCharType="begin"/>
        </w:r>
        <w:r>
          <w:rPr>
            <w:webHidden/>
          </w:rPr>
          <w:instrText xml:space="preserve"> PAGEREF _Toc103950434 \h </w:instrText>
        </w:r>
        <w:r>
          <w:rPr>
            <w:webHidden/>
          </w:rPr>
        </w:r>
        <w:r>
          <w:rPr>
            <w:webHidden/>
          </w:rPr>
          <w:fldChar w:fldCharType="separate"/>
        </w:r>
        <w:r>
          <w:rPr>
            <w:webHidden/>
          </w:rPr>
          <w:t>4</w:t>
        </w:r>
        <w:r>
          <w:rPr>
            <w:webHidden/>
          </w:rPr>
          <w:fldChar w:fldCharType="end"/>
        </w:r>
      </w:hyperlink>
    </w:p>
    <w:p w14:paraId="401ECEAF" w14:textId="77777777" w:rsidR="00EB0CEF" w:rsidRPr="008E49EA" w:rsidRDefault="00EB0CEF">
      <w:pPr>
        <w:pStyle w:val="TOC2"/>
        <w:rPr>
          <w:rFonts w:ascii="Calibri" w:hAnsi="Calibri"/>
          <w:sz w:val="22"/>
          <w:szCs w:val="22"/>
        </w:rPr>
      </w:pPr>
      <w:hyperlink w:anchor="_Toc103950435" w:history="1">
        <w:r w:rsidRPr="00411FDE">
          <w:rPr>
            <w:rStyle w:val="Hyperlink"/>
            <w:rFonts w:ascii="Trebuchet MS" w:hAnsi="Trebuchet MS"/>
          </w:rPr>
          <w:t>2.</w:t>
        </w:r>
        <w:r w:rsidRPr="008E49EA">
          <w:rPr>
            <w:rFonts w:ascii="Calibri" w:hAnsi="Calibri"/>
            <w:sz w:val="22"/>
            <w:szCs w:val="22"/>
          </w:rPr>
          <w:tab/>
        </w:r>
        <w:r w:rsidRPr="00411FDE">
          <w:rPr>
            <w:rStyle w:val="Hyperlink"/>
          </w:rPr>
          <w:t>Market Research</w:t>
        </w:r>
        <w:r>
          <w:rPr>
            <w:webHidden/>
          </w:rPr>
          <w:tab/>
        </w:r>
        <w:r>
          <w:rPr>
            <w:webHidden/>
          </w:rPr>
          <w:fldChar w:fldCharType="begin"/>
        </w:r>
        <w:r>
          <w:rPr>
            <w:webHidden/>
          </w:rPr>
          <w:instrText xml:space="preserve"> PAGEREF _Toc103950435 \h </w:instrText>
        </w:r>
        <w:r>
          <w:rPr>
            <w:webHidden/>
          </w:rPr>
        </w:r>
        <w:r>
          <w:rPr>
            <w:webHidden/>
          </w:rPr>
          <w:fldChar w:fldCharType="separate"/>
        </w:r>
        <w:r>
          <w:rPr>
            <w:webHidden/>
          </w:rPr>
          <w:t>5</w:t>
        </w:r>
        <w:r>
          <w:rPr>
            <w:webHidden/>
          </w:rPr>
          <w:fldChar w:fldCharType="end"/>
        </w:r>
      </w:hyperlink>
    </w:p>
    <w:p w14:paraId="78EBE776" w14:textId="77777777" w:rsidR="00EB0CEF" w:rsidRPr="008E49EA" w:rsidRDefault="00EB0CEF">
      <w:pPr>
        <w:pStyle w:val="TOC3"/>
        <w:rPr>
          <w:rFonts w:ascii="Calibri" w:hAnsi="Calibri"/>
          <w:sz w:val="22"/>
          <w:szCs w:val="22"/>
        </w:rPr>
      </w:pPr>
      <w:hyperlink w:anchor="_Toc103950436" w:history="1">
        <w:r w:rsidRPr="00411FDE">
          <w:rPr>
            <w:rStyle w:val="Hyperlink"/>
          </w:rPr>
          <w:t>2.1</w:t>
        </w:r>
        <w:r w:rsidRPr="008E49EA">
          <w:rPr>
            <w:rFonts w:ascii="Calibri" w:hAnsi="Calibri"/>
            <w:sz w:val="22"/>
            <w:szCs w:val="22"/>
          </w:rPr>
          <w:tab/>
        </w:r>
        <w:r w:rsidRPr="00411FDE">
          <w:rPr>
            <w:rStyle w:val="Hyperlink"/>
          </w:rPr>
          <w:t>Stakeholder Engagement and Research</w:t>
        </w:r>
        <w:r>
          <w:rPr>
            <w:webHidden/>
          </w:rPr>
          <w:tab/>
        </w:r>
        <w:r>
          <w:rPr>
            <w:webHidden/>
          </w:rPr>
          <w:fldChar w:fldCharType="begin"/>
        </w:r>
        <w:r>
          <w:rPr>
            <w:webHidden/>
          </w:rPr>
          <w:instrText xml:space="preserve"> PAGEREF _Toc103950436 \h </w:instrText>
        </w:r>
        <w:r>
          <w:rPr>
            <w:webHidden/>
          </w:rPr>
        </w:r>
        <w:r>
          <w:rPr>
            <w:webHidden/>
          </w:rPr>
          <w:fldChar w:fldCharType="separate"/>
        </w:r>
        <w:r>
          <w:rPr>
            <w:webHidden/>
          </w:rPr>
          <w:t>5</w:t>
        </w:r>
        <w:r>
          <w:rPr>
            <w:webHidden/>
          </w:rPr>
          <w:fldChar w:fldCharType="end"/>
        </w:r>
      </w:hyperlink>
    </w:p>
    <w:p w14:paraId="0D1B9C8C" w14:textId="77777777" w:rsidR="00EB0CEF" w:rsidRPr="008E49EA" w:rsidRDefault="00EB0CEF">
      <w:pPr>
        <w:pStyle w:val="TOC3"/>
        <w:rPr>
          <w:rFonts w:ascii="Calibri" w:hAnsi="Calibri"/>
          <w:sz w:val="22"/>
          <w:szCs w:val="22"/>
        </w:rPr>
      </w:pPr>
      <w:hyperlink w:anchor="_Toc103950437" w:history="1">
        <w:r w:rsidRPr="00411FDE">
          <w:rPr>
            <w:rStyle w:val="Hyperlink"/>
          </w:rPr>
          <w:t>2.2</w:t>
        </w:r>
        <w:r w:rsidRPr="008E49EA">
          <w:rPr>
            <w:rFonts w:ascii="Calibri" w:hAnsi="Calibri"/>
            <w:sz w:val="22"/>
            <w:szCs w:val="22"/>
          </w:rPr>
          <w:tab/>
        </w:r>
        <w:r w:rsidRPr="00411FDE">
          <w:rPr>
            <w:rStyle w:val="Hyperlink"/>
          </w:rPr>
          <w:t>Other Jurisdictions</w:t>
        </w:r>
        <w:r>
          <w:rPr>
            <w:webHidden/>
          </w:rPr>
          <w:tab/>
        </w:r>
        <w:r>
          <w:rPr>
            <w:webHidden/>
          </w:rPr>
          <w:fldChar w:fldCharType="begin"/>
        </w:r>
        <w:r>
          <w:rPr>
            <w:webHidden/>
          </w:rPr>
          <w:instrText xml:space="preserve"> PAGEREF _Toc103950437 \h </w:instrText>
        </w:r>
        <w:r>
          <w:rPr>
            <w:webHidden/>
          </w:rPr>
        </w:r>
        <w:r>
          <w:rPr>
            <w:webHidden/>
          </w:rPr>
          <w:fldChar w:fldCharType="separate"/>
        </w:r>
        <w:r>
          <w:rPr>
            <w:webHidden/>
          </w:rPr>
          <w:t>5</w:t>
        </w:r>
        <w:r>
          <w:rPr>
            <w:webHidden/>
          </w:rPr>
          <w:fldChar w:fldCharType="end"/>
        </w:r>
      </w:hyperlink>
    </w:p>
    <w:p w14:paraId="775151F1" w14:textId="77777777" w:rsidR="00EB0CEF" w:rsidRPr="008E49EA" w:rsidRDefault="00EB0CEF">
      <w:pPr>
        <w:pStyle w:val="TOC2"/>
        <w:rPr>
          <w:rFonts w:ascii="Calibri" w:hAnsi="Calibri"/>
          <w:sz w:val="22"/>
          <w:szCs w:val="22"/>
        </w:rPr>
      </w:pPr>
      <w:hyperlink w:anchor="_Toc103950438" w:history="1">
        <w:r w:rsidRPr="00411FDE">
          <w:rPr>
            <w:rStyle w:val="Hyperlink"/>
            <w:rFonts w:ascii="Trebuchet MS" w:hAnsi="Trebuchet MS"/>
          </w:rPr>
          <w:t>3.</w:t>
        </w:r>
        <w:r w:rsidRPr="008E49EA">
          <w:rPr>
            <w:rFonts w:ascii="Calibri" w:hAnsi="Calibri"/>
            <w:sz w:val="22"/>
            <w:szCs w:val="22"/>
          </w:rPr>
          <w:tab/>
        </w:r>
        <w:r w:rsidRPr="00411FDE">
          <w:rPr>
            <w:rStyle w:val="Hyperlink"/>
          </w:rPr>
          <w:t>Procurement Options</w:t>
        </w:r>
        <w:r>
          <w:rPr>
            <w:webHidden/>
          </w:rPr>
          <w:tab/>
        </w:r>
        <w:r>
          <w:rPr>
            <w:webHidden/>
          </w:rPr>
          <w:fldChar w:fldCharType="begin"/>
        </w:r>
        <w:r>
          <w:rPr>
            <w:webHidden/>
          </w:rPr>
          <w:instrText xml:space="preserve"> PAGEREF _Toc103950438 \h </w:instrText>
        </w:r>
        <w:r>
          <w:rPr>
            <w:webHidden/>
          </w:rPr>
        </w:r>
        <w:r>
          <w:rPr>
            <w:webHidden/>
          </w:rPr>
          <w:fldChar w:fldCharType="separate"/>
        </w:r>
        <w:r>
          <w:rPr>
            <w:webHidden/>
          </w:rPr>
          <w:t>5</w:t>
        </w:r>
        <w:r>
          <w:rPr>
            <w:webHidden/>
          </w:rPr>
          <w:fldChar w:fldCharType="end"/>
        </w:r>
      </w:hyperlink>
    </w:p>
    <w:p w14:paraId="05C17567" w14:textId="77777777" w:rsidR="00EB0CEF" w:rsidRPr="008E49EA" w:rsidRDefault="00EB0CEF">
      <w:pPr>
        <w:pStyle w:val="TOC3"/>
        <w:rPr>
          <w:rFonts w:ascii="Calibri" w:hAnsi="Calibri"/>
          <w:sz w:val="22"/>
          <w:szCs w:val="22"/>
        </w:rPr>
      </w:pPr>
      <w:hyperlink w:anchor="_Toc103950439" w:history="1">
        <w:r w:rsidRPr="00411FDE">
          <w:rPr>
            <w:rStyle w:val="Hyperlink"/>
          </w:rPr>
          <w:t>3.1</w:t>
        </w:r>
        <w:r w:rsidRPr="008E49EA">
          <w:rPr>
            <w:rFonts w:ascii="Calibri" w:hAnsi="Calibri"/>
            <w:sz w:val="22"/>
            <w:szCs w:val="22"/>
          </w:rPr>
          <w:tab/>
        </w:r>
        <w:r w:rsidRPr="00411FDE">
          <w:rPr>
            <w:rStyle w:val="Hyperlink"/>
          </w:rPr>
          <w:t>Procurement Options Available</w:t>
        </w:r>
        <w:r>
          <w:rPr>
            <w:webHidden/>
          </w:rPr>
          <w:tab/>
        </w:r>
        <w:r>
          <w:rPr>
            <w:webHidden/>
          </w:rPr>
          <w:fldChar w:fldCharType="begin"/>
        </w:r>
        <w:r>
          <w:rPr>
            <w:webHidden/>
          </w:rPr>
          <w:instrText xml:space="preserve"> PAGEREF _Toc103950439 \h </w:instrText>
        </w:r>
        <w:r>
          <w:rPr>
            <w:webHidden/>
          </w:rPr>
        </w:r>
        <w:r>
          <w:rPr>
            <w:webHidden/>
          </w:rPr>
          <w:fldChar w:fldCharType="separate"/>
        </w:r>
        <w:r>
          <w:rPr>
            <w:webHidden/>
          </w:rPr>
          <w:t>5</w:t>
        </w:r>
        <w:r>
          <w:rPr>
            <w:webHidden/>
          </w:rPr>
          <w:fldChar w:fldCharType="end"/>
        </w:r>
      </w:hyperlink>
    </w:p>
    <w:p w14:paraId="69C1A4CA" w14:textId="77777777" w:rsidR="00EB0CEF" w:rsidRPr="008E49EA" w:rsidRDefault="00EB0CEF">
      <w:pPr>
        <w:pStyle w:val="TOC3"/>
        <w:rPr>
          <w:rFonts w:ascii="Calibri" w:hAnsi="Calibri"/>
          <w:sz w:val="22"/>
          <w:szCs w:val="22"/>
        </w:rPr>
      </w:pPr>
      <w:hyperlink w:anchor="_Toc103950440" w:history="1">
        <w:r w:rsidRPr="00411FDE">
          <w:rPr>
            <w:rStyle w:val="Hyperlink"/>
          </w:rPr>
          <w:t>3.2</w:t>
        </w:r>
        <w:r w:rsidRPr="008E49EA">
          <w:rPr>
            <w:rFonts w:ascii="Calibri" w:hAnsi="Calibri"/>
            <w:sz w:val="22"/>
            <w:szCs w:val="22"/>
          </w:rPr>
          <w:tab/>
        </w:r>
        <w:r w:rsidRPr="00411FDE">
          <w:rPr>
            <w:rStyle w:val="Hyperlink"/>
          </w:rPr>
          <w:t>Impact Statement</w:t>
        </w:r>
        <w:r>
          <w:rPr>
            <w:webHidden/>
          </w:rPr>
          <w:tab/>
        </w:r>
        <w:r>
          <w:rPr>
            <w:webHidden/>
          </w:rPr>
          <w:fldChar w:fldCharType="begin"/>
        </w:r>
        <w:r>
          <w:rPr>
            <w:webHidden/>
          </w:rPr>
          <w:instrText xml:space="preserve"> PAGEREF _Toc103950440 \h </w:instrText>
        </w:r>
        <w:r>
          <w:rPr>
            <w:webHidden/>
          </w:rPr>
        </w:r>
        <w:r>
          <w:rPr>
            <w:webHidden/>
          </w:rPr>
          <w:fldChar w:fldCharType="separate"/>
        </w:r>
        <w:r>
          <w:rPr>
            <w:webHidden/>
          </w:rPr>
          <w:t>5</w:t>
        </w:r>
        <w:r>
          <w:rPr>
            <w:webHidden/>
          </w:rPr>
          <w:fldChar w:fldCharType="end"/>
        </w:r>
      </w:hyperlink>
    </w:p>
    <w:p w14:paraId="44DBD850" w14:textId="77777777" w:rsidR="00EB0CEF" w:rsidRPr="008E49EA" w:rsidRDefault="00EB0CEF">
      <w:pPr>
        <w:pStyle w:val="TOC2"/>
        <w:rPr>
          <w:rFonts w:ascii="Calibri" w:hAnsi="Calibri"/>
          <w:sz w:val="22"/>
          <w:szCs w:val="22"/>
        </w:rPr>
      </w:pPr>
      <w:hyperlink w:anchor="_Toc103950441" w:history="1">
        <w:r w:rsidRPr="00411FDE">
          <w:rPr>
            <w:rStyle w:val="Hyperlink"/>
            <w:rFonts w:ascii="Trebuchet MS" w:hAnsi="Trebuchet MS"/>
          </w:rPr>
          <w:t>4.</w:t>
        </w:r>
        <w:r w:rsidRPr="008E49EA">
          <w:rPr>
            <w:rFonts w:ascii="Calibri" w:hAnsi="Calibri"/>
            <w:sz w:val="22"/>
            <w:szCs w:val="22"/>
          </w:rPr>
          <w:tab/>
        </w:r>
        <w:r w:rsidRPr="00411FDE">
          <w:rPr>
            <w:rStyle w:val="Hyperlink"/>
          </w:rPr>
          <w:t>Preferred Procurement Option</w:t>
        </w:r>
        <w:r>
          <w:rPr>
            <w:webHidden/>
          </w:rPr>
          <w:tab/>
        </w:r>
        <w:r>
          <w:rPr>
            <w:webHidden/>
          </w:rPr>
          <w:fldChar w:fldCharType="begin"/>
        </w:r>
        <w:r>
          <w:rPr>
            <w:webHidden/>
          </w:rPr>
          <w:instrText xml:space="preserve"> PAGEREF _Toc103950441 \h </w:instrText>
        </w:r>
        <w:r>
          <w:rPr>
            <w:webHidden/>
          </w:rPr>
        </w:r>
        <w:r>
          <w:rPr>
            <w:webHidden/>
          </w:rPr>
          <w:fldChar w:fldCharType="separate"/>
        </w:r>
        <w:r>
          <w:rPr>
            <w:webHidden/>
          </w:rPr>
          <w:t>6</w:t>
        </w:r>
        <w:r>
          <w:rPr>
            <w:webHidden/>
          </w:rPr>
          <w:fldChar w:fldCharType="end"/>
        </w:r>
      </w:hyperlink>
    </w:p>
    <w:p w14:paraId="4106435D" w14:textId="77777777" w:rsidR="00EB0CEF" w:rsidRPr="008E49EA" w:rsidRDefault="00EB0CEF">
      <w:pPr>
        <w:pStyle w:val="TOC3"/>
        <w:rPr>
          <w:rFonts w:ascii="Calibri" w:hAnsi="Calibri"/>
          <w:sz w:val="22"/>
          <w:szCs w:val="22"/>
        </w:rPr>
      </w:pPr>
      <w:hyperlink w:anchor="_Toc103950442" w:history="1">
        <w:r w:rsidRPr="00411FDE">
          <w:rPr>
            <w:rStyle w:val="Hyperlink"/>
          </w:rPr>
          <w:t>4.1</w:t>
        </w:r>
        <w:r w:rsidRPr="008E49EA">
          <w:rPr>
            <w:rFonts w:ascii="Calibri" w:hAnsi="Calibri"/>
            <w:sz w:val="22"/>
            <w:szCs w:val="22"/>
          </w:rPr>
          <w:tab/>
        </w:r>
        <w:r w:rsidRPr="00411FDE">
          <w:rPr>
            <w:rStyle w:val="Hyperlink"/>
          </w:rPr>
          <w:t>Proposed Framework</w:t>
        </w:r>
        <w:r>
          <w:rPr>
            <w:webHidden/>
          </w:rPr>
          <w:tab/>
        </w:r>
        <w:r>
          <w:rPr>
            <w:webHidden/>
          </w:rPr>
          <w:fldChar w:fldCharType="begin"/>
        </w:r>
        <w:r>
          <w:rPr>
            <w:webHidden/>
          </w:rPr>
          <w:instrText xml:space="preserve"> PAGEREF _Toc103950442 \h </w:instrText>
        </w:r>
        <w:r>
          <w:rPr>
            <w:webHidden/>
          </w:rPr>
        </w:r>
        <w:r>
          <w:rPr>
            <w:webHidden/>
          </w:rPr>
          <w:fldChar w:fldCharType="separate"/>
        </w:r>
        <w:r>
          <w:rPr>
            <w:webHidden/>
          </w:rPr>
          <w:t>6</w:t>
        </w:r>
        <w:r>
          <w:rPr>
            <w:webHidden/>
          </w:rPr>
          <w:fldChar w:fldCharType="end"/>
        </w:r>
      </w:hyperlink>
    </w:p>
    <w:p w14:paraId="28531982" w14:textId="77777777" w:rsidR="00EB0CEF" w:rsidRPr="008E49EA" w:rsidRDefault="00EB0CEF">
      <w:pPr>
        <w:pStyle w:val="TOC3"/>
        <w:rPr>
          <w:rFonts w:ascii="Calibri" w:hAnsi="Calibri"/>
          <w:sz w:val="22"/>
          <w:szCs w:val="22"/>
        </w:rPr>
      </w:pPr>
      <w:hyperlink w:anchor="_Toc103950443" w:history="1">
        <w:r w:rsidRPr="00411FDE">
          <w:rPr>
            <w:rStyle w:val="Hyperlink"/>
          </w:rPr>
          <w:t>4.2</w:t>
        </w:r>
        <w:r w:rsidRPr="008E49EA">
          <w:rPr>
            <w:rFonts w:ascii="Calibri" w:hAnsi="Calibri"/>
            <w:sz w:val="22"/>
            <w:szCs w:val="22"/>
          </w:rPr>
          <w:tab/>
        </w:r>
        <w:r w:rsidRPr="00411FDE">
          <w:rPr>
            <w:rStyle w:val="Hyperlink"/>
          </w:rPr>
          <w:t>Cost Benefit Analysis</w:t>
        </w:r>
        <w:r>
          <w:rPr>
            <w:webHidden/>
          </w:rPr>
          <w:tab/>
        </w:r>
        <w:r>
          <w:rPr>
            <w:webHidden/>
          </w:rPr>
          <w:fldChar w:fldCharType="begin"/>
        </w:r>
        <w:r>
          <w:rPr>
            <w:webHidden/>
          </w:rPr>
          <w:instrText xml:space="preserve"> PAGEREF _Toc103950443 \h </w:instrText>
        </w:r>
        <w:r>
          <w:rPr>
            <w:webHidden/>
          </w:rPr>
        </w:r>
        <w:r>
          <w:rPr>
            <w:webHidden/>
          </w:rPr>
          <w:fldChar w:fldCharType="separate"/>
        </w:r>
        <w:r>
          <w:rPr>
            <w:webHidden/>
          </w:rPr>
          <w:t>6</w:t>
        </w:r>
        <w:r>
          <w:rPr>
            <w:webHidden/>
          </w:rPr>
          <w:fldChar w:fldCharType="end"/>
        </w:r>
      </w:hyperlink>
    </w:p>
    <w:p w14:paraId="17065816" w14:textId="77777777" w:rsidR="00EB0CEF" w:rsidRPr="008E49EA" w:rsidRDefault="00EB0CEF">
      <w:pPr>
        <w:pStyle w:val="TOC2"/>
        <w:rPr>
          <w:rFonts w:ascii="Calibri" w:hAnsi="Calibri"/>
          <w:sz w:val="22"/>
          <w:szCs w:val="22"/>
        </w:rPr>
      </w:pPr>
      <w:hyperlink w:anchor="_Toc103950444" w:history="1">
        <w:r w:rsidRPr="00411FDE">
          <w:rPr>
            <w:rStyle w:val="Hyperlink"/>
            <w:rFonts w:ascii="Trebuchet MS" w:hAnsi="Trebuchet MS"/>
          </w:rPr>
          <w:t>5.</w:t>
        </w:r>
        <w:r w:rsidRPr="008E49EA">
          <w:rPr>
            <w:rFonts w:ascii="Calibri" w:hAnsi="Calibri"/>
            <w:sz w:val="22"/>
            <w:szCs w:val="22"/>
          </w:rPr>
          <w:tab/>
        </w:r>
        <w:r w:rsidRPr="00411FDE">
          <w:rPr>
            <w:rStyle w:val="Hyperlink"/>
          </w:rPr>
          <w:t>Risks</w:t>
        </w:r>
        <w:r>
          <w:rPr>
            <w:webHidden/>
          </w:rPr>
          <w:tab/>
        </w:r>
        <w:r>
          <w:rPr>
            <w:webHidden/>
          </w:rPr>
          <w:fldChar w:fldCharType="begin"/>
        </w:r>
        <w:r>
          <w:rPr>
            <w:webHidden/>
          </w:rPr>
          <w:instrText xml:space="preserve"> PAGEREF _Toc103950444 \h </w:instrText>
        </w:r>
        <w:r>
          <w:rPr>
            <w:webHidden/>
          </w:rPr>
        </w:r>
        <w:r>
          <w:rPr>
            <w:webHidden/>
          </w:rPr>
          <w:fldChar w:fldCharType="separate"/>
        </w:r>
        <w:r>
          <w:rPr>
            <w:webHidden/>
          </w:rPr>
          <w:t>6</w:t>
        </w:r>
        <w:r>
          <w:rPr>
            <w:webHidden/>
          </w:rPr>
          <w:fldChar w:fldCharType="end"/>
        </w:r>
      </w:hyperlink>
    </w:p>
    <w:p w14:paraId="696DFEE2" w14:textId="77777777" w:rsidR="00EB0CEF" w:rsidRPr="008E49EA" w:rsidRDefault="00EB0CEF">
      <w:pPr>
        <w:pStyle w:val="TOC2"/>
        <w:rPr>
          <w:rFonts w:ascii="Calibri" w:hAnsi="Calibri"/>
          <w:sz w:val="22"/>
          <w:szCs w:val="22"/>
        </w:rPr>
      </w:pPr>
      <w:hyperlink w:anchor="_Toc103950445" w:history="1">
        <w:r w:rsidRPr="00411FDE">
          <w:rPr>
            <w:rStyle w:val="Hyperlink"/>
            <w:rFonts w:ascii="Trebuchet MS" w:hAnsi="Trebuchet MS"/>
          </w:rPr>
          <w:t>6.</w:t>
        </w:r>
        <w:r w:rsidRPr="008E49EA">
          <w:rPr>
            <w:rFonts w:ascii="Calibri" w:hAnsi="Calibri"/>
            <w:sz w:val="22"/>
            <w:szCs w:val="22"/>
          </w:rPr>
          <w:tab/>
        </w:r>
        <w:r w:rsidRPr="00411FDE">
          <w:rPr>
            <w:rStyle w:val="Hyperlink"/>
          </w:rPr>
          <w:t>Recommendations</w:t>
        </w:r>
        <w:r>
          <w:rPr>
            <w:webHidden/>
          </w:rPr>
          <w:tab/>
        </w:r>
        <w:r>
          <w:rPr>
            <w:webHidden/>
          </w:rPr>
          <w:fldChar w:fldCharType="begin"/>
        </w:r>
        <w:r>
          <w:rPr>
            <w:webHidden/>
          </w:rPr>
          <w:instrText xml:space="preserve"> PAGEREF _Toc103950445 \h </w:instrText>
        </w:r>
        <w:r>
          <w:rPr>
            <w:webHidden/>
          </w:rPr>
        </w:r>
        <w:r>
          <w:rPr>
            <w:webHidden/>
          </w:rPr>
          <w:fldChar w:fldCharType="separate"/>
        </w:r>
        <w:r>
          <w:rPr>
            <w:webHidden/>
          </w:rPr>
          <w:t>6</w:t>
        </w:r>
        <w:r>
          <w:rPr>
            <w:webHidden/>
          </w:rPr>
          <w:fldChar w:fldCharType="end"/>
        </w:r>
      </w:hyperlink>
    </w:p>
    <w:p w14:paraId="3BD81B77" w14:textId="77777777" w:rsidR="00EB0CEF" w:rsidRPr="008E49EA" w:rsidRDefault="00EB0CEF">
      <w:pPr>
        <w:pStyle w:val="TOC2"/>
        <w:rPr>
          <w:rFonts w:ascii="Calibri" w:hAnsi="Calibri"/>
          <w:sz w:val="22"/>
          <w:szCs w:val="22"/>
        </w:rPr>
      </w:pPr>
      <w:hyperlink w:anchor="_Toc103950446" w:history="1">
        <w:r w:rsidRPr="00411FDE">
          <w:rPr>
            <w:rStyle w:val="Hyperlink"/>
            <w:rFonts w:ascii="Trebuchet MS" w:hAnsi="Trebuchet MS"/>
          </w:rPr>
          <w:t>7.</w:t>
        </w:r>
        <w:r w:rsidRPr="008E49EA">
          <w:rPr>
            <w:rFonts w:ascii="Calibri" w:hAnsi="Calibri"/>
            <w:sz w:val="22"/>
            <w:szCs w:val="22"/>
          </w:rPr>
          <w:tab/>
        </w:r>
        <w:r w:rsidRPr="00411FDE">
          <w:rPr>
            <w:rStyle w:val="Hyperlink"/>
          </w:rPr>
          <w:t>Example of Other Jurisdictions Matrix</w:t>
        </w:r>
        <w:r>
          <w:rPr>
            <w:webHidden/>
          </w:rPr>
          <w:tab/>
        </w:r>
        <w:r>
          <w:rPr>
            <w:webHidden/>
          </w:rPr>
          <w:fldChar w:fldCharType="begin"/>
        </w:r>
        <w:r>
          <w:rPr>
            <w:webHidden/>
          </w:rPr>
          <w:instrText xml:space="preserve"> PAGEREF _Toc103950446 \h </w:instrText>
        </w:r>
        <w:r>
          <w:rPr>
            <w:webHidden/>
          </w:rPr>
        </w:r>
        <w:r>
          <w:rPr>
            <w:webHidden/>
          </w:rPr>
          <w:fldChar w:fldCharType="separate"/>
        </w:r>
        <w:r>
          <w:rPr>
            <w:webHidden/>
          </w:rPr>
          <w:t>7</w:t>
        </w:r>
        <w:r>
          <w:rPr>
            <w:webHidden/>
          </w:rPr>
          <w:fldChar w:fldCharType="end"/>
        </w:r>
      </w:hyperlink>
    </w:p>
    <w:p w14:paraId="6CA26544" w14:textId="77777777" w:rsidR="0029305B" w:rsidRDefault="00406314" w:rsidP="00AE3BE0">
      <w:pPr>
        <w:tabs>
          <w:tab w:val="center" w:pos="7230"/>
          <w:tab w:val="right" w:leader="dot" w:pos="8460"/>
          <w:tab w:val="right" w:pos="8505"/>
        </w:tabs>
      </w:pPr>
      <w:r>
        <w:fldChar w:fldCharType="end"/>
      </w:r>
    </w:p>
    <w:p w14:paraId="2D13D505" w14:textId="77777777" w:rsidR="0029305B" w:rsidRPr="00DD69FA" w:rsidRDefault="0029305B" w:rsidP="00DD69FA">
      <w:pPr>
        <w:sectPr w:rsidR="0029305B" w:rsidRPr="00DD69FA" w:rsidSect="001B77DD">
          <w:headerReference w:type="first" r:id="rId12"/>
          <w:pgSz w:w="11906" w:h="16838" w:code="9"/>
          <w:pgMar w:top="1440" w:right="1558" w:bottom="1440" w:left="709" w:header="567" w:footer="567" w:gutter="567"/>
          <w:cols w:space="708"/>
          <w:docGrid w:linePitch="360"/>
        </w:sectPr>
      </w:pPr>
    </w:p>
    <w:p w14:paraId="6CDFE945" w14:textId="77777777" w:rsidR="0029305B" w:rsidRDefault="0095696F" w:rsidP="00AE3BE0">
      <w:pPr>
        <w:pStyle w:val="Heading1"/>
      </w:pPr>
      <w:bookmarkStart w:id="3" w:name="_Toc103950431"/>
      <w:r>
        <w:lastRenderedPageBreak/>
        <w:t>Scope</w:t>
      </w:r>
      <w:bookmarkEnd w:id="3"/>
    </w:p>
    <w:p w14:paraId="6504EEB4" w14:textId="77777777" w:rsidR="007919A9" w:rsidRPr="00302295" w:rsidRDefault="00004EA2" w:rsidP="00302295">
      <w:pPr>
        <w:pStyle w:val="Instructions"/>
      </w:pPr>
      <w:r w:rsidRPr="00302295">
        <w:t>[The business case provides the foundation for the procurement planning process by exploring issues such as:</w:t>
      </w:r>
    </w:p>
    <w:p w14:paraId="09466C4D" w14:textId="77777777" w:rsidR="007919A9" w:rsidRPr="00004EA2" w:rsidRDefault="00004EA2" w:rsidP="00DD69FA">
      <w:pPr>
        <w:pStyle w:val="Instructions"/>
        <w:numPr>
          <w:ilvl w:val="0"/>
          <w:numId w:val="46"/>
        </w:numPr>
      </w:pPr>
      <w:r w:rsidRPr="00004EA2">
        <w:t xml:space="preserve">Whether the </w:t>
      </w:r>
      <w:r w:rsidR="00D6632B">
        <w:t>service</w:t>
      </w:r>
      <w:r w:rsidRPr="00004EA2">
        <w:t xml:space="preserve"> is </w:t>
      </w:r>
      <w:proofErr w:type="gramStart"/>
      <w:r w:rsidRPr="00004EA2">
        <w:t>feasible;</w:t>
      </w:r>
      <w:proofErr w:type="gramEnd"/>
    </w:p>
    <w:p w14:paraId="6DB57194" w14:textId="77777777" w:rsidR="007919A9" w:rsidRPr="00004EA2" w:rsidRDefault="00004EA2" w:rsidP="00DD69FA">
      <w:pPr>
        <w:pStyle w:val="Instructions"/>
        <w:numPr>
          <w:ilvl w:val="0"/>
          <w:numId w:val="46"/>
        </w:numPr>
      </w:pPr>
      <w:r w:rsidRPr="00004EA2">
        <w:t>The evaluation and selection of the preferred implementation strategy; and</w:t>
      </w:r>
    </w:p>
    <w:p w14:paraId="64D33007" w14:textId="77777777" w:rsidR="0029305B" w:rsidRPr="00004EA2" w:rsidRDefault="00004EA2" w:rsidP="00DD69FA">
      <w:pPr>
        <w:pStyle w:val="Instructions"/>
        <w:numPr>
          <w:ilvl w:val="0"/>
          <w:numId w:val="46"/>
        </w:numPr>
      </w:pPr>
      <w:r w:rsidRPr="00004EA2">
        <w:t xml:space="preserve">Confirmation that the </w:t>
      </w:r>
      <w:r w:rsidR="00D6632B">
        <w:t>procurement o</w:t>
      </w:r>
      <w:r w:rsidRPr="00004EA2">
        <w:t>ption selected will meet the need and achieve the community outcome.</w:t>
      </w:r>
    </w:p>
    <w:p w14:paraId="14E660BA" w14:textId="77777777" w:rsidR="0029305B" w:rsidRPr="00004EA2" w:rsidRDefault="00004EA2" w:rsidP="00302295">
      <w:pPr>
        <w:pStyle w:val="Instructions"/>
      </w:pPr>
      <w:r w:rsidRPr="00004EA2">
        <w:t xml:space="preserve">The scope refers to a global look at how the business case has come about. It should discuss why the business case is being prepared as well as the depth, volume and the targets for the </w:t>
      </w:r>
      <w:r w:rsidR="00D6632B">
        <w:t>service</w:t>
      </w:r>
      <w:r w:rsidRPr="00004EA2">
        <w:t>. This should be addressed under the headings below.</w:t>
      </w:r>
      <w:r>
        <w:t>]</w:t>
      </w:r>
    </w:p>
    <w:p w14:paraId="65196D6D" w14:textId="77777777" w:rsidR="0029305B" w:rsidRPr="00AE3BE0" w:rsidRDefault="00AE3BE0" w:rsidP="00DD69FA">
      <w:pPr>
        <w:pStyle w:val="Heading2"/>
        <w:tabs>
          <w:tab w:val="clear" w:pos="1144"/>
        </w:tabs>
      </w:pPr>
      <w:bookmarkStart w:id="4" w:name="_Toc103950432"/>
      <w:r w:rsidRPr="00AE3BE0">
        <w:t>Community Need</w:t>
      </w:r>
      <w:bookmarkEnd w:id="4"/>
    </w:p>
    <w:p w14:paraId="1B87CEBC" w14:textId="77777777" w:rsidR="0029305B" w:rsidRPr="00004EA2" w:rsidRDefault="00004EA2" w:rsidP="00DD69FA">
      <w:pPr>
        <w:pStyle w:val="Instructions"/>
        <w:ind w:left="567"/>
      </w:pPr>
      <w:r>
        <w:t>[</w:t>
      </w:r>
      <w:r w:rsidRPr="00004EA2">
        <w:t>Provide:</w:t>
      </w:r>
    </w:p>
    <w:p w14:paraId="4412B77F" w14:textId="77777777" w:rsidR="0029305B" w:rsidRPr="00004EA2" w:rsidRDefault="00004EA2" w:rsidP="00DD69FA">
      <w:pPr>
        <w:pStyle w:val="Instructions"/>
        <w:numPr>
          <w:ilvl w:val="0"/>
          <w:numId w:val="47"/>
        </w:numPr>
      </w:pPr>
      <w:r w:rsidRPr="00004EA2">
        <w:t>Description of the extent of an unmet need, demand for services or opportunity that has been identified.</w:t>
      </w:r>
    </w:p>
    <w:p w14:paraId="1D165BA1" w14:textId="77777777" w:rsidR="0029305B" w:rsidRPr="00004EA2" w:rsidRDefault="00004EA2" w:rsidP="00DD69FA">
      <w:pPr>
        <w:pStyle w:val="Instructions"/>
        <w:numPr>
          <w:ilvl w:val="0"/>
          <w:numId w:val="47"/>
        </w:numPr>
      </w:pPr>
      <w:r w:rsidRPr="00004EA2">
        <w:t>Identification of the target population(s) and the anticipated benefits to these groups.</w:t>
      </w:r>
    </w:p>
    <w:p w14:paraId="7DC5F6D1" w14:textId="77777777" w:rsidR="0029305B" w:rsidRPr="00004EA2" w:rsidRDefault="00004EA2" w:rsidP="00DD69FA">
      <w:pPr>
        <w:pStyle w:val="Instructions"/>
        <w:numPr>
          <w:ilvl w:val="0"/>
          <w:numId w:val="47"/>
        </w:numPr>
      </w:pPr>
      <w:r w:rsidRPr="00004EA2">
        <w:t>Explanation of the rationale for assigning a high priority and the reasons that the timing is appropriate to implement the project.</w:t>
      </w:r>
    </w:p>
    <w:p w14:paraId="2E9AAD22" w14:textId="77777777" w:rsidR="00746912" w:rsidRPr="00004EA2" w:rsidRDefault="00004EA2" w:rsidP="00DD69FA">
      <w:pPr>
        <w:pStyle w:val="Instructions"/>
        <w:numPr>
          <w:ilvl w:val="0"/>
          <w:numId w:val="47"/>
        </w:numPr>
      </w:pPr>
      <w:r w:rsidRPr="00004EA2">
        <w:t>Identify and discuss the reason this need or demand is not being satisfied by existing arrangements.</w:t>
      </w:r>
    </w:p>
    <w:p w14:paraId="7EF0B8E8" w14:textId="77777777" w:rsidR="0029305B" w:rsidRPr="00004EA2" w:rsidRDefault="00004EA2" w:rsidP="00DD69FA">
      <w:pPr>
        <w:pStyle w:val="Instructions"/>
        <w:numPr>
          <w:ilvl w:val="0"/>
          <w:numId w:val="47"/>
        </w:numPr>
      </w:pPr>
      <w:r w:rsidRPr="00004EA2">
        <w:t xml:space="preserve">Discussion of any requirements about </w:t>
      </w:r>
      <w:r w:rsidR="003B03EE">
        <w:t xml:space="preserve">Western Australian Procurement Rules </w:t>
      </w:r>
      <w:r w:rsidRPr="00004EA2">
        <w:t xml:space="preserve">to meet the needs of the </w:t>
      </w:r>
      <w:r w:rsidR="004C2EBE">
        <w:t>Service A</w:t>
      </w:r>
      <w:r w:rsidRPr="00004EA2">
        <w:t>greement including prior approvals obtained.</w:t>
      </w:r>
      <w:r>
        <w:t>]</w:t>
      </w:r>
    </w:p>
    <w:p w14:paraId="73F28806" w14:textId="77777777" w:rsidR="00B05817" w:rsidRPr="00004EA2" w:rsidRDefault="00CA642B" w:rsidP="00AE3BE0">
      <w:pPr>
        <w:pStyle w:val="Heading2"/>
        <w:rPr>
          <w:i/>
          <w:iCs/>
        </w:rPr>
      </w:pPr>
      <w:bookmarkStart w:id="5" w:name="_Toc103950433"/>
      <w:r>
        <w:t xml:space="preserve">Domain and </w:t>
      </w:r>
      <w:r w:rsidR="00AE3BE0">
        <w:t>Community Outcomes</w:t>
      </w:r>
      <w:bookmarkEnd w:id="5"/>
    </w:p>
    <w:p w14:paraId="3A59562D" w14:textId="77777777" w:rsidR="00B05817" w:rsidRPr="00004EA2" w:rsidRDefault="00004EA2" w:rsidP="00DD69FA">
      <w:pPr>
        <w:pStyle w:val="Instructions"/>
        <w:ind w:left="567"/>
      </w:pPr>
      <w:r>
        <w:t>[</w:t>
      </w:r>
      <w:r w:rsidRPr="00004EA2">
        <w:t xml:space="preserve">Detail the </w:t>
      </w:r>
      <w:r w:rsidR="000040E2">
        <w:t xml:space="preserve">expected </w:t>
      </w:r>
      <w:r w:rsidR="00CA642B">
        <w:t>domain,</w:t>
      </w:r>
      <w:r w:rsidR="00CA642B" w:rsidRPr="00004EA2">
        <w:t xml:space="preserve"> </w:t>
      </w:r>
      <w:r w:rsidR="00D6632B">
        <w:t>community outcome</w:t>
      </w:r>
      <w:r w:rsidR="00CA642B">
        <w:t>s</w:t>
      </w:r>
      <w:r w:rsidR="00D6632B">
        <w:t xml:space="preserve"> and </w:t>
      </w:r>
      <w:r w:rsidRPr="00004EA2">
        <w:t xml:space="preserve">service outcomes and any </w:t>
      </w:r>
      <w:r w:rsidR="00D6632B">
        <w:t>service requirements</w:t>
      </w:r>
      <w:r w:rsidRPr="00004EA2">
        <w:t xml:space="preserve">. Discuss how these relate to the </w:t>
      </w:r>
      <w:r w:rsidR="00D6632B">
        <w:t xml:space="preserve">community </w:t>
      </w:r>
      <w:r w:rsidRPr="00004EA2">
        <w:t xml:space="preserve">needs identified and will contribute to the achievement of the community outcome </w:t>
      </w:r>
      <w:r w:rsidR="00D6632B">
        <w:t xml:space="preserve">and service outcomes </w:t>
      </w:r>
      <w:r w:rsidRPr="00004EA2">
        <w:t>sought.</w:t>
      </w:r>
      <w:r w:rsidR="00CA642B" w:rsidRPr="00CA642B">
        <w:t xml:space="preserve"> Please note that the domain and at least two community outcomes should be drawn from the </w:t>
      </w:r>
      <w:hyperlink r:id="rId13" w:history="1">
        <w:r w:rsidR="00CA642B" w:rsidRPr="00976F29">
          <w:rPr>
            <w:rStyle w:val="Hyperlink"/>
          </w:rPr>
          <w:t>Outcom</w:t>
        </w:r>
        <w:r w:rsidR="00CA642B" w:rsidRPr="00976F29">
          <w:rPr>
            <w:rStyle w:val="Hyperlink"/>
          </w:rPr>
          <w:t>e</w:t>
        </w:r>
        <w:r w:rsidR="00CA642B" w:rsidRPr="00976F29">
          <w:rPr>
            <w:rStyle w:val="Hyperlink"/>
          </w:rPr>
          <w:t>s Measurement Framework</w:t>
        </w:r>
      </w:hyperlink>
      <w:r w:rsidR="00CA642B" w:rsidRPr="00CA642B">
        <w:t>.</w:t>
      </w:r>
      <w:r>
        <w:t>]</w:t>
      </w:r>
    </w:p>
    <w:p w14:paraId="104BC9E7" w14:textId="77777777" w:rsidR="0029305B" w:rsidRPr="00AE3BE0" w:rsidRDefault="00AE3BE0" w:rsidP="00AE3BE0">
      <w:pPr>
        <w:pStyle w:val="Heading2"/>
      </w:pPr>
      <w:bookmarkStart w:id="6" w:name="_Toc103950434"/>
      <w:r w:rsidRPr="00AE3BE0">
        <w:t>Existing Procurement Arrangements</w:t>
      </w:r>
      <w:bookmarkEnd w:id="6"/>
    </w:p>
    <w:p w14:paraId="468D5652" w14:textId="77777777" w:rsidR="0029305B" w:rsidRPr="00004EA2" w:rsidRDefault="00004EA2" w:rsidP="00DD69FA">
      <w:pPr>
        <w:pStyle w:val="Instructions"/>
        <w:ind w:left="567"/>
      </w:pPr>
      <w:r>
        <w:t>[</w:t>
      </w:r>
      <w:r w:rsidRPr="00004EA2">
        <w:t xml:space="preserve">Detail how the service </w:t>
      </w:r>
      <w:r w:rsidR="00824774">
        <w:t>was</w:t>
      </w:r>
      <w:r w:rsidRPr="00004EA2">
        <w:t xml:space="preserve"> </w:t>
      </w:r>
      <w:r w:rsidR="00824774">
        <w:t xml:space="preserve">previously </w:t>
      </w:r>
      <w:r w:rsidRPr="00004EA2">
        <w:t>purchased.  For example:</w:t>
      </w:r>
    </w:p>
    <w:p w14:paraId="3735527E" w14:textId="77777777" w:rsidR="0029305B" w:rsidRPr="00004EA2" w:rsidRDefault="00004EA2" w:rsidP="00DD69FA">
      <w:pPr>
        <w:pStyle w:val="Instructions"/>
        <w:numPr>
          <w:ilvl w:val="0"/>
          <w:numId w:val="48"/>
        </w:numPr>
      </w:pPr>
      <w:r w:rsidRPr="00004EA2">
        <w:t xml:space="preserve">There is an existing </w:t>
      </w:r>
      <w:r w:rsidR="00BA4B5D">
        <w:t>Service A</w:t>
      </w:r>
      <w:r w:rsidRPr="00004EA2">
        <w:t>greement; or</w:t>
      </w:r>
    </w:p>
    <w:p w14:paraId="13AA8949" w14:textId="77777777" w:rsidR="0029305B" w:rsidRPr="00004EA2" w:rsidRDefault="00BA4B5D" w:rsidP="00DD69FA">
      <w:pPr>
        <w:pStyle w:val="Instructions"/>
        <w:numPr>
          <w:ilvl w:val="0"/>
          <w:numId w:val="48"/>
        </w:numPr>
      </w:pPr>
      <w:r>
        <w:t>There are no current Service A</w:t>
      </w:r>
      <w:r w:rsidR="00004EA2" w:rsidRPr="00004EA2">
        <w:t>greements in place.</w:t>
      </w:r>
      <w:r w:rsidR="00004EA2">
        <w:t>]</w:t>
      </w:r>
    </w:p>
    <w:p w14:paraId="10618360" w14:textId="77777777" w:rsidR="0029305B" w:rsidRDefault="00633E60" w:rsidP="00AE3BE0">
      <w:pPr>
        <w:pStyle w:val="Heading1"/>
      </w:pPr>
      <w:r>
        <w:br w:type="page"/>
      </w:r>
      <w:bookmarkStart w:id="7" w:name="_Toc103950435"/>
      <w:r w:rsidR="0095696F">
        <w:lastRenderedPageBreak/>
        <w:t>Market Research</w:t>
      </w:r>
      <w:bookmarkEnd w:id="7"/>
    </w:p>
    <w:p w14:paraId="07F9A2CA" w14:textId="77777777" w:rsidR="0029305B" w:rsidRDefault="00302295" w:rsidP="001B77DD">
      <w:pPr>
        <w:pStyle w:val="Heading2"/>
      </w:pPr>
      <w:bookmarkStart w:id="8" w:name="_Toc103950436"/>
      <w:r>
        <w:t>Stakeholder Engagement and Research</w:t>
      </w:r>
      <w:bookmarkEnd w:id="8"/>
    </w:p>
    <w:p w14:paraId="0EE6D99B" w14:textId="77777777" w:rsidR="0029305B" w:rsidRPr="00DD69FA" w:rsidRDefault="00004EA2" w:rsidP="00DD69FA">
      <w:pPr>
        <w:pStyle w:val="Instructions"/>
        <w:ind w:left="567"/>
      </w:pPr>
      <w:r w:rsidRPr="00DD69FA">
        <w:t>[Sector research should cover areas such as:</w:t>
      </w:r>
    </w:p>
    <w:p w14:paraId="4936C7F4" w14:textId="77777777" w:rsidR="0029305B" w:rsidRPr="00DD69FA" w:rsidRDefault="00004EA2" w:rsidP="00DD69FA">
      <w:pPr>
        <w:pStyle w:val="Instructions"/>
        <w:numPr>
          <w:ilvl w:val="0"/>
          <w:numId w:val="49"/>
        </w:numPr>
      </w:pPr>
      <w:r w:rsidRPr="00DD69FA">
        <w:t xml:space="preserve">Market </w:t>
      </w:r>
      <w:proofErr w:type="gramStart"/>
      <w:r w:rsidRPr="00DD69FA">
        <w:t>dynamics;</w:t>
      </w:r>
      <w:proofErr w:type="gramEnd"/>
    </w:p>
    <w:p w14:paraId="55A1C1C4" w14:textId="77777777" w:rsidR="0029305B" w:rsidRPr="00DD69FA" w:rsidRDefault="00004EA2" w:rsidP="00DD69FA">
      <w:pPr>
        <w:pStyle w:val="Instructions"/>
        <w:numPr>
          <w:ilvl w:val="0"/>
          <w:numId w:val="49"/>
        </w:numPr>
      </w:pPr>
      <w:r w:rsidRPr="00DD69FA">
        <w:t xml:space="preserve">The nature of the </w:t>
      </w:r>
      <w:proofErr w:type="gramStart"/>
      <w:r w:rsidRPr="00DD69FA">
        <w:t>sector;</w:t>
      </w:r>
      <w:proofErr w:type="gramEnd"/>
    </w:p>
    <w:p w14:paraId="39936C26" w14:textId="77777777" w:rsidR="0029305B" w:rsidRPr="00DD69FA" w:rsidRDefault="007E444B" w:rsidP="00DD69FA">
      <w:pPr>
        <w:pStyle w:val="Instructions"/>
        <w:numPr>
          <w:ilvl w:val="0"/>
          <w:numId w:val="49"/>
        </w:numPr>
      </w:pPr>
      <w:r w:rsidRPr="00DD69FA">
        <w:t>Service</w:t>
      </w:r>
      <w:r w:rsidR="00004EA2" w:rsidRPr="00DD69FA">
        <w:t xml:space="preserve"> information including any complexities or </w:t>
      </w:r>
      <w:proofErr w:type="gramStart"/>
      <w:r w:rsidR="00004EA2" w:rsidRPr="00DD69FA">
        <w:t>limitations;</w:t>
      </w:r>
      <w:proofErr w:type="gramEnd"/>
    </w:p>
    <w:p w14:paraId="67A8AF84" w14:textId="77777777" w:rsidR="0029305B" w:rsidRPr="00DD69FA" w:rsidRDefault="007E444B" w:rsidP="00DD69FA">
      <w:pPr>
        <w:pStyle w:val="Instructions"/>
        <w:numPr>
          <w:ilvl w:val="0"/>
          <w:numId w:val="49"/>
        </w:numPr>
      </w:pPr>
      <w:r w:rsidRPr="00DD69FA">
        <w:t>Costing and sustainable p</w:t>
      </w:r>
      <w:r w:rsidR="00004EA2" w:rsidRPr="00DD69FA">
        <w:t>ricing; and</w:t>
      </w:r>
    </w:p>
    <w:p w14:paraId="4D624041" w14:textId="77777777" w:rsidR="0029305B" w:rsidRPr="00DD69FA" w:rsidRDefault="007E444B" w:rsidP="00DD69FA">
      <w:pPr>
        <w:pStyle w:val="Instructions"/>
        <w:numPr>
          <w:ilvl w:val="0"/>
          <w:numId w:val="49"/>
        </w:numPr>
      </w:pPr>
      <w:r w:rsidRPr="00DD69FA">
        <w:t xml:space="preserve">Service </w:t>
      </w:r>
      <w:r w:rsidR="00004EA2" w:rsidRPr="00DD69FA">
        <w:t>Provider</w:t>
      </w:r>
      <w:r w:rsidR="008E4EFD" w:rsidRPr="00DD69FA">
        <w:t xml:space="preserve"> </w:t>
      </w:r>
      <w:r w:rsidR="00004EA2" w:rsidRPr="00DD69FA">
        <w:t>needs e.g. lead times.</w:t>
      </w:r>
    </w:p>
    <w:p w14:paraId="4D47EDA1" w14:textId="77777777" w:rsidR="007E444B" w:rsidRPr="00DD69FA" w:rsidRDefault="007E444B" w:rsidP="00DD69FA">
      <w:pPr>
        <w:pStyle w:val="Instructions"/>
        <w:ind w:left="567"/>
      </w:pPr>
      <w:r w:rsidRPr="00DD69FA">
        <w:t xml:space="preserve">Relevant internal and external stakeholders (including service providers and service users) should be consulted on the community need and social drivers for the relevant service within the community, as well as the nature and mix of possible service response strategies. Refer to </w:t>
      </w:r>
      <w:r w:rsidR="009B2D12">
        <w:t>Planning in Partnership Guide: Undertaking Co-Design under the Delivering Community Services in Partnership Policy</w:t>
      </w:r>
      <w:r w:rsidRPr="00DD69FA">
        <w:t xml:space="preserve"> </w:t>
      </w:r>
      <w:hyperlink r:id="rId14" w:history="1">
        <w:r w:rsidR="003B03EE" w:rsidRPr="003B03EE">
          <w:rPr>
            <w:rStyle w:val="Hyperlink"/>
          </w:rPr>
          <w:t>Community Services Procurement Practice Resources</w:t>
        </w:r>
      </w:hyperlink>
      <w:r w:rsidR="003B03EE">
        <w:t xml:space="preserve"> </w:t>
      </w:r>
      <w:r w:rsidRPr="00DD69FA">
        <w:t xml:space="preserve">for further guidance to </w:t>
      </w:r>
      <w:r w:rsidR="00BF634A">
        <w:t>conduct</w:t>
      </w:r>
      <w:r w:rsidRPr="00DD69FA">
        <w:t xml:space="preserve"> stakeholder engagement under the</w:t>
      </w:r>
      <w:r w:rsidR="003B03EE">
        <w:t xml:space="preserve"> </w:t>
      </w:r>
      <w:hyperlink r:id="rId15" w:history="1">
        <w:r w:rsidR="003B03EE" w:rsidRPr="003B03EE">
          <w:rPr>
            <w:rStyle w:val="Hyperlink"/>
          </w:rPr>
          <w:t>Delivering</w:t>
        </w:r>
        <w:r w:rsidR="003B03EE" w:rsidRPr="003B03EE">
          <w:rPr>
            <w:rStyle w:val="Hyperlink"/>
          </w:rPr>
          <w:t xml:space="preserve"> </w:t>
        </w:r>
        <w:r w:rsidR="003B03EE" w:rsidRPr="003B03EE">
          <w:rPr>
            <w:rStyle w:val="Hyperlink"/>
          </w:rPr>
          <w:t>Community Services in Partnership Policy</w:t>
        </w:r>
      </w:hyperlink>
      <w:r w:rsidRPr="00DD69FA">
        <w:t xml:space="preserve">. </w:t>
      </w:r>
    </w:p>
    <w:p w14:paraId="5B742888" w14:textId="77777777" w:rsidR="00D713A1" w:rsidRPr="00DD69FA" w:rsidRDefault="007E444B" w:rsidP="00DD69FA">
      <w:pPr>
        <w:pStyle w:val="Instructions"/>
        <w:ind w:left="567"/>
      </w:pPr>
      <w:r w:rsidRPr="00DD69FA">
        <w:t>It may be relevant to research what other jurisdictions (states, territories or local governments) are doing in a similar space to address the identified community need.]</w:t>
      </w:r>
    </w:p>
    <w:p w14:paraId="1243CA97" w14:textId="77777777" w:rsidR="0029305B" w:rsidRDefault="00302295" w:rsidP="00AE3BE0">
      <w:pPr>
        <w:pStyle w:val="Heading2"/>
      </w:pPr>
      <w:bookmarkStart w:id="9" w:name="_Toc103950437"/>
      <w:r>
        <w:t>Other Jurisdictions</w:t>
      </w:r>
      <w:bookmarkEnd w:id="9"/>
    </w:p>
    <w:p w14:paraId="4DBFCCE2" w14:textId="77777777" w:rsidR="0029305B" w:rsidRPr="00004EA2" w:rsidRDefault="00004EA2" w:rsidP="00DD69FA">
      <w:pPr>
        <w:pStyle w:val="Instructions"/>
        <w:ind w:left="567"/>
      </w:pPr>
      <w:r>
        <w:t>[</w:t>
      </w:r>
      <w:r w:rsidRPr="00004EA2">
        <w:t>If required, detail what other states, territories or local governments are doing to address the community need identified or in a similar service space.  A sample mat</w:t>
      </w:r>
      <w:r>
        <w:t xml:space="preserve">rix is </w:t>
      </w:r>
      <w:r w:rsidR="00F3602E">
        <w:t>provided at “A</w:t>
      </w:r>
      <w:r>
        <w:t>ttachment A</w:t>
      </w:r>
      <w:r w:rsidRPr="00004EA2">
        <w:t>”.</w:t>
      </w:r>
      <w:r>
        <w:t>]</w:t>
      </w:r>
    </w:p>
    <w:p w14:paraId="5223E59F" w14:textId="77777777" w:rsidR="0029305B" w:rsidRDefault="0095696F" w:rsidP="00AE3BE0">
      <w:pPr>
        <w:pStyle w:val="Heading1"/>
      </w:pPr>
      <w:bookmarkStart w:id="10" w:name="_Toc103950438"/>
      <w:r>
        <w:t>Procurement Options</w:t>
      </w:r>
      <w:bookmarkEnd w:id="10"/>
    </w:p>
    <w:p w14:paraId="462CF7B4" w14:textId="77777777" w:rsidR="0029305B" w:rsidRPr="005555F0" w:rsidRDefault="005555F0" w:rsidP="00302295">
      <w:pPr>
        <w:pStyle w:val="Instructions"/>
      </w:pPr>
      <w:r>
        <w:t>[</w:t>
      </w:r>
      <w:r w:rsidRPr="005555F0">
        <w:t>This can be presented in either table format or as detailed below.</w:t>
      </w:r>
      <w:r>
        <w:t>]</w:t>
      </w:r>
    </w:p>
    <w:p w14:paraId="4627804B" w14:textId="77777777" w:rsidR="0029305B" w:rsidRDefault="00302295" w:rsidP="00AE3BE0">
      <w:pPr>
        <w:pStyle w:val="Heading2"/>
      </w:pPr>
      <w:bookmarkStart w:id="11" w:name="_Toc103950439"/>
      <w:r>
        <w:t>Procurement Options Available</w:t>
      </w:r>
      <w:bookmarkEnd w:id="11"/>
    </w:p>
    <w:p w14:paraId="74719728" w14:textId="77777777" w:rsidR="0029305B" w:rsidRPr="00DD69FA" w:rsidRDefault="005555F0" w:rsidP="00DD69FA">
      <w:pPr>
        <w:pStyle w:val="Instructions"/>
        <w:ind w:left="567"/>
      </w:pPr>
      <w:r w:rsidRPr="00DD69FA">
        <w:t xml:space="preserve">[Summarise the analysis of the above research (section 2) and state any conclusions. Then outline the </w:t>
      </w:r>
      <w:r w:rsidR="00B5450F" w:rsidRPr="00DD69FA">
        <w:t xml:space="preserve">procurement </w:t>
      </w:r>
      <w:r w:rsidRPr="00DD69FA">
        <w:t>options available that can address the identified need.</w:t>
      </w:r>
    </w:p>
    <w:p w14:paraId="44C0D889" w14:textId="77777777" w:rsidR="00F8745D" w:rsidRPr="00DD69FA" w:rsidRDefault="005555F0" w:rsidP="00DD69FA">
      <w:pPr>
        <w:pStyle w:val="Instructions"/>
        <w:ind w:left="567"/>
      </w:pPr>
      <w:r w:rsidRPr="00DD69FA">
        <w:t>This should take into consideration the range of options listed in the</w:t>
      </w:r>
      <w:r w:rsidR="003B03EE">
        <w:t xml:space="preserve"> </w:t>
      </w:r>
      <w:hyperlink r:id="rId16" w:history="1">
        <w:r w:rsidR="003B03EE" w:rsidRPr="003B03EE">
          <w:rPr>
            <w:rStyle w:val="Hyperlink"/>
          </w:rPr>
          <w:t>Delivering Community Services in</w:t>
        </w:r>
        <w:r w:rsidR="003B03EE" w:rsidRPr="003B03EE">
          <w:rPr>
            <w:rStyle w:val="Hyperlink"/>
          </w:rPr>
          <w:t xml:space="preserve"> </w:t>
        </w:r>
        <w:r w:rsidR="003B03EE" w:rsidRPr="003B03EE">
          <w:rPr>
            <w:rStyle w:val="Hyperlink"/>
          </w:rPr>
          <w:t>Partnership Policy</w:t>
        </w:r>
      </w:hyperlink>
      <w:r w:rsidR="00EA514C" w:rsidRPr="00DD69FA">
        <w:t>.</w:t>
      </w:r>
      <w:r w:rsidRPr="00DD69FA">
        <w:t>]</w:t>
      </w:r>
    </w:p>
    <w:p w14:paraId="353FD51D" w14:textId="77777777" w:rsidR="0029305B" w:rsidRDefault="00302295" w:rsidP="00AE3BE0">
      <w:pPr>
        <w:pStyle w:val="Heading2"/>
      </w:pPr>
      <w:bookmarkStart w:id="12" w:name="_Toc103950440"/>
      <w:r>
        <w:t>Impact Statement</w:t>
      </w:r>
      <w:bookmarkEnd w:id="12"/>
    </w:p>
    <w:p w14:paraId="6CDF8F1A" w14:textId="77777777" w:rsidR="0029305B" w:rsidRPr="00302295" w:rsidRDefault="005555F0" w:rsidP="00DD69FA">
      <w:pPr>
        <w:pStyle w:val="Instructions"/>
        <w:ind w:left="567"/>
      </w:pPr>
      <w:r w:rsidRPr="00302295">
        <w:t xml:space="preserve">[Provide a summary of how each procurement option may impact </w:t>
      </w:r>
      <w:r w:rsidR="007D70B5" w:rsidRPr="00302295">
        <w:t xml:space="preserve">relevant stakeholders such as service </w:t>
      </w:r>
      <w:proofErr w:type="gramStart"/>
      <w:r w:rsidR="007D70B5" w:rsidRPr="00302295">
        <w:t>users</w:t>
      </w:r>
      <w:proofErr w:type="gramEnd"/>
      <w:r w:rsidR="007D70B5" w:rsidRPr="00302295">
        <w:t xml:space="preserve"> </w:t>
      </w:r>
      <w:r w:rsidRPr="00302295">
        <w:t xml:space="preserve">different areas such as </w:t>
      </w:r>
      <w:r w:rsidR="007D70B5" w:rsidRPr="00302295">
        <w:t>service users,</w:t>
      </w:r>
      <w:r w:rsidRPr="00302295">
        <w:t xml:space="preserve"> the </w:t>
      </w:r>
      <w:r w:rsidR="007D70B5" w:rsidRPr="00302295">
        <w:t xml:space="preserve">wider </w:t>
      </w:r>
      <w:r w:rsidRPr="00302295">
        <w:t>community etc.]</w:t>
      </w:r>
    </w:p>
    <w:p w14:paraId="5781C2EB" w14:textId="77777777" w:rsidR="0029305B" w:rsidRDefault="0095696F" w:rsidP="00AE3BE0">
      <w:pPr>
        <w:pStyle w:val="Heading1"/>
      </w:pPr>
      <w:bookmarkStart w:id="13" w:name="_Toc103950441"/>
      <w:r>
        <w:lastRenderedPageBreak/>
        <w:t>Preferred Procurement Option</w:t>
      </w:r>
      <w:bookmarkEnd w:id="13"/>
      <w:r>
        <w:t xml:space="preserve"> </w:t>
      </w:r>
    </w:p>
    <w:p w14:paraId="281F8F8F" w14:textId="77777777" w:rsidR="0029305B" w:rsidRDefault="00302295" w:rsidP="00AE3BE0">
      <w:pPr>
        <w:pStyle w:val="Heading2"/>
      </w:pPr>
      <w:bookmarkStart w:id="14" w:name="_Toc103950442"/>
      <w:r>
        <w:t>Proposed Framework</w:t>
      </w:r>
      <w:bookmarkEnd w:id="14"/>
    </w:p>
    <w:p w14:paraId="5DD320C9" w14:textId="77777777" w:rsidR="004B206A" w:rsidRPr="005555F0" w:rsidRDefault="005555F0" w:rsidP="00DD69FA">
      <w:pPr>
        <w:pStyle w:val="Instructions"/>
        <w:ind w:left="567"/>
      </w:pPr>
      <w:r>
        <w:t>[</w:t>
      </w:r>
      <w:r w:rsidRPr="005555F0">
        <w:t xml:space="preserve">Provide a rationale for selecting the preferred </w:t>
      </w:r>
      <w:r w:rsidR="00715CC8">
        <w:t xml:space="preserve">procurement </w:t>
      </w:r>
      <w:r w:rsidR="003B03EE">
        <w:t>option</w:t>
      </w:r>
      <w:r w:rsidRPr="005555F0">
        <w:t xml:space="preserve"> and state the assumptions that have been made in selecting the preferred option e.g. </w:t>
      </w:r>
      <w:r w:rsidR="00715CC8">
        <w:t>available budget</w:t>
      </w:r>
      <w:r w:rsidRPr="005555F0">
        <w:t>.</w:t>
      </w:r>
      <w:r>
        <w:t>]</w:t>
      </w:r>
    </w:p>
    <w:p w14:paraId="079DB5EF" w14:textId="77777777" w:rsidR="0029305B" w:rsidRDefault="00302295" w:rsidP="00AE3BE0">
      <w:pPr>
        <w:pStyle w:val="Heading2"/>
      </w:pPr>
      <w:bookmarkStart w:id="15" w:name="_Toc103950443"/>
      <w:r>
        <w:t>Cost Benefit Analysis</w:t>
      </w:r>
      <w:bookmarkEnd w:id="15"/>
    </w:p>
    <w:p w14:paraId="48594F6A" w14:textId="77777777" w:rsidR="0029305B" w:rsidRPr="005555F0" w:rsidRDefault="005555F0" w:rsidP="00DD69FA">
      <w:pPr>
        <w:pStyle w:val="Instructions"/>
        <w:ind w:left="567"/>
      </w:pPr>
      <w:r>
        <w:t>[</w:t>
      </w:r>
      <w:r w:rsidRPr="005555F0">
        <w:t xml:space="preserve">Provide </w:t>
      </w:r>
      <w:proofErr w:type="gramStart"/>
      <w:r w:rsidRPr="005555F0">
        <w:t>a brief summary</w:t>
      </w:r>
      <w:proofErr w:type="gramEnd"/>
      <w:r w:rsidRPr="005555F0">
        <w:t xml:space="preserve"> of the costs and benefits of undertaking this process in accordance with section 4.1 above drawing upon all relevant information from the entire business case.</w:t>
      </w:r>
      <w:r>
        <w:t>]</w:t>
      </w:r>
    </w:p>
    <w:p w14:paraId="25487B30" w14:textId="77777777" w:rsidR="0029305B" w:rsidRDefault="0095696F" w:rsidP="00AE3BE0">
      <w:pPr>
        <w:pStyle w:val="Heading1"/>
      </w:pPr>
      <w:bookmarkStart w:id="16" w:name="_Toc103950444"/>
      <w:r>
        <w:t>Risks</w:t>
      </w:r>
      <w:bookmarkEnd w:id="16"/>
      <w:r>
        <w:t xml:space="preserve"> </w:t>
      </w:r>
    </w:p>
    <w:p w14:paraId="68AAA691" w14:textId="77777777" w:rsidR="006806C7" w:rsidRPr="006806C7" w:rsidRDefault="006806C7" w:rsidP="00302295">
      <w:pPr>
        <w:pStyle w:val="Instructions"/>
      </w:pPr>
      <w:r w:rsidRPr="006806C7">
        <w:t>Include a comprehensive discussion on any known or potential risks for the procurement process or for the community service to be purchased and detail how these risks will be managed and minimised. For example, look at what is critical to the success of the procurement strategy and consider what may go wrong administratively, politically or financially. Then consider what is critical to the success of the service delivery and identify the risks of not meeting the community need.</w:t>
      </w:r>
    </w:p>
    <w:p w14:paraId="75C50979" w14:textId="77777777" w:rsidR="006806C7" w:rsidRPr="005555F0" w:rsidRDefault="006806C7" w:rsidP="00302295">
      <w:pPr>
        <w:pStyle w:val="Instructions"/>
      </w:pPr>
      <w:r w:rsidRPr="006806C7">
        <w:t xml:space="preserve">For advice on how to undertake a risk assessment, refer to the </w:t>
      </w:r>
      <w:r w:rsidRPr="006806C7">
        <w:rPr>
          <w:i w:val="0"/>
        </w:rPr>
        <w:t>Community Services Risk Workbook</w:t>
      </w:r>
      <w:r w:rsidRPr="006806C7">
        <w:t xml:space="preserve"> which can be found </w:t>
      </w:r>
      <w:r w:rsidR="008E0B14">
        <w:t>at</w:t>
      </w:r>
      <w:r w:rsidRPr="006806C7">
        <w:t xml:space="preserve"> </w:t>
      </w:r>
      <w:hyperlink r:id="rId17" w:history="1">
        <w:r w:rsidR="008E0B14" w:rsidRPr="008E0B14">
          <w:rPr>
            <w:rStyle w:val="Hyperlink"/>
          </w:rPr>
          <w:t xml:space="preserve">Community </w:t>
        </w:r>
        <w:r w:rsidR="008E0B14" w:rsidRPr="008E0B14">
          <w:rPr>
            <w:rStyle w:val="Hyperlink"/>
          </w:rPr>
          <w:t>services templates</w:t>
        </w:r>
      </w:hyperlink>
      <w:r w:rsidR="008E0B14">
        <w:t>.</w:t>
      </w:r>
      <w:r w:rsidRPr="00302295">
        <w:t xml:space="preserve"> For further information about the management of procurement risk, contact </w:t>
      </w:r>
      <w:hyperlink r:id="rId18" w:tooltip="Click this link to access RickCover's website." w:history="1">
        <w:r w:rsidRPr="006806C7">
          <w:t>Riskcover</w:t>
        </w:r>
      </w:hyperlink>
      <w:r w:rsidRPr="006806C7">
        <w:t>.]</w:t>
      </w:r>
      <w:r>
        <w:t xml:space="preserve"> </w:t>
      </w:r>
    </w:p>
    <w:p w14:paraId="23097061" w14:textId="77777777" w:rsidR="008E4EFD" w:rsidRPr="005555F0" w:rsidRDefault="008E4EFD" w:rsidP="00302295">
      <w:pPr>
        <w:pStyle w:val="Instructions"/>
      </w:pPr>
    </w:p>
    <w:p w14:paraId="3C28F1CF" w14:textId="77777777" w:rsidR="0029305B" w:rsidRDefault="0095696F" w:rsidP="00AE3BE0">
      <w:pPr>
        <w:pStyle w:val="Heading1"/>
      </w:pPr>
      <w:bookmarkStart w:id="17" w:name="_Toc103950445"/>
      <w:r>
        <w:t>Recommendations</w:t>
      </w:r>
      <w:bookmarkEnd w:id="17"/>
    </w:p>
    <w:p w14:paraId="09D1715D" w14:textId="77777777" w:rsidR="0029305B" w:rsidRPr="005555F0" w:rsidRDefault="005555F0" w:rsidP="00302295">
      <w:pPr>
        <w:pStyle w:val="Instructions"/>
        <w:rPr>
          <w:sz w:val="22"/>
        </w:rPr>
      </w:pPr>
      <w:r>
        <w:t>[This section should provide</w:t>
      </w:r>
      <w:r w:rsidRPr="005555F0">
        <w:t xml:space="preserve"> a closing statement and a clear </w:t>
      </w:r>
      <w:r w:rsidR="008F44F8">
        <w:t>recommendation</w:t>
      </w:r>
      <w:r w:rsidRPr="005555F0">
        <w:t xml:space="preserve"> for the procurement. This section should also detail the intent to seek endorsement of the prepared business case.</w:t>
      </w:r>
      <w:r>
        <w:t>]</w:t>
      </w:r>
    </w:p>
    <w:p w14:paraId="42F6A41F" w14:textId="77777777" w:rsidR="00DD69FA" w:rsidRDefault="005555F0" w:rsidP="00DD69FA">
      <w:pPr>
        <w:rPr>
          <w:rStyle w:val="InputTextChar"/>
          <w:b w:val="0"/>
          <w:sz w:val="22"/>
          <w:szCs w:val="22"/>
        </w:rPr>
      </w:pPr>
      <w:r w:rsidRPr="00BA4B5D">
        <w:rPr>
          <w:sz w:val="22"/>
          <w:szCs w:val="22"/>
        </w:rPr>
        <w:t>It is recommended that approval be given to continue to a procurement planning stage for the development of a Service Agreement for</w:t>
      </w:r>
      <w:r w:rsidRPr="00F3602E">
        <w:rPr>
          <w:rStyle w:val="InputTextChar"/>
          <w:b w:val="0"/>
          <w:sz w:val="22"/>
          <w:szCs w:val="22"/>
        </w:rPr>
        <w:t xml:space="preserve"> </w:t>
      </w:r>
      <w:r w:rsidRPr="00F3602E">
        <w:rPr>
          <w:rStyle w:val="InputTextChar"/>
          <w:b w:val="0"/>
          <w:sz w:val="22"/>
          <w:szCs w:val="22"/>
          <w:highlight w:val="yellow"/>
        </w:rPr>
        <w:t>[insert description of service]</w:t>
      </w:r>
    </w:p>
    <w:p w14:paraId="0B0320F7" w14:textId="77777777" w:rsidR="0029305B" w:rsidRPr="00BA4B5D" w:rsidRDefault="005555F0" w:rsidP="00DD69FA">
      <w:pPr>
        <w:rPr>
          <w:sz w:val="22"/>
          <w:szCs w:val="22"/>
        </w:rPr>
        <w:sectPr w:rsidR="0029305B" w:rsidRPr="00BA4B5D" w:rsidSect="00AE3BE0">
          <w:pgSz w:w="11906" w:h="16838" w:code="9"/>
          <w:pgMar w:top="1251" w:right="1418" w:bottom="1134" w:left="1418" w:header="567" w:footer="567" w:gutter="567"/>
          <w:cols w:space="708"/>
          <w:docGrid w:linePitch="360"/>
        </w:sectPr>
      </w:pPr>
      <w:r w:rsidRPr="00F3602E">
        <w:rPr>
          <w:bCs/>
          <w:sz w:val="22"/>
          <w:szCs w:val="22"/>
        </w:rPr>
        <w:t>.</w:t>
      </w:r>
    </w:p>
    <w:p w14:paraId="12146632" w14:textId="77777777" w:rsidR="004B206A" w:rsidRPr="00F3602E" w:rsidRDefault="0095696F" w:rsidP="00AE3BE0">
      <w:pPr>
        <w:pStyle w:val="Heading1"/>
      </w:pPr>
      <w:bookmarkStart w:id="18" w:name="_Toc103950446"/>
      <w:r w:rsidRPr="00F3602E">
        <w:lastRenderedPageBreak/>
        <w:t xml:space="preserve">Example </w:t>
      </w:r>
      <w:r>
        <w:t>o</w:t>
      </w:r>
      <w:r w:rsidRPr="00F3602E">
        <w:t>f Other Jurisdictions Matrix</w:t>
      </w:r>
      <w:bookmarkEnd w:id="18"/>
    </w:p>
    <w:p w14:paraId="33A14410" w14:textId="77777777" w:rsidR="0074200F" w:rsidRPr="005555F0" w:rsidRDefault="005555F0" w:rsidP="00302295">
      <w:pPr>
        <w:pStyle w:val="Instructions"/>
      </w:pPr>
      <w:r>
        <w:t>[</w:t>
      </w:r>
      <w:r w:rsidRPr="005555F0">
        <w:t>The table below is intended to detail feedback from other jurisdictions.  Add additional rows where necessary to explain research.</w:t>
      </w:r>
      <w:r>
        <w:t>]</w:t>
      </w:r>
      <w:r w:rsidRPr="005555F0">
        <w:t xml:space="preserve"> </w:t>
      </w:r>
    </w:p>
    <w:p w14:paraId="4CBCE09F" w14:textId="77777777" w:rsidR="0074200F" w:rsidRPr="00302295" w:rsidRDefault="0074200F" w:rsidP="00302295"/>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02"/>
        <w:gridCol w:w="2211"/>
        <w:gridCol w:w="2212"/>
        <w:gridCol w:w="2211"/>
        <w:gridCol w:w="2212"/>
        <w:gridCol w:w="2212"/>
      </w:tblGrid>
      <w:tr w:rsidR="0029305B" w14:paraId="0D9320A4" w14:textId="77777777" w:rsidTr="002B1231">
        <w:trPr>
          <w:trHeight w:hRule="exact" w:val="737"/>
          <w:jc w:val="center"/>
        </w:trPr>
        <w:tc>
          <w:tcPr>
            <w:tcW w:w="2802" w:type="dxa"/>
            <w:shd w:val="clear" w:color="auto" w:fill="D9D9D9"/>
            <w:vAlign w:val="center"/>
          </w:tcPr>
          <w:p w14:paraId="05020031" w14:textId="77777777" w:rsidR="0029305B" w:rsidRDefault="0029305B">
            <w:pPr>
              <w:pStyle w:val="TableText"/>
              <w:rPr>
                <w:rStyle w:val="Strong"/>
                <w:sz w:val="22"/>
              </w:rPr>
            </w:pPr>
          </w:p>
        </w:tc>
        <w:tc>
          <w:tcPr>
            <w:tcW w:w="2211" w:type="dxa"/>
            <w:shd w:val="clear" w:color="auto" w:fill="D9D9D9"/>
            <w:vAlign w:val="center"/>
          </w:tcPr>
          <w:p w14:paraId="38CE15C4" w14:textId="77777777" w:rsidR="0029305B" w:rsidRDefault="0029305B">
            <w:pPr>
              <w:pStyle w:val="TableText"/>
              <w:jc w:val="center"/>
              <w:rPr>
                <w:rStyle w:val="Strong"/>
                <w:sz w:val="22"/>
              </w:rPr>
            </w:pPr>
            <w:smartTag w:uri="urn:schemas-microsoft-com:office:smarttags" w:element="place">
              <w:smartTag w:uri="urn:schemas-microsoft-com:office:smarttags" w:element="State">
                <w:r>
                  <w:rPr>
                    <w:rStyle w:val="Strong"/>
                    <w:sz w:val="22"/>
                  </w:rPr>
                  <w:t>New South Wales</w:t>
                </w:r>
              </w:smartTag>
            </w:smartTag>
          </w:p>
        </w:tc>
        <w:tc>
          <w:tcPr>
            <w:tcW w:w="2212" w:type="dxa"/>
            <w:shd w:val="clear" w:color="auto" w:fill="D9D9D9"/>
            <w:vAlign w:val="center"/>
          </w:tcPr>
          <w:p w14:paraId="5525E25C" w14:textId="77777777" w:rsidR="0029305B" w:rsidRDefault="0029305B">
            <w:pPr>
              <w:pStyle w:val="TableText"/>
              <w:jc w:val="center"/>
              <w:rPr>
                <w:rStyle w:val="Strong"/>
                <w:sz w:val="22"/>
              </w:rPr>
            </w:pPr>
            <w:smartTag w:uri="urn:schemas-microsoft-com:office:smarttags" w:element="place">
              <w:smartTag w:uri="urn:schemas-microsoft-com:office:smarttags" w:element="State">
                <w:r>
                  <w:rPr>
                    <w:rStyle w:val="Strong"/>
                    <w:sz w:val="22"/>
                  </w:rPr>
                  <w:t>Queensland</w:t>
                </w:r>
              </w:smartTag>
            </w:smartTag>
          </w:p>
        </w:tc>
        <w:tc>
          <w:tcPr>
            <w:tcW w:w="2211" w:type="dxa"/>
            <w:shd w:val="clear" w:color="auto" w:fill="D9D9D9"/>
            <w:vAlign w:val="center"/>
          </w:tcPr>
          <w:p w14:paraId="2969BB51" w14:textId="77777777" w:rsidR="0029305B" w:rsidRDefault="0029305B">
            <w:pPr>
              <w:pStyle w:val="TableText"/>
              <w:jc w:val="center"/>
              <w:rPr>
                <w:rStyle w:val="Strong"/>
                <w:sz w:val="22"/>
              </w:rPr>
            </w:pPr>
            <w:smartTag w:uri="urn:schemas-microsoft-com:office:smarttags" w:element="place">
              <w:smartTag w:uri="urn:schemas-microsoft-com:office:smarttags" w:element="State">
                <w:r>
                  <w:rPr>
                    <w:rStyle w:val="Strong"/>
                    <w:sz w:val="22"/>
                  </w:rPr>
                  <w:t>South Australia</w:t>
                </w:r>
              </w:smartTag>
            </w:smartTag>
          </w:p>
        </w:tc>
        <w:tc>
          <w:tcPr>
            <w:tcW w:w="2212" w:type="dxa"/>
            <w:shd w:val="clear" w:color="auto" w:fill="D9D9D9"/>
            <w:vAlign w:val="center"/>
          </w:tcPr>
          <w:p w14:paraId="5843C85F" w14:textId="77777777" w:rsidR="0029305B" w:rsidRDefault="0029305B">
            <w:pPr>
              <w:pStyle w:val="TableText"/>
              <w:jc w:val="center"/>
              <w:rPr>
                <w:rStyle w:val="Strong"/>
                <w:sz w:val="22"/>
              </w:rPr>
            </w:pPr>
            <w:smartTag w:uri="urn:schemas-microsoft-com:office:smarttags" w:element="place">
              <w:smartTag w:uri="urn:schemas-microsoft-com:office:smarttags" w:element="State">
                <w:r>
                  <w:rPr>
                    <w:rStyle w:val="Strong"/>
                    <w:sz w:val="22"/>
                  </w:rPr>
                  <w:t>Victoria</w:t>
                </w:r>
              </w:smartTag>
            </w:smartTag>
          </w:p>
        </w:tc>
        <w:tc>
          <w:tcPr>
            <w:tcW w:w="2212" w:type="dxa"/>
            <w:shd w:val="clear" w:color="auto" w:fill="D9D9D9"/>
            <w:vAlign w:val="center"/>
          </w:tcPr>
          <w:p w14:paraId="3B6ADC53" w14:textId="77777777" w:rsidR="0029305B" w:rsidRDefault="0029305B">
            <w:pPr>
              <w:pStyle w:val="TableText"/>
              <w:jc w:val="center"/>
              <w:rPr>
                <w:rStyle w:val="Strong"/>
                <w:sz w:val="22"/>
              </w:rPr>
            </w:pPr>
            <w:smartTag w:uri="urn:schemas-microsoft-com:office:smarttags" w:element="place">
              <w:smartTag w:uri="urn:schemas-microsoft-com:office:smarttags" w:element="State">
                <w:r>
                  <w:rPr>
                    <w:rStyle w:val="Strong"/>
                    <w:sz w:val="22"/>
                  </w:rPr>
                  <w:t>Tasmania</w:t>
                </w:r>
              </w:smartTag>
            </w:smartTag>
          </w:p>
        </w:tc>
      </w:tr>
      <w:tr w:rsidR="0029305B" w14:paraId="01397A29" w14:textId="77777777" w:rsidTr="002B1231">
        <w:trPr>
          <w:cantSplit/>
          <w:trHeight w:val="680"/>
          <w:jc w:val="center"/>
        </w:trPr>
        <w:tc>
          <w:tcPr>
            <w:tcW w:w="2802" w:type="dxa"/>
          </w:tcPr>
          <w:p w14:paraId="6057E7CD" w14:textId="77777777" w:rsidR="0029305B" w:rsidRDefault="00BC4B9F">
            <w:pPr>
              <w:pStyle w:val="TableText"/>
              <w:rPr>
                <w:rStyle w:val="Strong"/>
                <w:sz w:val="22"/>
              </w:rPr>
            </w:pPr>
            <w:r>
              <w:rPr>
                <w:rStyle w:val="Strong"/>
                <w:sz w:val="22"/>
              </w:rPr>
              <w:t>Community Outcomes Sought</w:t>
            </w:r>
          </w:p>
        </w:tc>
        <w:tc>
          <w:tcPr>
            <w:tcW w:w="2211" w:type="dxa"/>
          </w:tcPr>
          <w:p w14:paraId="27649477" w14:textId="77777777" w:rsidR="0029305B" w:rsidRDefault="0029305B">
            <w:pPr>
              <w:pStyle w:val="TableText"/>
              <w:rPr>
                <w:sz w:val="22"/>
              </w:rPr>
            </w:pPr>
          </w:p>
        </w:tc>
        <w:tc>
          <w:tcPr>
            <w:tcW w:w="2212" w:type="dxa"/>
          </w:tcPr>
          <w:p w14:paraId="58A06FC5" w14:textId="77777777" w:rsidR="0029305B" w:rsidRDefault="0029305B">
            <w:pPr>
              <w:pStyle w:val="TableText"/>
              <w:rPr>
                <w:sz w:val="22"/>
              </w:rPr>
            </w:pPr>
          </w:p>
        </w:tc>
        <w:tc>
          <w:tcPr>
            <w:tcW w:w="2211" w:type="dxa"/>
          </w:tcPr>
          <w:p w14:paraId="1DECD0E7" w14:textId="77777777" w:rsidR="0029305B" w:rsidRDefault="0029305B">
            <w:pPr>
              <w:pStyle w:val="TableText"/>
              <w:rPr>
                <w:sz w:val="22"/>
              </w:rPr>
            </w:pPr>
          </w:p>
        </w:tc>
        <w:tc>
          <w:tcPr>
            <w:tcW w:w="2212" w:type="dxa"/>
          </w:tcPr>
          <w:p w14:paraId="2116FCD2" w14:textId="77777777" w:rsidR="0029305B" w:rsidRDefault="0029305B">
            <w:pPr>
              <w:pStyle w:val="TableText"/>
              <w:rPr>
                <w:sz w:val="22"/>
              </w:rPr>
            </w:pPr>
          </w:p>
        </w:tc>
        <w:tc>
          <w:tcPr>
            <w:tcW w:w="2212" w:type="dxa"/>
          </w:tcPr>
          <w:p w14:paraId="09EDC209" w14:textId="77777777" w:rsidR="0029305B" w:rsidRDefault="0029305B">
            <w:pPr>
              <w:pStyle w:val="TableText"/>
              <w:rPr>
                <w:sz w:val="22"/>
              </w:rPr>
            </w:pPr>
          </w:p>
        </w:tc>
      </w:tr>
      <w:tr w:rsidR="0029305B" w14:paraId="61E4D43E" w14:textId="77777777" w:rsidTr="002B1231">
        <w:trPr>
          <w:cantSplit/>
          <w:trHeight w:val="680"/>
          <w:jc w:val="center"/>
        </w:trPr>
        <w:tc>
          <w:tcPr>
            <w:tcW w:w="2802" w:type="dxa"/>
          </w:tcPr>
          <w:p w14:paraId="151034CA" w14:textId="77777777" w:rsidR="0029305B" w:rsidRDefault="002403C6">
            <w:pPr>
              <w:pStyle w:val="TableText"/>
              <w:rPr>
                <w:rStyle w:val="Strong"/>
                <w:sz w:val="22"/>
              </w:rPr>
            </w:pPr>
            <w:r>
              <w:rPr>
                <w:rStyle w:val="Strong"/>
                <w:sz w:val="22"/>
              </w:rPr>
              <w:t>Service Agreement</w:t>
            </w:r>
            <w:r w:rsidR="0029305B">
              <w:rPr>
                <w:rStyle w:val="Strong"/>
                <w:sz w:val="22"/>
              </w:rPr>
              <w:t xml:space="preserve"> Period</w:t>
            </w:r>
          </w:p>
        </w:tc>
        <w:tc>
          <w:tcPr>
            <w:tcW w:w="2211" w:type="dxa"/>
          </w:tcPr>
          <w:p w14:paraId="29C5DE36" w14:textId="77777777" w:rsidR="0029305B" w:rsidRDefault="0029305B">
            <w:pPr>
              <w:pStyle w:val="TableText"/>
              <w:rPr>
                <w:sz w:val="22"/>
              </w:rPr>
            </w:pPr>
          </w:p>
        </w:tc>
        <w:tc>
          <w:tcPr>
            <w:tcW w:w="2212" w:type="dxa"/>
          </w:tcPr>
          <w:p w14:paraId="26EA7EC5" w14:textId="77777777" w:rsidR="0029305B" w:rsidRDefault="0029305B">
            <w:pPr>
              <w:pStyle w:val="TableText"/>
              <w:rPr>
                <w:sz w:val="22"/>
              </w:rPr>
            </w:pPr>
          </w:p>
        </w:tc>
        <w:tc>
          <w:tcPr>
            <w:tcW w:w="2211" w:type="dxa"/>
          </w:tcPr>
          <w:p w14:paraId="0D0E0FCB" w14:textId="77777777" w:rsidR="0029305B" w:rsidRDefault="0029305B">
            <w:pPr>
              <w:pStyle w:val="TableText"/>
              <w:rPr>
                <w:sz w:val="22"/>
              </w:rPr>
            </w:pPr>
          </w:p>
        </w:tc>
        <w:tc>
          <w:tcPr>
            <w:tcW w:w="2212" w:type="dxa"/>
          </w:tcPr>
          <w:p w14:paraId="6F808DC3" w14:textId="77777777" w:rsidR="0029305B" w:rsidRDefault="0029305B">
            <w:pPr>
              <w:pStyle w:val="TableText"/>
              <w:rPr>
                <w:sz w:val="22"/>
              </w:rPr>
            </w:pPr>
          </w:p>
        </w:tc>
        <w:tc>
          <w:tcPr>
            <w:tcW w:w="2212" w:type="dxa"/>
          </w:tcPr>
          <w:p w14:paraId="31CB5E13" w14:textId="77777777" w:rsidR="0029305B" w:rsidRDefault="0029305B">
            <w:pPr>
              <w:pStyle w:val="TableText"/>
              <w:rPr>
                <w:sz w:val="22"/>
              </w:rPr>
            </w:pPr>
          </w:p>
        </w:tc>
      </w:tr>
      <w:tr w:rsidR="0029305B" w14:paraId="35EC0F9B" w14:textId="77777777" w:rsidTr="002B1231">
        <w:trPr>
          <w:cantSplit/>
          <w:trHeight w:val="680"/>
          <w:jc w:val="center"/>
        </w:trPr>
        <w:tc>
          <w:tcPr>
            <w:tcW w:w="2802" w:type="dxa"/>
          </w:tcPr>
          <w:p w14:paraId="22AF4A75" w14:textId="77777777" w:rsidR="0029305B" w:rsidRDefault="00BC4B9F">
            <w:pPr>
              <w:pStyle w:val="TableText"/>
              <w:rPr>
                <w:rStyle w:val="Strong"/>
                <w:sz w:val="22"/>
              </w:rPr>
            </w:pPr>
            <w:r>
              <w:rPr>
                <w:rStyle w:val="Strong"/>
                <w:sz w:val="22"/>
              </w:rPr>
              <w:t>Service Agreement Model</w:t>
            </w:r>
          </w:p>
        </w:tc>
        <w:tc>
          <w:tcPr>
            <w:tcW w:w="2211" w:type="dxa"/>
          </w:tcPr>
          <w:p w14:paraId="39C82E9D" w14:textId="77777777" w:rsidR="0029305B" w:rsidRDefault="0029305B">
            <w:pPr>
              <w:pStyle w:val="TableText"/>
              <w:rPr>
                <w:sz w:val="22"/>
              </w:rPr>
            </w:pPr>
          </w:p>
        </w:tc>
        <w:tc>
          <w:tcPr>
            <w:tcW w:w="2212" w:type="dxa"/>
          </w:tcPr>
          <w:p w14:paraId="4FB11B25" w14:textId="77777777" w:rsidR="0029305B" w:rsidRDefault="0029305B">
            <w:pPr>
              <w:pStyle w:val="TableText"/>
              <w:rPr>
                <w:sz w:val="22"/>
              </w:rPr>
            </w:pPr>
          </w:p>
        </w:tc>
        <w:tc>
          <w:tcPr>
            <w:tcW w:w="2211" w:type="dxa"/>
          </w:tcPr>
          <w:p w14:paraId="586B39AD" w14:textId="77777777" w:rsidR="0029305B" w:rsidRDefault="0029305B">
            <w:pPr>
              <w:pStyle w:val="TableText"/>
              <w:rPr>
                <w:sz w:val="22"/>
              </w:rPr>
            </w:pPr>
          </w:p>
        </w:tc>
        <w:tc>
          <w:tcPr>
            <w:tcW w:w="2212" w:type="dxa"/>
          </w:tcPr>
          <w:p w14:paraId="24907685" w14:textId="77777777" w:rsidR="0029305B" w:rsidRDefault="0029305B">
            <w:pPr>
              <w:pStyle w:val="TableText"/>
              <w:rPr>
                <w:sz w:val="22"/>
              </w:rPr>
            </w:pPr>
          </w:p>
        </w:tc>
        <w:tc>
          <w:tcPr>
            <w:tcW w:w="2212" w:type="dxa"/>
          </w:tcPr>
          <w:p w14:paraId="551F8988" w14:textId="77777777" w:rsidR="0029305B" w:rsidRDefault="0029305B">
            <w:pPr>
              <w:pStyle w:val="TableText"/>
              <w:rPr>
                <w:sz w:val="22"/>
              </w:rPr>
            </w:pPr>
          </w:p>
        </w:tc>
      </w:tr>
      <w:tr w:rsidR="00BC4B9F" w14:paraId="6C6FFCAE" w14:textId="77777777" w:rsidTr="002B1231">
        <w:trPr>
          <w:cantSplit/>
          <w:trHeight w:val="680"/>
          <w:jc w:val="center"/>
        </w:trPr>
        <w:tc>
          <w:tcPr>
            <w:tcW w:w="2802" w:type="dxa"/>
          </w:tcPr>
          <w:p w14:paraId="3C1F880C" w14:textId="77777777" w:rsidR="00BC4B9F" w:rsidRDefault="00BC4B9F">
            <w:pPr>
              <w:pStyle w:val="TableText"/>
              <w:rPr>
                <w:rStyle w:val="Strong"/>
                <w:sz w:val="22"/>
              </w:rPr>
            </w:pPr>
            <w:r>
              <w:rPr>
                <w:rStyle w:val="Strong"/>
                <w:sz w:val="22"/>
              </w:rPr>
              <w:t>Current Service Provider</w:t>
            </w:r>
          </w:p>
        </w:tc>
        <w:tc>
          <w:tcPr>
            <w:tcW w:w="2211" w:type="dxa"/>
          </w:tcPr>
          <w:p w14:paraId="20B30CED" w14:textId="77777777" w:rsidR="00BC4B9F" w:rsidRDefault="00BC4B9F">
            <w:pPr>
              <w:pStyle w:val="TableText"/>
              <w:rPr>
                <w:sz w:val="22"/>
              </w:rPr>
            </w:pPr>
          </w:p>
        </w:tc>
        <w:tc>
          <w:tcPr>
            <w:tcW w:w="2212" w:type="dxa"/>
          </w:tcPr>
          <w:p w14:paraId="1003AE67" w14:textId="77777777" w:rsidR="00BC4B9F" w:rsidRDefault="00BC4B9F">
            <w:pPr>
              <w:pStyle w:val="TableText"/>
              <w:rPr>
                <w:sz w:val="22"/>
              </w:rPr>
            </w:pPr>
          </w:p>
        </w:tc>
        <w:tc>
          <w:tcPr>
            <w:tcW w:w="2211" w:type="dxa"/>
          </w:tcPr>
          <w:p w14:paraId="784651C6" w14:textId="77777777" w:rsidR="00BC4B9F" w:rsidRDefault="00BC4B9F">
            <w:pPr>
              <w:pStyle w:val="TableText"/>
              <w:rPr>
                <w:sz w:val="22"/>
              </w:rPr>
            </w:pPr>
          </w:p>
        </w:tc>
        <w:tc>
          <w:tcPr>
            <w:tcW w:w="2212" w:type="dxa"/>
          </w:tcPr>
          <w:p w14:paraId="3CBC0726" w14:textId="77777777" w:rsidR="00BC4B9F" w:rsidRDefault="00BC4B9F">
            <w:pPr>
              <w:pStyle w:val="TableText"/>
              <w:rPr>
                <w:sz w:val="22"/>
              </w:rPr>
            </w:pPr>
          </w:p>
        </w:tc>
        <w:tc>
          <w:tcPr>
            <w:tcW w:w="2212" w:type="dxa"/>
          </w:tcPr>
          <w:p w14:paraId="146B1E24" w14:textId="77777777" w:rsidR="00BC4B9F" w:rsidRDefault="00BC4B9F">
            <w:pPr>
              <w:pStyle w:val="TableText"/>
              <w:rPr>
                <w:sz w:val="22"/>
              </w:rPr>
            </w:pPr>
          </w:p>
        </w:tc>
      </w:tr>
      <w:tr w:rsidR="00BC4B9F" w14:paraId="478C40E2" w14:textId="77777777" w:rsidTr="002B1231">
        <w:trPr>
          <w:cantSplit/>
          <w:trHeight w:val="680"/>
          <w:jc w:val="center"/>
        </w:trPr>
        <w:tc>
          <w:tcPr>
            <w:tcW w:w="2802" w:type="dxa"/>
          </w:tcPr>
          <w:p w14:paraId="1F3D827E" w14:textId="77777777" w:rsidR="00BC4B9F" w:rsidRDefault="00BC4B9F">
            <w:pPr>
              <w:pStyle w:val="TableText"/>
              <w:rPr>
                <w:rStyle w:val="Strong"/>
                <w:sz w:val="22"/>
              </w:rPr>
            </w:pPr>
            <w:r>
              <w:rPr>
                <w:rStyle w:val="Strong"/>
                <w:sz w:val="22"/>
              </w:rPr>
              <w:t>Other Details</w:t>
            </w:r>
          </w:p>
        </w:tc>
        <w:tc>
          <w:tcPr>
            <w:tcW w:w="2211" w:type="dxa"/>
          </w:tcPr>
          <w:p w14:paraId="15C3E92D" w14:textId="77777777" w:rsidR="00BC4B9F" w:rsidRDefault="00BC4B9F">
            <w:pPr>
              <w:pStyle w:val="TableText"/>
              <w:rPr>
                <w:sz w:val="22"/>
              </w:rPr>
            </w:pPr>
          </w:p>
        </w:tc>
        <w:tc>
          <w:tcPr>
            <w:tcW w:w="2212" w:type="dxa"/>
          </w:tcPr>
          <w:p w14:paraId="17D52F2E" w14:textId="77777777" w:rsidR="00BC4B9F" w:rsidRDefault="00BC4B9F">
            <w:pPr>
              <w:pStyle w:val="TableText"/>
              <w:rPr>
                <w:sz w:val="22"/>
              </w:rPr>
            </w:pPr>
          </w:p>
        </w:tc>
        <w:tc>
          <w:tcPr>
            <w:tcW w:w="2211" w:type="dxa"/>
          </w:tcPr>
          <w:p w14:paraId="687FA44B" w14:textId="77777777" w:rsidR="00BC4B9F" w:rsidRDefault="00BC4B9F">
            <w:pPr>
              <w:pStyle w:val="TableText"/>
              <w:rPr>
                <w:sz w:val="22"/>
              </w:rPr>
            </w:pPr>
          </w:p>
        </w:tc>
        <w:tc>
          <w:tcPr>
            <w:tcW w:w="2212" w:type="dxa"/>
          </w:tcPr>
          <w:p w14:paraId="03CEAE03" w14:textId="77777777" w:rsidR="00BC4B9F" w:rsidRDefault="00BC4B9F">
            <w:pPr>
              <w:pStyle w:val="TableText"/>
              <w:rPr>
                <w:sz w:val="22"/>
              </w:rPr>
            </w:pPr>
          </w:p>
        </w:tc>
        <w:tc>
          <w:tcPr>
            <w:tcW w:w="2212" w:type="dxa"/>
          </w:tcPr>
          <w:p w14:paraId="2AF6579F" w14:textId="77777777" w:rsidR="00BC4B9F" w:rsidRDefault="00BC4B9F">
            <w:pPr>
              <w:pStyle w:val="TableText"/>
              <w:rPr>
                <w:sz w:val="22"/>
              </w:rPr>
            </w:pPr>
          </w:p>
        </w:tc>
      </w:tr>
    </w:tbl>
    <w:p w14:paraId="6AA1FAEF" w14:textId="77777777" w:rsidR="0029305B" w:rsidRPr="00302295" w:rsidRDefault="0029305B" w:rsidP="00302295"/>
    <w:sectPr w:rsidR="0029305B" w:rsidRPr="00302295" w:rsidSect="00DD69FA">
      <w:headerReference w:type="default" r:id="rId19"/>
      <w:footerReference w:type="default" r:id="rId20"/>
      <w:pgSz w:w="16838" w:h="11906" w:orient="landscape" w:code="9"/>
      <w:pgMar w:top="1276" w:right="890" w:bottom="1418" w:left="851" w:header="567" w:footer="567"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8B151C" w14:textId="77777777" w:rsidR="00D11A64" w:rsidRDefault="00D11A64">
      <w:r>
        <w:separator/>
      </w:r>
    </w:p>
  </w:endnote>
  <w:endnote w:type="continuationSeparator" w:id="0">
    <w:p w14:paraId="33F4C6B0" w14:textId="77777777" w:rsidR="00D11A64" w:rsidRDefault="00D11A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B56AC" w14:textId="77777777" w:rsidR="004C2EBE" w:rsidRPr="001B77DD" w:rsidRDefault="00A63DE4" w:rsidP="001B77DD">
    <w:pPr>
      <w:pStyle w:val="Footer"/>
      <w:tabs>
        <w:tab w:val="clear" w:pos="5670"/>
        <w:tab w:val="center" w:pos="4536"/>
      </w:tabs>
      <w:jc w:val="center"/>
      <w:rPr>
        <w:b/>
      </w:rPr>
    </w:pPr>
    <w:r w:rsidRPr="001B77DD">
      <w:rPr>
        <w:b/>
      </w:rPr>
      <w:t>Community Services Business Case</w:t>
    </w:r>
  </w:p>
  <w:p w14:paraId="4DC8B6B0" w14:textId="77777777" w:rsidR="001468F2" w:rsidRDefault="001468F2" w:rsidP="001468F2">
    <w:pPr>
      <w:pStyle w:val="Footer"/>
      <w:tabs>
        <w:tab w:val="clear" w:pos="5670"/>
        <w:tab w:val="clear" w:pos="9639"/>
        <w:tab w:val="center" w:pos="4536"/>
        <w:tab w:val="right" w:pos="8505"/>
      </w:tabs>
    </w:pPr>
    <w:r w:rsidRPr="001B77DD">
      <w:t xml:space="preserve">Document Version: </w:t>
    </w:r>
    <w:r>
      <w:t>7</w:t>
    </w:r>
    <w:r w:rsidRPr="001B77DD">
      <w:tab/>
      <w:t xml:space="preserve">Version Date: </w:t>
    </w:r>
    <w:r>
      <w:t>01-12-23</w:t>
    </w:r>
    <w:r w:rsidRPr="001B77DD">
      <w:tab/>
      <w:t xml:space="preserve">Page </w:t>
    </w:r>
    <w:r w:rsidRPr="001B77DD">
      <w:fldChar w:fldCharType="begin"/>
    </w:r>
    <w:r w:rsidRPr="001B77DD">
      <w:instrText xml:space="preserve"> PAGE </w:instrText>
    </w:r>
    <w:r w:rsidRPr="001B77DD">
      <w:fldChar w:fldCharType="separate"/>
    </w:r>
    <w:r>
      <w:t>2</w:t>
    </w:r>
    <w:r w:rsidRPr="001B77DD">
      <w:fldChar w:fldCharType="end"/>
    </w:r>
    <w:r w:rsidRPr="001B77DD">
      <w:t xml:space="preserve"> of </w:t>
    </w:r>
    <w:fldSimple w:instr=" NUMPAGES ">
      <w:r>
        <w:t>7</w:t>
      </w:r>
    </w:fldSimple>
  </w:p>
  <w:p w14:paraId="28154C3E" w14:textId="77777777" w:rsidR="004C2EBE" w:rsidRPr="001D4DB1" w:rsidRDefault="004C2EBE" w:rsidP="001B77DD">
    <w:pPr>
      <w:pStyle w:val="Footer"/>
      <w:tabs>
        <w:tab w:val="center" w:pos="4536"/>
      </w:tabs>
      <w:rPr>
        <w:sz w:val="4"/>
        <w:szCs w:val="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3EF3E" w14:textId="77777777" w:rsidR="001B77DD" w:rsidRPr="001B77DD" w:rsidRDefault="00F359D3" w:rsidP="001B77DD">
    <w:pPr>
      <w:pStyle w:val="Footer"/>
      <w:tabs>
        <w:tab w:val="clear" w:pos="5670"/>
        <w:tab w:val="center" w:pos="4536"/>
      </w:tabs>
      <w:jc w:val="center"/>
      <w:rPr>
        <w:b/>
      </w:rPr>
    </w:pPr>
    <w:r w:rsidRPr="001B77DD">
      <w:rPr>
        <w:b/>
      </w:rPr>
      <w:t>Community Services Business Case</w:t>
    </w:r>
  </w:p>
  <w:p w14:paraId="6EBE12DC" w14:textId="77777777" w:rsidR="001B77DD" w:rsidRDefault="001B77DD" w:rsidP="001B77DD">
    <w:pPr>
      <w:pStyle w:val="Footer"/>
      <w:tabs>
        <w:tab w:val="clear" w:pos="5670"/>
        <w:tab w:val="clear" w:pos="9639"/>
        <w:tab w:val="center" w:pos="4536"/>
        <w:tab w:val="right" w:pos="8505"/>
      </w:tabs>
    </w:pPr>
    <w:r w:rsidRPr="001B77DD">
      <w:t xml:space="preserve">Document Version: </w:t>
    </w:r>
    <w:r w:rsidR="003B03EE">
      <w:t>7</w:t>
    </w:r>
    <w:r w:rsidRPr="001B77DD">
      <w:tab/>
      <w:t xml:space="preserve">Version Date: </w:t>
    </w:r>
    <w:r w:rsidR="001468F2">
      <w:t>01-12-23</w:t>
    </w:r>
    <w:r w:rsidRPr="001B77DD">
      <w:tab/>
      <w:t xml:space="preserve">Page </w:t>
    </w:r>
    <w:r w:rsidRPr="001B77DD">
      <w:fldChar w:fldCharType="begin"/>
    </w:r>
    <w:r w:rsidRPr="001B77DD">
      <w:instrText xml:space="preserve"> PAGE </w:instrText>
    </w:r>
    <w:r w:rsidRPr="001B77DD">
      <w:fldChar w:fldCharType="separate"/>
    </w:r>
    <w:r w:rsidR="00981398">
      <w:rPr>
        <w:noProof/>
      </w:rPr>
      <w:t>2</w:t>
    </w:r>
    <w:r w:rsidRPr="001B77DD">
      <w:fldChar w:fldCharType="end"/>
    </w:r>
    <w:r w:rsidRPr="001B77DD">
      <w:t xml:space="preserve"> of </w:t>
    </w:r>
    <w:fldSimple w:instr=" NUMPAGES ">
      <w:r w:rsidR="00981398">
        <w:rPr>
          <w:noProof/>
        </w:rPr>
        <w:t>7</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D1061" w14:textId="77777777" w:rsidR="00DD69FA" w:rsidRPr="001B77DD" w:rsidRDefault="00A63DE4" w:rsidP="00DD69FA">
    <w:pPr>
      <w:pStyle w:val="Footer"/>
      <w:tabs>
        <w:tab w:val="clear" w:pos="5670"/>
        <w:tab w:val="clear" w:pos="9639"/>
        <w:tab w:val="center" w:pos="7371"/>
        <w:tab w:val="right" w:pos="14884"/>
      </w:tabs>
      <w:jc w:val="center"/>
      <w:rPr>
        <w:b/>
      </w:rPr>
    </w:pPr>
    <w:r w:rsidRPr="001B77DD">
      <w:rPr>
        <w:b/>
      </w:rPr>
      <w:t>Community Services Business Case</w:t>
    </w:r>
  </w:p>
  <w:p w14:paraId="063A54CD" w14:textId="77777777" w:rsidR="00DD69FA" w:rsidRPr="001B77DD" w:rsidRDefault="00EE086F" w:rsidP="00DD69FA">
    <w:pPr>
      <w:pStyle w:val="Footer"/>
      <w:tabs>
        <w:tab w:val="clear" w:pos="5670"/>
        <w:tab w:val="clear" w:pos="9639"/>
        <w:tab w:val="center" w:pos="7513"/>
        <w:tab w:val="right" w:pos="14884"/>
      </w:tabs>
    </w:pPr>
    <w:r>
      <w:t xml:space="preserve">Document Version: </w:t>
    </w:r>
    <w:r w:rsidR="00445748">
      <w:t>6</w:t>
    </w:r>
    <w:r w:rsidR="00DD69FA" w:rsidRPr="001B77DD">
      <w:tab/>
      <w:t xml:space="preserve">Version Date: </w:t>
    </w:r>
    <w:r w:rsidR="001468F2">
      <w:t>01-12-23</w:t>
    </w:r>
    <w:r w:rsidR="00DD69FA" w:rsidRPr="001B77DD">
      <w:tab/>
      <w:t xml:space="preserve">Page </w:t>
    </w:r>
    <w:r w:rsidR="00DD69FA" w:rsidRPr="001B77DD">
      <w:fldChar w:fldCharType="begin"/>
    </w:r>
    <w:r w:rsidR="00DD69FA" w:rsidRPr="001B77DD">
      <w:instrText xml:space="preserve"> PAGE </w:instrText>
    </w:r>
    <w:r w:rsidR="00DD69FA" w:rsidRPr="001B77DD">
      <w:fldChar w:fldCharType="separate"/>
    </w:r>
    <w:r w:rsidR="00957761">
      <w:rPr>
        <w:noProof/>
      </w:rPr>
      <w:t>7</w:t>
    </w:r>
    <w:r w:rsidR="00DD69FA" w:rsidRPr="001B77DD">
      <w:fldChar w:fldCharType="end"/>
    </w:r>
    <w:r w:rsidR="00DD69FA" w:rsidRPr="001B77DD">
      <w:t xml:space="preserve"> of </w:t>
    </w:r>
    <w:fldSimple w:instr=" NUMPAGES ">
      <w:r w:rsidR="00957761">
        <w:rPr>
          <w:noProof/>
        </w:rPr>
        <w:t>7</w:t>
      </w:r>
    </w:fldSimple>
  </w:p>
  <w:p w14:paraId="06D3DDD2" w14:textId="77777777" w:rsidR="00DD69FA" w:rsidRPr="001D4DB1" w:rsidRDefault="00DD69FA" w:rsidP="001B77DD">
    <w:pPr>
      <w:pStyle w:val="Footer"/>
      <w:tabs>
        <w:tab w:val="center" w:pos="4536"/>
      </w:tabs>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CB1BA" w14:textId="77777777" w:rsidR="00D11A64" w:rsidRDefault="00D11A64">
      <w:r>
        <w:separator/>
      </w:r>
    </w:p>
  </w:footnote>
  <w:footnote w:type="continuationSeparator" w:id="0">
    <w:p w14:paraId="71135835" w14:textId="77777777" w:rsidR="00D11A64" w:rsidRDefault="00D11A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42842" w14:textId="77777777" w:rsidR="004C2EBE" w:rsidRDefault="007D6602" w:rsidP="000D2044">
    <w:pPr>
      <w:ind w:firstLine="567"/>
    </w:pPr>
    <w:r>
      <w:rPr>
        <w:noProof/>
      </w:rPr>
      <w:pict w14:anchorId="16EBF2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5" type="#_x0000_t75" alt="Western Australian State Government Coat of Arms" style="position:absolute;left:0;text-align:left;margin-left:-39.25pt;margin-top:-5.25pt;width:57pt;height:43.5pt;z-index:251657728;visibility:visible">
          <v:imagedata r:id="rId1" o:title="Western Australian State Government Coat of Arms"/>
          <w10:wrap type="square"/>
        </v:shape>
      </w:pict>
    </w:r>
    <w:r w:rsidR="00173C8F">
      <w:t>[Insert your agency badge here]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4A896" w14:textId="77777777" w:rsidR="00AE3BE0" w:rsidRDefault="00AE3BE0" w:rsidP="00AE3BE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03BD7" w14:textId="77777777" w:rsidR="004C2EBE" w:rsidRDefault="004C2EBE">
    <w:pPr>
      <w:pStyle w:val="Header"/>
      <w:shd w:val="clear" w:color="auto" w:fill="E6E6E6"/>
    </w:pPr>
    <w:r>
      <w:rPr>
        <w:rStyle w:val="Strong"/>
      </w:rPr>
      <w:t>PART A</w:t>
    </w:r>
    <w:r>
      <w:rPr>
        <w:rStyle w:val="Strong"/>
      </w:rPr>
      <w:tab/>
      <w:t>RESPONDENT TO READ AND KEEP THIS PART</w:t>
    </w:r>
    <w:r>
      <w:rPr>
        <w:rStyle w:val="Strong"/>
      </w:rPr>
      <w:tab/>
      <w:t>PART A</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CD6F0" w14:textId="77777777" w:rsidR="004C2EBE" w:rsidRDefault="004C2EBE" w:rsidP="00DD69FA">
    <w:pPr>
      <w:pStyle w:val="BodyText"/>
      <w:jc w:val="right"/>
      <w:rPr>
        <w:rStyle w:val="Strong"/>
      </w:rPr>
    </w:pPr>
    <w:r>
      <w:rPr>
        <w:rStyle w:val="Strong"/>
      </w:rPr>
      <w:t>A</w:t>
    </w:r>
    <w:r w:rsidR="00DD69FA">
      <w:rPr>
        <w:rStyle w:val="Strong"/>
      </w:rPr>
      <w:t>TTACHMENT 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B7BA0"/>
    <w:multiLevelType w:val="hybridMultilevel"/>
    <w:tmpl w:val="E510326C"/>
    <w:lvl w:ilvl="0" w:tplc="0C090017">
      <w:start w:val="1"/>
      <w:numFmt w:val="lowerLetter"/>
      <w:lvlText w:val="%1)"/>
      <w:lvlJc w:val="left"/>
      <w:pPr>
        <w:ind w:left="1287" w:hanging="360"/>
      </w:p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 w15:restartNumberingAfterBreak="0">
    <w:nsid w:val="0C716E8D"/>
    <w:multiLevelType w:val="hybridMultilevel"/>
    <w:tmpl w:val="EF982914"/>
    <w:lvl w:ilvl="0" w:tplc="9FF6333C">
      <w:start w:val="1"/>
      <w:numFmt w:val="lowerLetter"/>
      <w:lvlText w:val="%1)"/>
      <w:lvlJc w:val="left"/>
      <w:pPr>
        <w:tabs>
          <w:tab w:val="num" w:pos="1440"/>
        </w:tabs>
        <w:ind w:left="1440" w:hanging="53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98406F3"/>
    <w:multiLevelType w:val="hybridMultilevel"/>
    <w:tmpl w:val="990E531E"/>
    <w:lvl w:ilvl="0" w:tplc="0C090017">
      <w:start w:val="1"/>
      <w:numFmt w:val="lowerLetter"/>
      <w:lvlText w:val="%1)"/>
      <w:lvlJc w:val="left"/>
      <w:pPr>
        <w:ind w:left="1287" w:hanging="360"/>
      </w:p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3" w15:restartNumberingAfterBreak="0">
    <w:nsid w:val="24DC35D1"/>
    <w:multiLevelType w:val="hybridMultilevel"/>
    <w:tmpl w:val="945E44EA"/>
    <w:lvl w:ilvl="0" w:tplc="35D22984">
      <w:start w:val="1"/>
      <w:numFmt w:val="lowerLetter"/>
      <w:lvlText w:val="%1)"/>
      <w:lvlJc w:val="left"/>
      <w:pPr>
        <w:tabs>
          <w:tab w:val="num" w:pos="1262"/>
        </w:tabs>
        <w:ind w:left="1262"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 w15:restartNumberingAfterBreak="0">
    <w:nsid w:val="271476DE"/>
    <w:multiLevelType w:val="hybridMultilevel"/>
    <w:tmpl w:val="E7E848D4"/>
    <w:lvl w:ilvl="0" w:tplc="0C090017">
      <w:start w:val="1"/>
      <w:numFmt w:val="lowerLetter"/>
      <w:lvlText w:val="%1)"/>
      <w:lvlJc w:val="left"/>
      <w:pPr>
        <w:ind w:left="1622" w:hanging="360"/>
      </w:pPr>
    </w:lvl>
    <w:lvl w:ilvl="1" w:tplc="0C090019" w:tentative="1">
      <w:start w:val="1"/>
      <w:numFmt w:val="lowerLetter"/>
      <w:lvlText w:val="%2."/>
      <w:lvlJc w:val="left"/>
      <w:pPr>
        <w:ind w:left="2342" w:hanging="360"/>
      </w:pPr>
    </w:lvl>
    <w:lvl w:ilvl="2" w:tplc="0C09001B" w:tentative="1">
      <w:start w:val="1"/>
      <w:numFmt w:val="lowerRoman"/>
      <w:lvlText w:val="%3."/>
      <w:lvlJc w:val="right"/>
      <w:pPr>
        <w:ind w:left="3062" w:hanging="180"/>
      </w:pPr>
    </w:lvl>
    <w:lvl w:ilvl="3" w:tplc="0C09000F" w:tentative="1">
      <w:start w:val="1"/>
      <w:numFmt w:val="decimal"/>
      <w:lvlText w:val="%4."/>
      <w:lvlJc w:val="left"/>
      <w:pPr>
        <w:ind w:left="3782" w:hanging="360"/>
      </w:pPr>
    </w:lvl>
    <w:lvl w:ilvl="4" w:tplc="0C090019" w:tentative="1">
      <w:start w:val="1"/>
      <w:numFmt w:val="lowerLetter"/>
      <w:lvlText w:val="%5."/>
      <w:lvlJc w:val="left"/>
      <w:pPr>
        <w:ind w:left="4502" w:hanging="360"/>
      </w:pPr>
    </w:lvl>
    <w:lvl w:ilvl="5" w:tplc="0C09001B" w:tentative="1">
      <w:start w:val="1"/>
      <w:numFmt w:val="lowerRoman"/>
      <w:lvlText w:val="%6."/>
      <w:lvlJc w:val="right"/>
      <w:pPr>
        <w:ind w:left="5222" w:hanging="180"/>
      </w:pPr>
    </w:lvl>
    <w:lvl w:ilvl="6" w:tplc="0C09000F" w:tentative="1">
      <w:start w:val="1"/>
      <w:numFmt w:val="decimal"/>
      <w:lvlText w:val="%7."/>
      <w:lvlJc w:val="left"/>
      <w:pPr>
        <w:ind w:left="5942" w:hanging="360"/>
      </w:pPr>
    </w:lvl>
    <w:lvl w:ilvl="7" w:tplc="0C090019" w:tentative="1">
      <w:start w:val="1"/>
      <w:numFmt w:val="lowerLetter"/>
      <w:lvlText w:val="%8."/>
      <w:lvlJc w:val="left"/>
      <w:pPr>
        <w:ind w:left="6662" w:hanging="360"/>
      </w:pPr>
    </w:lvl>
    <w:lvl w:ilvl="8" w:tplc="0C09001B" w:tentative="1">
      <w:start w:val="1"/>
      <w:numFmt w:val="lowerRoman"/>
      <w:lvlText w:val="%9."/>
      <w:lvlJc w:val="right"/>
      <w:pPr>
        <w:ind w:left="7382" w:hanging="180"/>
      </w:pPr>
    </w:lvl>
  </w:abstractNum>
  <w:abstractNum w:abstractNumId="5" w15:restartNumberingAfterBreak="0">
    <w:nsid w:val="2E6066D8"/>
    <w:multiLevelType w:val="multilevel"/>
    <w:tmpl w:val="9082603E"/>
    <w:lvl w:ilvl="0">
      <w:start w:val="1"/>
      <w:numFmt w:val="lowerLetter"/>
      <w:lvlText w:val="%1)"/>
      <w:lvlJc w:val="left"/>
      <w:pPr>
        <w:tabs>
          <w:tab w:val="num" w:pos="1440"/>
        </w:tabs>
        <w:ind w:left="1440" w:hanging="538"/>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32A94DEC"/>
    <w:multiLevelType w:val="hybridMultilevel"/>
    <w:tmpl w:val="30E2B3FA"/>
    <w:lvl w:ilvl="0" w:tplc="9FF6333C">
      <w:start w:val="1"/>
      <w:numFmt w:val="lowerLetter"/>
      <w:lvlText w:val="%1)"/>
      <w:lvlJc w:val="left"/>
      <w:pPr>
        <w:tabs>
          <w:tab w:val="num" w:pos="1440"/>
        </w:tabs>
        <w:ind w:left="1440" w:hanging="53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2D7163B"/>
    <w:multiLevelType w:val="hybridMultilevel"/>
    <w:tmpl w:val="1FA4493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5BF3114"/>
    <w:multiLevelType w:val="hybridMultilevel"/>
    <w:tmpl w:val="0E948184"/>
    <w:lvl w:ilvl="0" w:tplc="0C090017">
      <w:start w:val="1"/>
      <w:numFmt w:val="lowerLetter"/>
      <w:lvlText w:val="%1)"/>
      <w:lvlJc w:val="left"/>
      <w:pPr>
        <w:ind w:left="1622" w:hanging="360"/>
      </w:pPr>
    </w:lvl>
    <w:lvl w:ilvl="1" w:tplc="0C090019" w:tentative="1">
      <w:start w:val="1"/>
      <w:numFmt w:val="lowerLetter"/>
      <w:lvlText w:val="%2."/>
      <w:lvlJc w:val="left"/>
      <w:pPr>
        <w:ind w:left="2342" w:hanging="360"/>
      </w:pPr>
    </w:lvl>
    <w:lvl w:ilvl="2" w:tplc="0C09001B" w:tentative="1">
      <w:start w:val="1"/>
      <w:numFmt w:val="lowerRoman"/>
      <w:lvlText w:val="%3."/>
      <w:lvlJc w:val="right"/>
      <w:pPr>
        <w:ind w:left="3062" w:hanging="180"/>
      </w:pPr>
    </w:lvl>
    <w:lvl w:ilvl="3" w:tplc="0C09000F" w:tentative="1">
      <w:start w:val="1"/>
      <w:numFmt w:val="decimal"/>
      <w:lvlText w:val="%4."/>
      <w:lvlJc w:val="left"/>
      <w:pPr>
        <w:ind w:left="3782" w:hanging="360"/>
      </w:pPr>
    </w:lvl>
    <w:lvl w:ilvl="4" w:tplc="0C090019" w:tentative="1">
      <w:start w:val="1"/>
      <w:numFmt w:val="lowerLetter"/>
      <w:lvlText w:val="%5."/>
      <w:lvlJc w:val="left"/>
      <w:pPr>
        <w:ind w:left="4502" w:hanging="360"/>
      </w:pPr>
    </w:lvl>
    <w:lvl w:ilvl="5" w:tplc="0C09001B" w:tentative="1">
      <w:start w:val="1"/>
      <w:numFmt w:val="lowerRoman"/>
      <w:lvlText w:val="%6."/>
      <w:lvlJc w:val="right"/>
      <w:pPr>
        <w:ind w:left="5222" w:hanging="180"/>
      </w:pPr>
    </w:lvl>
    <w:lvl w:ilvl="6" w:tplc="0C09000F" w:tentative="1">
      <w:start w:val="1"/>
      <w:numFmt w:val="decimal"/>
      <w:lvlText w:val="%7."/>
      <w:lvlJc w:val="left"/>
      <w:pPr>
        <w:ind w:left="5942" w:hanging="360"/>
      </w:pPr>
    </w:lvl>
    <w:lvl w:ilvl="7" w:tplc="0C090019" w:tentative="1">
      <w:start w:val="1"/>
      <w:numFmt w:val="lowerLetter"/>
      <w:lvlText w:val="%8."/>
      <w:lvlJc w:val="left"/>
      <w:pPr>
        <w:ind w:left="6662" w:hanging="360"/>
      </w:pPr>
    </w:lvl>
    <w:lvl w:ilvl="8" w:tplc="0C09001B" w:tentative="1">
      <w:start w:val="1"/>
      <w:numFmt w:val="lowerRoman"/>
      <w:lvlText w:val="%9."/>
      <w:lvlJc w:val="right"/>
      <w:pPr>
        <w:ind w:left="7382" w:hanging="180"/>
      </w:pPr>
    </w:lvl>
  </w:abstractNum>
  <w:abstractNum w:abstractNumId="9" w15:restartNumberingAfterBreak="0">
    <w:nsid w:val="37027497"/>
    <w:multiLevelType w:val="hybridMultilevel"/>
    <w:tmpl w:val="75A4A350"/>
    <w:lvl w:ilvl="0" w:tplc="35D22984">
      <w:start w:val="1"/>
      <w:numFmt w:val="lowerLetter"/>
      <w:lvlText w:val="%1)"/>
      <w:lvlJc w:val="left"/>
      <w:pPr>
        <w:tabs>
          <w:tab w:val="num" w:pos="1262"/>
        </w:tabs>
        <w:ind w:left="1262" w:hanging="360"/>
      </w:pPr>
      <w:rPr>
        <w:rFonts w:hint="default"/>
      </w:rPr>
    </w:lvl>
    <w:lvl w:ilvl="1" w:tplc="04090019">
      <w:start w:val="1"/>
      <w:numFmt w:val="lowerLetter"/>
      <w:lvlText w:val="%2."/>
      <w:lvlJc w:val="left"/>
      <w:pPr>
        <w:tabs>
          <w:tab w:val="num" w:pos="1982"/>
        </w:tabs>
        <w:ind w:left="1982" w:hanging="360"/>
      </w:pPr>
    </w:lvl>
    <w:lvl w:ilvl="2" w:tplc="0409001B" w:tentative="1">
      <w:start w:val="1"/>
      <w:numFmt w:val="lowerRoman"/>
      <w:lvlText w:val="%3."/>
      <w:lvlJc w:val="right"/>
      <w:pPr>
        <w:tabs>
          <w:tab w:val="num" w:pos="2702"/>
        </w:tabs>
        <w:ind w:left="2702" w:hanging="180"/>
      </w:pPr>
    </w:lvl>
    <w:lvl w:ilvl="3" w:tplc="0409000F" w:tentative="1">
      <w:start w:val="1"/>
      <w:numFmt w:val="decimal"/>
      <w:lvlText w:val="%4."/>
      <w:lvlJc w:val="left"/>
      <w:pPr>
        <w:tabs>
          <w:tab w:val="num" w:pos="3422"/>
        </w:tabs>
        <w:ind w:left="3422" w:hanging="360"/>
      </w:pPr>
    </w:lvl>
    <w:lvl w:ilvl="4" w:tplc="04090019" w:tentative="1">
      <w:start w:val="1"/>
      <w:numFmt w:val="lowerLetter"/>
      <w:lvlText w:val="%5."/>
      <w:lvlJc w:val="left"/>
      <w:pPr>
        <w:tabs>
          <w:tab w:val="num" w:pos="4142"/>
        </w:tabs>
        <w:ind w:left="4142" w:hanging="360"/>
      </w:pPr>
    </w:lvl>
    <w:lvl w:ilvl="5" w:tplc="0409001B" w:tentative="1">
      <w:start w:val="1"/>
      <w:numFmt w:val="lowerRoman"/>
      <w:lvlText w:val="%6."/>
      <w:lvlJc w:val="right"/>
      <w:pPr>
        <w:tabs>
          <w:tab w:val="num" w:pos="4862"/>
        </w:tabs>
        <w:ind w:left="4862" w:hanging="180"/>
      </w:pPr>
    </w:lvl>
    <w:lvl w:ilvl="6" w:tplc="0409000F" w:tentative="1">
      <w:start w:val="1"/>
      <w:numFmt w:val="decimal"/>
      <w:lvlText w:val="%7."/>
      <w:lvlJc w:val="left"/>
      <w:pPr>
        <w:tabs>
          <w:tab w:val="num" w:pos="5582"/>
        </w:tabs>
        <w:ind w:left="5582" w:hanging="360"/>
      </w:pPr>
    </w:lvl>
    <w:lvl w:ilvl="7" w:tplc="04090019" w:tentative="1">
      <w:start w:val="1"/>
      <w:numFmt w:val="lowerLetter"/>
      <w:lvlText w:val="%8."/>
      <w:lvlJc w:val="left"/>
      <w:pPr>
        <w:tabs>
          <w:tab w:val="num" w:pos="6302"/>
        </w:tabs>
        <w:ind w:left="6302" w:hanging="360"/>
      </w:pPr>
    </w:lvl>
    <w:lvl w:ilvl="8" w:tplc="0409001B" w:tentative="1">
      <w:start w:val="1"/>
      <w:numFmt w:val="lowerRoman"/>
      <w:lvlText w:val="%9."/>
      <w:lvlJc w:val="right"/>
      <w:pPr>
        <w:tabs>
          <w:tab w:val="num" w:pos="7022"/>
        </w:tabs>
        <w:ind w:left="7022" w:hanging="180"/>
      </w:pPr>
    </w:lvl>
  </w:abstractNum>
  <w:abstractNum w:abstractNumId="10" w15:restartNumberingAfterBreak="0">
    <w:nsid w:val="3EE527D8"/>
    <w:multiLevelType w:val="hybridMultilevel"/>
    <w:tmpl w:val="A84A8D8C"/>
    <w:lvl w:ilvl="0" w:tplc="9FF6333C">
      <w:start w:val="1"/>
      <w:numFmt w:val="lowerLetter"/>
      <w:lvlText w:val="%1)"/>
      <w:lvlJc w:val="left"/>
      <w:pPr>
        <w:tabs>
          <w:tab w:val="num" w:pos="1440"/>
        </w:tabs>
        <w:ind w:left="1440" w:hanging="538"/>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1" w15:restartNumberingAfterBreak="0">
    <w:nsid w:val="43D3410E"/>
    <w:multiLevelType w:val="hybridMultilevel"/>
    <w:tmpl w:val="EB8E30A2"/>
    <w:lvl w:ilvl="0" w:tplc="0C090017">
      <w:start w:val="1"/>
      <w:numFmt w:val="lowerLetter"/>
      <w:lvlText w:val="%1)"/>
      <w:lvlJc w:val="left"/>
      <w:pPr>
        <w:ind w:left="1287" w:hanging="360"/>
      </w:p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2" w15:restartNumberingAfterBreak="0">
    <w:nsid w:val="46AC0526"/>
    <w:multiLevelType w:val="multilevel"/>
    <w:tmpl w:val="75A4A350"/>
    <w:lvl w:ilvl="0">
      <w:start w:val="1"/>
      <w:numFmt w:val="lowerLetter"/>
      <w:lvlText w:val="%1)"/>
      <w:lvlJc w:val="left"/>
      <w:pPr>
        <w:tabs>
          <w:tab w:val="num" w:pos="1262"/>
        </w:tabs>
        <w:ind w:left="1262" w:hanging="360"/>
      </w:pPr>
      <w:rPr>
        <w:rFonts w:hint="default"/>
      </w:rPr>
    </w:lvl>
    <w:lvl w:ilvl="1">
      <w:start w:val="1"/>
      <w:numFmt w:val="lowerLetter"/>
      <w:lvlText w:val="%2."/>
      <w:lvlJc w:val="left"/>
      <w:pPr>
        <w:tabs>
          <w:tab w:val="num" w:pos="1982"/>
        </w:tabs>
        <w:ind w:left="1982" w:hanging="360"/>
      </w:pPr>
    </w:lvl>
    <w:lvl w:ilvl="2">
      <w:start w:val="1"/>
      <w:numFmt w:val="lowerRoman"/>
      <w:lvlText w:val="%3."/>
      <w:lvlJc w:val="right"/>
      <w:pPr>
        <w:tabs>
          <w:tab w:val="num" w:pos="2702"/>
        </w:tabs>
        <w:ind w:left="2702" w:hanging="180"/>
      </w:pPr>
    </w:lvl>
    <w:lvl w:ilvl="3">
      <w:start w:val="1"/>
      <w:numFmt w:val="decimal"/>
      <w:lvlText w:val="%4."/>
      <w:lvlJc w:val="left"/>
      <w:pPr>
        <w:tabs>
          <w:tab w:val="num" w:pos="3422"/>
        </w:tabs>
        <w:ind w:left="3422" w:hanging="360"/>
      </w:pPr>
    </w:lvl>
    <w:lvl w:ilvl="4">
      <w:start w:val="1"/>
      <w:numFmt w:val="lowerLetter"/>
      <w:lvlText w:val="%5."/>
      <w:lvlJc w:val="left"/>
      <w:pPr>
        <w:tabs>
          <w:tab w:val="num" w:pos="4142"/>
        </w:tabs>
        <w:ind w:left="4142" w:hanging="360"/>
      </w:pPr>
    </w:lvl>
    <w:lvl w:ilvl="5">
      <w:start w:val="1"/>
      <w:numFmt w:val="lowerRoman"/>
      <w:lvlText w:val="%6."/>
      <w:lvlJc w:val="right"/>
      <w:pPr>
        <w:tabs>
          <w:tab w:val="num" w:pos="4862"/>
        </w:tabs>
        <w:ind w:left="4862" w:hanging="180"/>
      </w:pPr>
    </w:lvl>
    <w:lvl w:ilvl="6">
      <w:start w:val="1"/>
      <w:numFmt w:val="decimal"/>
      <w:lvlText w:val="%7."/>
      <w:lvlJc w:val="left"/>
      <w:pPr>
        <w:tabs>
          <w:tab w:val="num" w:pos="5582"/>
        </w:tabs>
        <w:ind w:left="5582" w:hanging="360"/>
      </w:pPr>
    </w:lvl>
    <w:lvl w:ilvl="7">
      <w:start w:val="1"/>
      <w:numFmt w:val="lowerLetter"/>
      <w:lvlText w:val="%8."/>
      <w:lvlJc w:val="left"/>
      <w:pPr>
        <w:tabs>
          <w:tab w:val="num" w:pos="6302"/>
        </w:tabs>
        <w:ind w:left="6302" w:hanging="360"/>
      </w:pPr>
    </w:lvl>
    <w:lvl w:ilvl="8">
      <w:start w:val="1"/>
      <w:numFmt w:val="lowerRoman"/>
      <w:lvlText w:val="%9."/>
      <w:lvlJc w:val="right"/>
      <w:pPr>
        <w:tabs>
          <w:tab w:val="num" w:pos="7022"/>
        </w:tabs>
        <w:ind w:left="7022" w:hanging="180"/>
      </w:pPr>
    </w:lvl>
  </w:abstractNum>
  <w:abstractNum w:abstractNumId="13" w15:restartNumberingAfterBreak="0">
    <w:nsid w:val="476B0ABB"/>
    <w:multiLevelType w:val="hybridMultilevel"/>
    <w:tmpl w:val="FCC24B72"/>
    <w:lvl w:ilvl="0" w:tplc="0C09000F">
      <w:start w:val="1"/>
      <w:numFmt w:val="decimal"/>
      <w:lvlText w:val="%1."/>
      <w:lvlJc w:val="left"/>
      <w:pPr>
        <w:tabs>
          <w:tab w:val="num" w:pos="1262"/>
        </w:tabs>
        <w:ind w:left="1262" w:hanging="360"/>
      </w:pPr>
      <w:rPr>
        <w:rFonts w:hint="default"/>
      </w:rPr>
    </w:lvl>
    <w:lvl w:ilvl="1" w:tplc="04090019" w:tentative="1">
      <w:start w:val="1"/>
      <w:numFmt w:val="lowerLetter"/>
      <w:lvlText w:val="%2."/>
      <w:lvlJc w:val="left"/>
      <w:pPr>
        <w:tabs>
          <w:tab w:val="num" w:pos="3244"/>
        </w:tabs>
        <w:ind w:left="3244" w:hanging="360"/>
      </w:pPr>
    </w:lvl>
    <w:lvl w:ilvl="2" w:tplc="0409001B" w:tentative="1">
      <w:start w:val="1"/>
      <w:numFmt w:val="lowerRoman"/>
      <w:lvlText w:val="%3."/>
      <w:lvlJc w:val="right"/>
      <w:pPr>
        <w:tabs>
          <w:tab w:val="num" w:pos="3964"/>
        </w:tabs>
        <w:ind w:left="3964" w:hanging="180"/>
      </w:pPr>
    </w:lvl>
    <w:lvl w:ilvl="3" w:tplc="0409000F" w:tentative="1">
      <w:start w:val="1"/>
      <w:numFmt w:val="decimal"/>
      <w:lvlText w:val="%4."/>
      <w:lvlJc w:val="left"/>
      <w:pPr>
        <w:tabs>
          <w:tab w:val="num" w:pos="4684"/>
        </w:tabs>
        <w:ind w:left="4684" w:hanging="360"/>
      </w:pPr>
    </w:lvl>
    <w:lvl w:ilvl="4" w:tplc="04090019" w:tentative="1">
      <w:start w:val="1"/>
      <w:numFmt w:val="lowerLetter"/>
      <w:lvlText w:val="%5."/>
      <w:lvlJc w:val="left"/>
      <w:pPr>
        <w:tabs>
          <w:tab w:val="num" w:pos="5404"/>
        </w:tabs>
        <w:ind w:left="5404" w:hanging="360"/>
      </w:pPr>
    </w:lvl>
    <w:lvl w:ilvl="5" w:tplc="0409001B" w:tentative="1">
      <w:start w:val="1"/>
      <w:numFmt w:val="lowerRoman"/>
      <w:lvlText w:val="%6."/>
      <w:lvlJc w:val="right"/>
      <w:pPr>
        <w:tabs>
          <w:tab w:val="num" w:pos="6124"/>
        </w:tabs>
        <w:ind w:left="6124" w:hanging="180"/>
      </w:pPr>
    </w:lvl>
    <w:lvl w:ilvl="6" w:tplc="0409000F" w:tentative="1">
      <w:start w:val="1"/>
      <w:numFmt w:val="decimal"/>
      <w:lvlText w:val="%7."/>
      <w:lvlJc w:val="left"/>
      <w:pPr>
        <w:tabs>
          <w:tab w:val="num" w:pos="6844"/>
        </w:tabs>
        <w:ind w:left="6844" w:hanging="360"/>
      </w:pPr>
    </w:lvl>
    <w:lvl w:ilvl="7" w:tplc="04090019" w:tentative="1">
      <w:start w:val="1"/>
      <w:numFmt w:val="lowerLetter"/>
      <w:lvlText w:val="%8."/>
      <w:lvlJc w:val="left"/>
      <w:pPr>
        <w:tabs>
          <w:tab w:val="num" w:pos="7564"/>
        </w:tabs>
        <w:ind w:left="7564" w:hanging="360"/>
      </w:pPr>
    </w:lvl>
    <w:lvl w:ilvl="8" w:tplc="0409001B" w:tentative="1">
      <w:start w:val="1"/>
      <w:numFmt w:val="lowerRoman"/>
      <w:lvlText w:val="%9."/>
      <w:lvlJc w:val="right"/>
      <w:pPr>
        <w:tabs>
          <w:tab w:val="num" w:pos="8284"/>
        </w:tabs>
        <w:ind w:left="8284" w:hanging="180"/>
      </w:pPr>
    </w:lvl>
  </w:abstractNum>
  <w:abstractNum w:abstractNumId="14" w15:restartNumberingAfterBreak="0">
    <w:nsid w:val="4D9F0801"/>
    <w:multiLevelType w:val="hybridMultilevel"/>
    <w:tmpl w:val="EC7A9C8C"/>
    <w:lvl w:ilvl="0" w:tplc="9FF6333C">
      <w:start w:val="1"/>
      <w:numFmt w:val="lowerLetter"/>
      <w:lvlText w:val="%1)"/>
      <w:lvlJc w:val="left"/>
      <w:pPr>
        <w:tabs>
          <w:tab w:val="num" w:pos="1440"/>
        </w:tabs>
        <w:ind w:left="1440" w:hanging="538"/>
      </w:pPr>
      <w:rPr>
        <w:rFonts w:hint="default"/>
      </w:rPr>
    </w:lvl>
    <w:lvl w:ilvl="1" w:tplc="326E374C">
      <w:start w:val="1"/>
      <w:numFmt w:val="lowerLetter"/>
      <w:lvlText w:val="%2)"/>
      <w:lvlJc w:val="left"/>
      <w:pPr>
        <w:tabs>
          <w:tab w:val="num" w:pos="1620"/>
        </w:tabs>
        <w:ind w:left="1620" w:hanging="54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E9B44C9"/>
    <w:multiLevelType w:val="hybridMultilevel"/>
    <w:tmpl w:val="0E948184"/>
    <w:lvl w:ilvl="0" w:tplc="0C090017">
      <w:start w:val="1"/>
      <w:numFmt w:val="lowerLetter"/>
      <w:lvlText w:val="%1)"/>
      <w:lvlJc w:val="left"/>
      <w:pPr>
        <w:ind w:left="1622" w:hanging="360"/>
      </w:pPr>
    </w:lvl>
    <w:lvl w:ilvl="1" w:tplc="0C090019" w:tentative="1">
      <w:start w:val="1"/>
      <w:numFmt w:val="lowerLetter"/>
      <w:lvlText w:val="%2."/>
      <w:lvlJc w:val="left"/>
      <w:pPr>
        <w:ind w:left="2342" w:hanging="360"/>
      </w:pPr>
    </w:lvl>
    <w:lvl w:ilvl="2" w:tplc="0C09001B" w:tentative="1">
      <w:start w:val="1"/>
      <w:numFmt w:val="lowerRoman"/>
      <w:lvlText w:val="%3."/>
      <w:lvlJc w:val="right"/>
      <w:pPr>
        <w:ind w:left="3062" w:hanging="180"/>
      </w:pPr>
    </w:lvl>
    <w:lvl w:ilvl="3" w:tplc="0C09000F" w:tentative="1">
      <w:start w:val="1"/>
      <w:numFmt w:val="decimal"/>
      <w:lvlText w:val="%4."/>
      <w:lvlJc w:val="left"/>
      <w:pPr>
        <w:ind w:left="3782" w:hanging="360"/>
      </w:pPr>
    </w:lvl>
    <w:lvl w:ilvl="4" w:tplc="0C090019" w:tentative="1">
      <w:start w:val="1"/>
      <w:numFmt w:val="lowerLetter"/>
      <w:lvlText w:val="%5."/>
      <w:lvlJc w:val="left"/>
      <w:pPr>
        <w:ind w:left="4502" w:hanging="360"/>
      </w:pPr>
    </w:lvl>
    <w:lvl w:ilvl="5" w:tplc="0C09001B" w:tentative="1">
      <w:start w:val="1"/>
      <w:numFmt w:val="lowerRoman"/>
      <w:lvlText w:val="%6."/>
      <w:lvlJc w:val="right"/>
      <w:pPr>
        <w:ind w:left="5222" w:hanging="180"/>
      </w:pPr>
    </w:lvl>
    <w:lvl w:ilvl="6" w:tplc="0C09000F" w:tentative="1">
      <w:start w:val="1"/>
      <w:numFmt w:val="decimal"/>
      <w:lvlText w:val="%7."/>
      <w:lvlJc w:val="left"/>
      <w:pPr>
        <w:ind w:left="5942" w:hanging="360"/>
      </w:pPr>
    </w:lvl>
    <w:lvl w:ilvl="7" w:tplc="0C090019" w:tentative="1">
      <w:start w:val="1"/>
      <w:numFmt w:val="lowerLetter"/>
      <w:lvlText w:val="%8."/>
      <w:lvlJc w:val="left"/>
      <w:pPr>
        <w:ind w:left="6662" w:hanging="360"/>
      </w:pPr>
    </w:lvl>
    <w:lvl w:ilvl="8" w:tplc="0C09001B" w:tentative="1">
      <w:start w:val="1"/>
      <w:numFmt w:val="lowerRoman"/>
      <w:lvlText w:val="%9."/>
      <w:lvlJc w:val="right"/>
      <w:pPr>
        <w:ind w:left="7382" w:hanging="180"/>
      </w:pPr>
    </w:lvl>
  </w:abstractNum>
  <w:abstractNum w:abstractNumId="16" w15:restartNumberingAfterBreak="0">
    <w:nsid w:val="5C3F2A45"/>
    <w:multiLevelType w:val="multilevel"/>
    <w:tmpl w:val="372AB4A6"/>
    <w:lvl w:ilvl="0">
      <w:start w:val="1"/>
      <w:numFmt w:val="lowerLetter"/>
      <w:lvlText w:val="%1)."/>
      <w:lvlJc w:val="left"/>
      <w:pPr>
        <w:tabs>
          <w:tab w:val="num" w:pos="1440"/>
        </w:tabs>
        <w:ind w:left="1440" w:hanging="538"/>
      </w:pPr>
      <w:rPr>
        <w:rFonts w:hint="default"/>
      </w:rPr>
    </w:lvl>
    <w:lvl w:ilvl="1">
      <w:start w:val="1"/>
      <w:numFmt w:val="lowerLetter"/>
      <w:lvlText w:val="%2."/>
      <w:lvlJc w:val="left"/>
      <w:pPr>
        <w:tabs>
          <w:tab w:val="num" w:pos="3244"/>
        </w:tabs>
        <w:ind w:left="3244" w:hanging="360"/>
      </w:pPr>
    </w:lvl>
    <w:lvl w:ilvl="2">
      <w:start w:val="1"/>
      <w:numFmt w:val="lowerRoman"/>
      <w:lvlText w:val="%3."/>
      <w:lvlJc w:val="right"/>
      <w:pPr>
        <w:tabs>
          <w:tab w:val="num" w:pos="3964"/>
        </w:tabs>
        <w:ind w:left="3964" w:hanging="180"/>
      </w:pPr>
    </w:lvl>
    <w:lvl w:ilvl="3">
      <w:start w:val="1"/>
      <w:numFmt w:val="decimal"/>
      <w:lvlText w:val="%4."/>
      <w:lvlJc w:val="left"/>
      <w:pPr>
        <w:tabs>
          <w:tab w:val="num" w:pos="4684"/>
        </w:tabs>
        <w:ind w:left="4684" w:hanging="360"/>
      </w:pPr>
    </w:lvl>
    <w:lvl w:ilvl="4">
      <w:start w:val="1"/>
      <w:numFmt w:val="lowerLetter"/>
      <w:lvlText w:val="%5."/>
      <w:lvlJc w:val="left"/>
      <w:pPr>
        <w:tabs>
          <w:tab w:val="num" w:pos="5404"/>
        </w:tabs>
        <w:ind w:left="5404" w:hanging="360"/>
      </w:pPr>
    </w:lvl>
    <w:lvl w:ilvl="5">
      <w:start w:val="1"/>
      <w:numFmt w:val="lowerRoman"/>
      <w:lvlText w:val="%6."/>
      <w:lvlJc w:val="right"/>
      <w:pPr>
        <w:tabs>
          <w:tab w:val="num" w:pos="6124"/>
        </w:tabs>
        <w:ind w:left="6124" w:hanging="180"/>
      </w:pPr>
    </w:lvl>
    <w:lvl w:ilvl="6">
      <w:start w:val="1"/>
      <w:numFmt w:val="decimal"/>
      <w:lvlText w:val="%7."/>
      <w:lvlJc w:val="left"/>
      <w:pPr>
        <w:tabs>
          <w:tab w:val="num" w:pos="6844"/>
        </w:tabs>
        <w:ind w:left="6844" w:hanging="360"/>
      </w:pPr>
    </w:lvl>
    <w:lvl w:ilvl="7">
      <w:start w:val="1"/>
      <w:numFmt w:val="lowerLetter"/>
      <w:lvlText w:val="%8."/>
      <w:lvlJc w:val="left"/>
      <w:pPr>
        <w:tabs>
          <w:tab w:val="num" w:pos="7564"/>
        </w:tabs>
        <w:ind w:left="7564" w:hanging="360"/>
      </w:pPr>
    </w:lvl>
    <w:lvl w:ilvl="8">
      <w:start w:val="1"/>
      <w:numFmt w:val="lowerRoman"/>
      <w:lvlText w:val="%9."/>
      <w:lvlJc w:val="right"/>
      <w:pPr>
        <w:tabs>
          <w:tab w:val="num" w:pos="8284"/>
        </w:tabs>
        <w:ind w:left="8284" w:hanging="180"/>
      </w:pPr>
    </w:lvl>
  </w:abstractNum>
  <w:abstractNum w:abstractNumId="17" w15:restartNumberingAfterBreak="0">
    <w:nsid w:val="5C88205C"/>
    <w:multiLevelType w:val="hybridMultilevel"/>
    <w:tmpl w:val="521095C8"/>
    <w:lvl w:ilvl="0" w:tplc="9FF6333C">
      <w:start w:val="1"/>
      <w:numFmt w:val="lowerLetter"/>
      <w:lvlText w:val="%1)"/>
      <w:lvlJc w:val="left"/>
      <w:pPr>
        <w:tabs>
          <w:tab w:val="num" w:pos="1440"/>
        </w:tabs>
        <w:ind w:left="1440" w:hanging="53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F562A50"/>
    <w:multiLevelType w:val="hybridMultilevel"/>
    <w:tmpl w:val="05AE6564"/>
    <w:lvl w:ilvl="0" w:tplc="9FF6333C">
      <w:start w:val="1"/>
      <w:numFmt w:val="lowerLetter"/>
      <w:lvlText w:val="%1)"/>
      <w:lvlJc w:val="left"/>
      <w:pPr>
        <w:tabs>
          <w:tab w:val="num" w:pos="1440"/>
        </w:tabs>
        <w:ind w:left="1440" w:hanging="53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41E23DC"/>
    <w:multiLevelType w:val="hybridMultilevel"/>
    <w:tmpl w:val="BA2A6CDC"/>
    <w:lvl w:ilvl="0" w:tplc="9FF6333C">
      <w:start w:val="1"/>
      <w:numFmt w:val="lowerLetter"/>
      <w:lvlText w:val="%1)"/>
      <w:lvlJc w:val="left"/>
      <w:pPr>
        <w:tabs>
          <w:tab w:val="num" w:pos="1440"/>
        </w:tabs>
        <w:ind w:left="1440" w:hanging="53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569269D"/>
    <w:multiLevelType w:val="hybridMultilevel"/>
    <w:tmpl w:val="21EEF23A"/>
    <w:lvl w:ilvl="0" w:tplc="38CC6EC6">
      <w:start w:val="1"/>
      <w:numFmt w:val="lowerLetter"/>
      <w:pStyle w:val="NormTextbullet"/>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6563A09"/>
    <w:multiLevelType w:val="hybridMultilevel"/>
    <w:tmpl w:val="5E5EBE8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67ED456F"/>
    <w:multiLevelType w:val="multilevel"/>
    <w:tmpl w:val="6E16DCF6"/>
    <w:lvl w:ilvl="0">
      <w:start w:val="1"/>
      <w:numFmt w:val="decimal"/>
      <w:pStyle w:val="Heading1"/>
      <w:lvlText w:val="%1."/>
      <w:lvlJc w:val="left"/>
      <w:pPr>
        <w:tabs>
          <w:tab w:val="num" w:pos="540"/>
        </w:tabs>
        <w:ind w:left="540" w:hanging="360"/>
      </w:pPr>
      <w:rPr>
        <w:rFonts w:ascii="Trebuchet MS" w:hAnsi="Trebuchet MS" w:cs="Times New Roman" w:hint="default"/>
      </w:rPr>
    </w:lvl>
    <w:lvl w:ilvl="1">
      <w:start w:val="1"/>
      <w:numFmt w:val="decimal"/>
      <w:pStyle w:val="Heading2"/>
      <w:lvlText w:val="%1.%2"/>
      <w:lvlJc w:val="left"/>
      <w:pPr>
        <w:tabs>
          <w:tab w:val="num" w:pos="1144"/>
        </w:tabs>
        <w:ind w:left="1144" w:hanging="576"/>
      </w:pPr>
      <w:rPr>
        <w:rFonts w:cs="Times New Roman" w:hint="default"/>
        <w:i w:val="0"/>
      </w:rPr>
    </w:lvl>
    <w:lvl w:ilvl="2">
      <w:start w:val="1"/>
      <w:numFmt w:val="decimal"/>
      <w:pStyle w:val="Heading3"/>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3" w15:restartNumberingAfterBreak="0">
    <w:nsid w:val="76503438"/>
    <w:multiLevelType w:val="multilevel"/>
    <w:tmpl w:val="B3A42472"/>
    <w:lvl w:ilvl="0">
      <w:start w:val="1"/>
      <w:numFmt w:val="lowerLetter"/>
      <w:lvlText w:val="%1)."/>
      <w:lvlJc w:val="left"/>
      <w:pPr>
        <w:tabs>
          <w:tab w:val="num" w:pos="1440"/>
        </w:tabs>
        <w:ind w:left="1440" w:hanging="538"/>
      </w:pPr>
      <w:rPr>
        <w:rFonts w:hint="default"/>
      </w:rPr>
    </w:lvl>
    <w:lvl w:ilvl="1">
      <w:start w:val="1"/>
      <w:numFmt w:val="lowerLetter"/>
      <w:lvlText w:val="%2."/>
      <w:lvlJc w:val="left"/>
      <w:pPr>
        <w:tabs>
          <w:tab w:val="num" w:pos="3244"/>
        </w:tabs>
        <w:ind w:left="3244" w:hanging="360"/>
      </w:pPr>
    </w:lvl>
    <w:lvl w:ilvl="2">
      <w:start w:val="1"/>
      <w:numFmt w:val="lowerRoman"/>
      <w:lvlText w:val="%3."/>
      <w:lvlJc w:val="right"/>
      <w:pPr>
        <w:tabs>
          <w:tab w:val="num" w:pos="3964"/>
        </w:tabs>
        <w:ind w:left="3964" w:hanging="180"/>
      </w:pPr>
    </w:lvl>
    <w:lvl w:ilvl="3">
      <w:start w:val="1"/>
      <w:numFmt w:val="decimal"/>
      <w:lvlText w:val="%4."/>
      <w:lvlJc w:val="left"/>
      <w:pPr>
        <w:tabs>
          <w:tab w:val="num" w:pos="4684"/>
        </w:tabs>
        <w:ind w:left="4684" w:hanging="360"/>
      </w:pPr>
    </w:lvl>
    <w:lvl w:ilvl="4">
      <w:start w:val="1"/>
      <w:numFmt w:val="lowerLetter"/>
      <w:lvlText w:val="%5."/>
      <w:lvlJc w:val="left"/>
      <w:pPr>
        <w:tabs>
          <w:tab w:val="num" w:pos="5404"/>
        </w:tabs>
        <w:ind w:left="5404" w:hanging="360"/>
      </w:pPr>
    </w:lvl>
    <w:lvl w:ilvl="5">
      <w:start w:val="1"/>
      <w:numFmt w:val="lowerRoman"/>
      <w:lvlText w:val="%6."/>
      <w:lvlJc w:val="right"/>
      <w:pPr>
        <w:tabs>
          <w:tab w:val="num" w:pos="6124"/>
        </w:tabs>
        <w:ind w:left="6124" w:hanging="180"/>
      </w:pPr>
    </w:lvl>
    <w:lvl w:ilvl="6">
      <w:start w:val="1"/>
      <w:numFmt w:val="decimal"/>
      <w:lvlText w:val="%7."/>
      <w:lvlJc w:val="left"/>
      <w:pPr>
        <w:tabs>
          <w:tab w:val="num" w:pos="6844"/>
        </w:tabs>
        <w:ind w:left="6844" w:hanging="360"/>
      </w:pPr>
    </w:lvl>
    <w:lvl w:ilvl="7">
      <w:start w:val="1"/>
      <w:numFmt w:val="lowerLetter"/>
      <w:lvlText w:val="%8."/>
      <w:lvlJc w:val="left"/>
      <w:pPr>
        <w:tabs>
          <w:tab w:val="num" w:pos="7564"/>
        </w:tabs>
        <w:ind w:left="7564" w:hanging="360"/>
      </w:pPr>
    </w:lvl>
    <w:lvl w:ilvl="8">
      <w:start w:val="1"/>
      <w:numFmt w:val="lowerRoman"/>
      <w:lvlText w:val="%9."/>
      <w:lvlJc w:val="right"/>
      <w:pPr>
        <w:tabs>
          <w:tab w:val="num" w:pos="8284"/>
        </w:tabs>
        <w:ind w:left="8284" w:hanging="180"/>
      </w:pPr>
    </w:lvl>
  </w:abstractNum>
  <w:abstractNum w:abstractNumId="24" w15:restartNumberingAfterBreak="0">
    <w:nsid w:val="7A1F3BB8"/>
    <w:multiLevelType w:val="hybridMultilevel"/>
    <w:tmpl w:val="9082603E"/>
    <w:lvl w:ilvl="0" w:tplc="9FF6333C">
      <w:start w:val="1"/>
      <w:numFmt w:val="lowerLetter"/>
      <w:lvlText w:val="%1)"/>
      <w:lvlJc w:val="left"/>
      <w:pPr>
        <w:tabs>
          <w:tab w:val="num" w:pos="1440"/>
        </w:tabs>
        <w:ind w:left="1440" w:hanging="53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F745408"/>
    <w:multiLevelType w:val="hybridMultilevel"/>
    <w:tmpl w:val="F37A4330"/>
    <w:lvl w:ilvl="0" w:tplc="0C090017">
      <w:start w:val="1"/>
      <w:numFmt w:val="lowerLetter"/>
      <w:lvlText w:val="%1)"/>
      <w:lvlJc w:val="left"/>
      <w:pPr>
        <w:ind w:left="1622" w:hanging="360"/>
      </w:pPr>
    </w:lvl>
    <w:lvl w:ilvl="1" w:tplc="0C090019" w:tentative="1">
      <w:start w:val="1"/>
      <w:numFmt w:val="lowerLetter"/>
      <w:lvlText w:val="%2."/>
      <w:lvlJc w:val="left"/>
      <w:pPr>
        <w:ind w:left="2342" w:hanging="360"/>
      </w:pPr>
    </w:lvl>
    <w:lvl w:ilvl="2" w:tplc="0C09001B" w:tentative="1">
      <w:start w:val="1"/>
      <w:numFmt w:val="lowerRoman"/>
      <w:lvlText w:val="%3."/>
      <w:lvlJc w:val="right"/>
      <w:pPr>
        <w:ind w:left="3062" w:hanging="180"/>
      </w:pPr>
    </w:lvl>
    <w:lvl w:ilvl="3" w:tplc="0C09000F" w:tentative="1">
      <w:start w:val="1"/>
      <w:numFmt w:val="decimal"/>
      <w:lvlText w:val="%4."/>
      <w:lvlJc w:val="left"/>
      <w:pPr>
        <w:ind w:left="3782" w:hanging="360"/>
      </w:pPr>
    </w:lvl>
    <w:lvl w:ilvl="4" w:tplc="0C090019" w:tentative="1">
      <w:start w:val="1"/>
      <w:numFmt w:val="lowerLetter"/>
      <w:lvlText w:val="%5."/>
      <w:lvlJc w:val="left"/>
      <w:pPr>
        <w:ind w:left="4502" w:hanging="360"/>
      </w:pPr>
    </w:lvl>
    <w:lvl w:ilvl="5" w:tplc="0C09001B" w:tentative="1">
      <w:start w:val="1"/>
      <w:numFmt w:val="lowerRoman"/>
      <w:lvlText w:val="%6."/>
      <w:lvlJc w:val="right"/>
      <w:pPr>
        <w:ind w:left="5222" w:hanging="180"/>
      </w:pPr>
    </w:lvl>
    <w:lvl w:ilvl="6" w:tplc="0C09000F" w:tentative="1">
      <w:start w:val="1"/>
      <w:numFmt w:val="decimal"/>
      <w:lvlText w:val="%7."/>
      <w:lvlJc w:val="left"/>
      <w:pPr>
        <w:ind w:left="5942" w:hanging="360"/>
      </w:pPr>
    </w:lvl>
    <w:lvl w:ilvl="7" w:tplc="0C090019" w:tentative="1">
      <w:start w:val="1"/>
      <w:numFmt w:val="lowerLetter"/>
      <w:lvlText w:val="%8."/>
      <w:lvlJc w:val="left"/>
      <w:pPr>
        <w:ind w:left="6662" w:hanging="360"/>
      </w:pPr>
    </w:lvl>
    <w:lvl w:ilvl="8" w:tplc="0C09001B" w:tentative="1">
      <w:start w:val="1"/>
      <w:numFmt w:val="lowerRoman"/>
      <w:lvlText w:val="%9."/>
      <w:lvlJc w:val="right"/>
      <w:pPr>
        <w:ind w:left="7382" w:hanging="180"/>
      </w:pPr>
    </w:lvl>
  </w:abstractNum>
  <w:num w:numId="1" w16cid:durableId="487137882">
    <w:abstractNumId w:val="22"/>
  </w:num>
  <w:num w:numId="2" w16cid:durableId="268045374">
    <w:abstractNumId w:val="22"/>
  </w:num>
  <w:num w:numId="3" w16cid:durableId="1295408138">
    <w:abstractNumId w:val="22"/>
  </w:num>
  <w:num w:numId="4" w16cid:durableId="721250235">
    <w:abstractNumId w:val="9"/>
  </w:num>
  <w:num w:numId="5" w16cid:durableId="1319531133">
    <w:abstractNumId w:val="14"/>
  </w:num>
  <w:num w:numId="6" w16cid:durableId="1748187580">
    <w:abstractNumId w:val="19"/>
  </w:num>
  <w:num w:numId="7" w16cid:durableId="779297544">
    <w:abstractNumId w:val="17"/>
  </w:num>
  <w:num w:numId="8" w16cid:durableId="484052547">
    <w:abstractNumId w:val="18"/>
  </w:num>
  <w:num w:numId="9" w16cid:durableId="1520268657">
    <w:abstractNumId w:val="1"/>
  </w:num>
  <w:num w:numId="10" w16cid:durableId="1059210820">
    <w:abstractNumId w:val="6"/>
  </w:num>
  <w:num w:numId="11" w16cid:durableId="1661884066">
    <w:abstractNumId w:val="24"/>
  </w:num>
  <w:num w:numId="12" w16cid:durableId="1392654640">
    <w:abstractNumId w:val="13"/>
    <w:lvlOverride w:ilvl="0">
      <w:startOverride w:val="1"/>
    </w:lvlOverride>
  </w:num>
  <w:num w:numId="13" w16cid:durableId="593243400">
    <w:abstractNumId w:val="20"/>
  </w:num>
  <w:num w:numId="14" w16cid:durableId="1195730375">
    <w:abstractNumId w:val="13"/>
    <w:lvlOverride w:ilvl="0">
      <w:startOverride w:val="1"/>
    </w:lvlOverride>
  </w:num>
  <w:num w:numId="15" w16cid:durableId="1297560877">
    <w:abstractNumId w:val="13"/>
  </w:num>
  <w:num w:numId="16" w16cid:durableId="912663568">
    <w:abstractNumId w:val="22"/>
  </w:num>
  <w:num w:numId="17" w16cid:durableId="688263556">
    <w:abstractNumId w:val="22"/>
  </w:num>
  <w:num w:numId="18" w16cid:durableId="866060603">
    <w:abstractNumId w:val="22"/>
  </w:num>
  <w:num w:numId="19" w16cid:durableId="1567255625">
    <w:abstractNumId w:val="22"/>
  </w:num>
  <w:num w:numId="20" w16cid:durableId="1925264528">
    <w:abstractNumId w:val="22"/>
  </w:num>
  <w:num w:numId="21" w16cid:durableId="1018119252">
    <w:abstractNumId w:val="22"/>
  </w:num>
  <w:num w:numId="22" w16cid:durableId="475495878">
    <w:abstractNumId w:val="22"/>
  </w:num>
  <w:num w:numId="23" w16cid:durableId="1723018541">
    <w:abstractNumId w:val="22"/>
  </w:num>
  <w:num w:numId="24" w16cid:durableId="1593128035">
    <w:abstractNumId w:val="22"/>
  </w:num>
  <w:num w:numId="25" w16cid:durableId="2130854755">
    <w:abstractNumId w:val="22"/>
  </w:num>
  <w:num w:numId="26" w16cid:durableId="1846090588">
    <w:abstractNumId w:val="22"/>
  </w:num>
  <w:num w:numId="27" w16cid:durableId="1052844961">
    <w:abstractNumId w:val="22"/>
  </w:num>
  <w:num w:numId="28" w16cid:durableId="49353041">
    <w:abstractNumId w:val="22"/>
  </w:num>
  <w:num w:numId="29" w16cid:durableId="316374746">
    <w:abstractNumId w:val="22"/>
  </w:num>
  <w:num w:numId="30" w16cid:durableId="1217743096">
    <w:abstractNumId w:val="22"/>
  </w:num>
  <w:num w:numId="31" w16cid:durableId="664473979">
    <w:abstractNumId w:val="16"/>
  </w:num>
  <w:num w:numId="32" w16cid:durableId="1060904964">
    <w:abstractNumId w:val="23"/>
  </w:num>
  <w:num w:numId="33" w16cid:durableId="1800488834">
    <w:abstractNumId w:val="5"/>
  </w:num>
  <w:num w:numId="34" w16cid:durableId="150099228">
    <w:abstractNumId w:val="10"/>
  </w:num>
  <w:num w:numId="35" w16cid:durableId="1576010255">
    <w:abstractNumId w:val="12"/>
  </w:num>
  <w:num w:numId="36" w16cid:durableId="558521796">
    <w:abstractNumId w:val="3"/>
  </w:num>
  <w:num w:numId="37" w16cid:durableId="167348578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63474592">
    <w:abstractNumId w:val="15"/>
  </w:num>
  <w:num w:numId="39" w16cid:durableId="1246181458">
    <w:abstractNumId w:val="8"/>
  </w:num>
  <w:num w:numId="40" w16cid:durableId="1757675961">
    <w:abstractNumId w:val="25"/>
  </w:num>
  <w:num w:numId="41" w16cid:durableId="1350836828">
    <w:abstractNumId w:val="22"/>
  </w:num>
  <w:num w:numId="42" w16cid:durableId="1493908741">
    <w:abstractNumId w:val="4"/>
  </w:num>
  <w:num w:numId="43" w16cid:durableId="476266175">
    <w:abstractNumId w:val="22"/>
  </w:num>
  <w:num w:numId="44" w16cid:durableId="1578251321">
    <w:abstractNumId w:val="22"/>
  </w:num>
  <w:num w:numId="45" w16cid:durableId="681398690">
    <w:abstractNumId w:val="7"/>
  </w:num>
  <w:num w:numId="46" w16cid:durableId="107169266">
    <w:abstractNumId w:val="21"/>
  </w:num>
  <w:num w:numId="47" w16cid:durableId="261184946">
    <w:abstractNumId w:val="11"/>
  </w:num>
  <w:num w:numId="48" w16cid:durableId="999427650">
    <w:abstractNumId w:val="2"/>
  </w:num>
  <w:num w:numId="49" w16cid:durableId="762066594">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stylePaneFormatFilter w:val="3028" w:allStyles="0" w:customStyles="0" w:latentStyles="0" w:stylesInUse="1" w:headingStyles="1" w:numberingStyles="0" w:tableStyles="0" w:directFormattingOnRuns="0" w:directFormattingOnParagraphs="0" w:directFormattingOnNumbering="0" w:directFormattingOnTables="0" w:clearFormatting="1" w:top3HeadingStyles="1" w:visibleStyles="0" w:alternateStyleNames="0"/>
  <w:stylePaneSortMethod w:val="0000"/>
  <w:doNotTrackMoves/>
  <w:defaultTabStop w:val="720"/>
  <w:noPunctuationKerning/>
  <w:characterSpacingControl w:val="doNotCompress"/>
  <w:hdrShapeDefaults>
    <o:shapedefaults v:ext="edit" spidmax="3074"/>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B56BB"/>
    <w:rsid w:val="00000E14"/>
    <w:rsid w:val="000040E2"/>
    <w:rsid w:val="00004EA2"/>
    <w:rsid w:val="0001242E"/>
    <w:rsid w:val="00013ACB"/>
    <w:rsid w:val="00022586"/>
    <w:rsid w:val="00031811"/>
    <w:rsid w:val="00060549"/>
    <w:rsid w:val="0007258B"/>
    <w:rsid w:val="00095E5E"/>
    <w:rsid w:val="000D2044"/>
    <w:rsid w:val="000F34BD"/>
    <w:rsid w:val="000F5437"/>
    <w:rsid w:val="001308B8"/>
    <w:rsid w:val="00132443"/>
    <w:rsid w:val="001452AE"/>
    <w:rsid w:val="001468F2"/>
    <w:rsid w:val="00173C8F"/>
    <w:rsid w:val="00186127"/>
    <w:rsid w:val="001B77DD"/>
    <w:rsid w:val="001B7F70"/>
    <w:rsid w:val="001D4DB1"/>
    <w:rsid w:val="001D5C2C"/>
    <w:rsid w:val="001F6B35"/>
    <w:rsid w:val="00201FAC"/>
    <w:rsid w:val="002147BD"/>
    <w:rsid w:val="002403C6"/>
    <w:rsid w:val="00240C05"/>
    <w:rsid w:val="00286ECE"/>
    <w:rsid w:val="0029305B"/>
    <w:rsid w:val="00295970"/>
    <w:rsid w:val="002A2B8D"/>
    <w:rsid w:val="002A67A7"/>
    <w:rsid w:val="002B1231"/>
    <w:rsid w:val="002B5952"/>
    <w:rsid w:val="002C0EC1"/>
    <w:rsid w:val="002D5B21"/>
    <w:rsid w:val="002E3901"/>
    <w:rsid w:val="002E76E8"/>
    <w:rsid w:val="00302295"/>
    <w:rsid w:val="00304108"/>
    <w:rsid w:val="003211C9"/>
    <w:rsid w:val="00331758"/>
    <w:rsid w:val="00365406"/>
    <w:rsid w:val="003B03EE"/>
    <w:rsid w:val="003F3486"/>
    <w:rsid w:val="00405597"/>
    <w:rsid w:val="00406314"/>
    <w:rsid w:val="00407CF5"/>
    <w:rsid w:val="0041472C"/>
    <w:rsid w:val="00445748"/>
    <w:rsid w:val="00445C09"/>
    <w:rsid w:val="0045132B"/>
    <w:rsid w:val="0045305B"/>
    <w:rsid w:val="00472657"/>
    <w:rsid w:val="004B206A"/>
    <w:rsid w:val="004B73B0"/>
    <w:rsid w:val="004C2EBE"/>
    <w:rsid w:val="004D116D"/>
    <w:rsid w:val="005303CB"/>
    <w:rsid w:val="00540837"/>
    <w:rsid w:val="00540865"/>
    <w:rsid w:val="005536AE"/>
    <w:rsid w:val="005555F0"/>
    <w:rsid w:val="005C7D2C"/>
    <w:rsid w:val="005D113B"/>
    <w:rsid w:val="005D4131"/>
    <w:rsid w:val="005E1A48"/>
    <w:rsid w:val="00633E60"/>
    <w:rsid w:val="00634719"/>
    <w:rsid w:val="00647975"/>
    <w:rsid w:val="00654A80"/>
    <w:rsid w:val="006570F7"/>
    <w:rsid w:val="006806C7"/>
    <w:rsid w:val="00695675"/>
    <w:rsid w:val="00696BB4"/>
    <w:rsid w:val="006A2CC5"/>
    <w:rsid w:val="006B2E77"/>
    <w:rsid w:val="006B3D1D"/>
    <w:rsid w:val="006E1D13"/>
    <w:rsid w:val="00705790"/>
    <w:rsid w:val="00713F3A"/>
    <w:rsid w:val="00715CC8"/>
    <w:rsid w:val="00735152"/>
    <w:rsid w:val="0074200F"/>
    <w:rsid w:val="00746912"/>
    <w:rsid w:val="00747412"/>
    <w:rsid w:val="0075570D"/>
    <w:rsid w:val="00770A90"/>
    <w:rsid w:val="007713AE"/>
    <w:rsid w:val="007919A9"/>
    <w:rsid w:val="00792969"/>
    <w:rsid w:val="007D6602"/>
    <w:rsid w:val="007D70B5"/>
    <w:rsid w:val="007E444B"/>
    <w:rsid w:val="008137A9"/>
    <w:rsid w:val="00824774"/>
    <w:rsid w:val="00833B49"/>
    <w:rsid w:val="008470A4"/>
    <w:rsid w:val="00847BAA"/>
    <w:rsid w:val="00864146"/>
    <w:rsid w:val="00874857"/>
    <w:rsid w:val="008815B6"/>
    <w:rsid w:val="008B56BB"/>
    <w:rsid w:val="008D12B6"/>
    <w:rsid w:val="008D7A81"/>
    <w:rsid w:val="008E0B14"/>
    <w:rsid w:val="008E37A1"/>
    <w:rsid w:val="008E49EA"/>
    <w:rsid w:val="008E4EFD"/>
    <w:rsid w:val="008F44F8"/>
    <w:rsid w:val="00900222"/>
    <w:rsid w:val="00910798"/>
    <w:rsid w:val="0095696F"/>
    <w:rsid w:val="00957761"/>
    <w:rsid w:val="00961351"/>
    <w:rsid w:val="00976F29"/>
    <w:rsid w:val="00981398"/>
    <w:rsid w:val="009B2D12"/>
    <w:rsid w:val="009C4858"/>
    <w:rsid w:val="009C4EFB"/>
    <w:rsid w:val="00A1769F"/>
    <w:rsid w:val="00A214DE"/>
    <w:rsid w:val="00A2285D"/>
    <w:rsid w:val="00A2419A"/>
    <w:rsid w:val="00A33BE0"/>
    <w:rsid w:val="00A434CE"/>
    <w:rsid w:val="00A63DE4"/>
    <w:rsid w:val="00A85986"/>
    <w:rsid w:val="00A96894"/>
    <w:rsid w:val="00AE3BE0"/>
    <w:rsid w:val="00B05817"/>
    <w:rsid w:val="00B5450F"/>
    <w:rsid w:val="00B65AFA"/>
    <w:rsid w:val="00B95404"/>
    <w:rsid w:val="00BA4B5D"/>
    <w:rsid w:val="00BA4F54"/>
    <w:rsid w:val="00BC4B9F"/>
    <w:rsid w:val="00BF634A"/>
    <w:rsid w:val="00C1234B"/>
    <w:rsid w:val="00C5160C"/>
    <w:rsid w:val="00C57123"/>
    <w:rsid w:val="00C61917"/>
    <w:rsid w:val="00C93BC0"/>
    <w:rsid w:val="00CA141B"/>
    <w:rsid w:val="00CA642B"/>
    <w:rsid w:val="00CB7A95"/>
    <w:rsid w:val="00CC2BF0"/>
    <w:rsid w:val="00CE246C"/>
    <w:rsid w:val="00CE31BF"/>
    <w:rsid w:val="00D107CE"/>
    <w:rsid w:val="00D11A64"/>
    <w:rsid w:val="00D24877"/>
    <w:rsid w:val="00D31DEE"/>
    <w:rsid w:val="00D6632B"/>
    <w:rsid w:val="00D713A1"/>
    <w:rsid w:val="00D80CEA"/>
    <w:rsid w:val="00DA4CB2"/>
    <w:rsid w:val="00DD69FA"/>
    <w:rsid w:val="00DD7C64"/>
    <w:rsid w:val="00DF5659"/>
    <w:rsid w:val="00E17A4F"/>
    <w:rsid w:val="00E22864"/>
    <w:rsid w:val="00E550A0"/>
    <w:rsid w:val="00E77700"/>
    <w:rsid w:val="00E8691D"/>
    <w:rsid w:val="00E90BEE"/>
    <w:rsid w:val="00EA0BCA"/>
    <w:rsid w:val="00EA514C"/>
    <w:rsid w:val="00EB018D"/>
    <w:rsid w:val="00EB0CEF"/>
    <w:rsid w:val="00ED41FB"/>
    <w:rsid w:val="00ED51E7"/>
    <w:rsid w:val="00ED6F0C"/>
    <w:rsid w:val="00EE086F"/>
    <w:rsid w:val="00F359D3"/>
    <w:rsid w:val="00F3602E"/>
    <w:rsid w:val="00F40B6D"/>
    <w:rsid w:val="00F8745D"/>
    <w:rsid w:val="00FA7294"/>
    <w:rsid w:val="00FB5FD6"/>
    <w:rsid w:val="00FE1E54"/>
    <w:rsid w:val="00FE2A55"/>
    <w:rsid w:val="00FF327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3074"/>
    <o:shapelayout v:ext="edit">
      <o:idmap v:ext="edit" data="2"/>
    </o:shapelayout>
  </w:shapeDefaults>
  <w:decimalSymbol w:val="."/>
  <w:listSeparator w:val=","/>
  <w14:docId w14:val="2D464D9D"/>
  <w15:chartTrackingRefBased/>
  <w15:docId w15:val="{CDBDB3E5-6F16-45DD-BB2E-366BF7388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lsdException w:name="toc 3" w:uiPriority="39"/>
    <w:lsdException w:name="annotation text"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B77DD"/>
    <w:rPr>
      <w:sz w:val="24"/>
      <w:szCs w:val="24"/>
    </w:rPr>
  </w:style>
  <w:style w:type="paragraph" w:styleId="Heading1">
    <w:name w:val="heading 1"/>
    <w:basedOn w:val="BodyText"/>
    <w:next w:val="BodyText"/>
    <w:qFormat/>
    <w:rsid w:val="00302295"/>
    <w:pPr>
      <w:keepNext/>
      <w:numPr>
        <w:numId w:val="1"/>
      </w:numPr>
      <w:tabs>
        <w:tab w:val="left" w:pos="902"/>
      </w:tabs>
      <w:spacing w:before="240" w:after="60"/>
      <w:ind w:left="357" w:hanging="357"/>
      <w:outlineLvl w:val="0"/>
    </w:pPr>
    <w:rPr>
      <w:rFonts w:cs="Arial"/>
      <w:b/>
      <w:kern w:val="32"/>
      <w:sz w:val="32"/>
      <w:szCs w:val="28"/>
    </w:rPr>
  </w:style>
  <w:style w:type="paragraph" w:styleId="Heading2">
    <w:name w:val="heading 2"/>
    <w:basedOn w:val="Heading1"/>
    <w:next w:val="BodyText"/>
    <w:qFormat/>
    <w:rsid w:val="00DD69FA"/>
    <w:pPr>
      <w:numPr>
        <w:ilvl w:val="1"/>
        <w:numId w:val="2"/>
      </w:numPr>
      <w:spacing w:before="480" w:after="120"/>
      <w:ind w:left="1134" w:hanging="567"/>
      <w:outlineLvl w:val="1"/>
    </w:pPr>
    <w:rPr>
      <w:bCs/>
      <w:color w:val="000000"/>
      <w:sz w:val="28"/>
      <w:szCs w:val="26"/>
    </w:rPr>
  </w:style>
  <w:style w:type="paragraph" w:styleId="Heading3">
    <w:name w:val="heading 3"/>
    <w:basedOn w:val="Heading2"/>
    <w:next w:val="BodyText"/>
    <w:qFormat/>
    <w:rsid w:val="00EA514C"/>
    <w:pPr>
      <w:numPr>
        <w:ilvl w:val="2"/>
        <w:numId w:val="3"/>
      </w:numPr>
      <w:tabs>
        <w:tab w:val="clear" w:pos="720"/>
      </w:tabs>
      <w:spacing w:before="40" w:after="80"/>
      <w:ind w:left="902" w:hanging="902"/>
      <w:outlineLvl w:val="2"/>
    </w:pPr>
    <w:rPr>
      <w:bCs w:val="0"/>
      <w:sz w:val="24"/>
    </w:rPr>
  </w:style>
  <w:style w:type="paragraph" w:styleId="Heading4">
    <w:name w:val="heading 4"/>
    <w:basedOn w:val="Normal"/>
    <w:next w:val="Normal"/>
    <w:qFormat/>
    <w:rsid w:val="00EA514C"/>
    <w:pPr>
      <w:keepNext/>
      <w:spacing w:before="40" w:after="80"/>
      <w:ind w:left="1441" w:hanging="539"/>
      <w:outlineLvl w:val="3"/>
    </w:pPr>
    <w:rPr>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structions">
    <w:name w:val="Instructions"/>
    <w:basedOn w:val="BodyText"/>
    <w:link w:val="InstructionsChar"/>
    <w:qFormat/>
    <w:rsid w:val="00302295"/>
    <w:pPr>
      <w:ind w:left="0"/>
    </w:pPr>
    <w:rPr>
      <w:i/>
      <w:color w:val="C00000"/>
    </w:rPr>
  </w:style>
  <w:style w:type="paragraph" w:styleId="BodyText">
    <w:name w:val="Body Text"/>
    <w:basedOn w:val="Normal"/>
    <w:link w:val="BodyTextChar"/>
    <w:rsid w:val="00EA514C"/>
    <w:pPr>
      <w:spacing w:before="80" w:after="120"/>
      <w:ind w:left="902"/>
      <w:jc w:val="both"/>
    </w:pPr>
  </w:style>
  <w:style w:type="character" w:customStyle="1" w:styleId="InstructionsChar">
    <w:name w:val="Instructions Char"/>
    <w:link w:val="Instructions"/>
    <w:rsid w:val="00302295"/>
    <w:rPr>
      <w:rFonts w:ascii="Arial" w:hAnsi="Arial"/>
      <w:i/>
      <w:color w:val="C00000"/>
      <w:sz w:val="24"/>
      <w:szCs w:val="24"/>
      <w:lang w:eastAsia="en-US"/>
    </w:rPr>
  </w:style>
  <w:style w:type="character" w:styleId="CommentReference">
    <w:name w:val="annotation reference"/>
    <w:semiHidden/>
    <w:rsid w:val="00EA514C"/>
    <w:rPr>
      <w:sz w:val="16"/>
      <w:szCs w:val="16"/>
    </w:rPr>
  </w:style>
  <w:style w:type="paragraph" w:customStyle="1" w:styleId="Headline">
    <w:name w:val="Headline"/>
    <w:basedOn w:val="BodyText"/>
    <w:next w:val="BodyText"/>
    <w:rsid w:val="00EA514C"/>
    <w:pPr>
      <w:spacing w:before="480"/>
    </w:pPr>
    <w:rPr>
      <w:b/>
      <w:sz w:val="36"/>
    </w:rPr>
  </w:style>
  <w:style w:type="paragraph" w:customStyle="1" w:styleId="Part">
    <w:name w:val="Part"/>
    <w:basedOn w:val="BodyText"/>
    <w:next w:val="Heading1"/>
    <w:rsid w:val="00EA514C"/>
    <w:pPr>
      <w:keepNext/>
      <w:keepLines/>
      <w:ind w:left="0"/>
    </w:pPr>
    <w:rPr>
      <w:b/>
      <w:bCs/>
      <w:spacing w:val="4"/>
      <w:sz w:val="36"/>
    </w:rPr>
  </w:style>
  <w:style w:type="paragraph" w:customStyle="1" w:styleId="Subline">
    <w:name w:val="Subline"/>
    <w:basedOn w:val="BodyText"/>
    <w:link w:val="SublineChar"/>
    <w:rsid w:val="00EA514C"/>
    <w:rPr>
      <w:b/>
      <w:bCs/>
      <w:sz w:val="28"/>
    </w:rPr>
  </w:style>
  <w:style w:type="paragraph" w:styleId="CommentText">
    <w:name w:val="annotation text"/>
    <w:basedOn w:val="Normal"/>
    <w:link w:val="CommentTextChar"/>
    <w:uiPriority w:val="99"/>
    <w:rsid w:val="00EA514C"/>
    <w:rPr>
      <w:sz w:val="20"/>
      <w:szCs w:val="20"/>
    </w:rPr>
  </w:style>
  <w:style w:type="paragraph" w:styleId="TOC1">
    <w:name w:val="toc 1"/>
    <w:basedOn w:val="Normal"/>
    <w:next w:val="Normal"/>
    <w:autoRedefine/>
    <w:semiHidden/>
    <w:rsid w:val="00EA514C"/>
    <w:pPr>
      <w:tabs>
        <w:tab w:val="right" w:leader="dot" w:pos="9356"/>
      </w:tabs>
      <w:spacing w:before="240" w:after="120"/>
      <w:ind w:right="1134"/>
    </w:pPr>
    <w:rPr>
      <w:b/>
      <w:bCs/>
      <w:noProof/>
      <w:szCs w:val="36"/>
    </w:rPr>
  </w:style>
  <w:style w:type="paragraph" w:styleId="Subtitle">
    <w:name w:val="Subtitle"/>
    <w:basedOn w:val="Headline"/>
    <w:qFormat/>
    <w:rsid w:val="00CE246C"/>
  </w:style>
  <w:style w:type="paragraph" w:styleId="TOC2">
    <w:name w:val="toc 2"/>
    <w:basedOn w:val="TOC1"/>
    <w:next w:val="Normal"/>
    <w:uiPriority w:val="39"/>
    <w:rsid w:val="00EB018D"/>
    <w:pPr>
      <w:tabs>
        <w:tab w:val="clear" w:pos="9356"/>
        <w:tab w:val="right" w:leader="dot" w:pos="9072"/>
      </w:tabs>
      <w:ind w:left="357" w:hanging="357"/>
    </w:pPr>
    <w:rPr>
      <w:b w:val="0"/>
      <w:bCs w:val="0"/>
    </w:rPr>
  </w:style>
  <w:style w:type="paragraph" w:styleId="TOC3">
    <w:name w:val="toc 3"/>
    <w:basedOn w:val="TOC2"/>
    <w:next w:val="Normal"/>
    <w:uiPriority w:val="39"/>
    <w:rsid w:val="00EA514C"/>
    <w:pPr>
      <w:spacing w:before="40" w:after="40"/>
      <w:ind w:left="1077" w:hanging="720"/>
    </w:pPr>
    <w:rPr>
      <w:szCs w:val="28"/>
    </w:rPr>
  </w:style>
  <w:style w:type="paragraph" w:styleId="TOC4">
    <w:name w:val="toc 4"/>
    <w:basedOn w:val="TOC3"/>
    <w:next w:val="Normal"/>
    <w:semiHidden/>
    <w:rsid w:val="00EA514C"/>
    <w:pPr>
      <w:tabs>
        <w:tab w:val="left" w:pos="1080"/>
        <w:tab w:val="left" w:pos="1980"/>
      </w:tabs>
      <w:ind w:left="1980" w:hanging="900"/>
    </w:pPr>
  </w:style>
  <w:style w:type="paragraph" w:styleId="TOC5">
    <w:name w:val="toc 5"/>
    <w:basedOn w:val="Normal"/>
    <w:next w:val="Normal"/>
    <w:autoRedefine/>
    <w:semiHidden/>
    <w:rsid w:val="00EA514C"/>
    <w:pPr>
      <w:ind w:left="960"/>
    </w:pPr>
  </w:style>
  <w:style w:type="paragraph" w:styleId="TOC6">
    <w:name w:val="toc 6"/>
    <w:basedOn w:val="Normal"/>
    <w:next w:val="Normal"/>
    <w:autoRedefine/>
    <w:semiHidden/>
    <w:rsid w:val="00EA514C"/>
    <w:pPr>
      <w:ind w:left="1200"/>
    </w:pPr>
  </w:style>
  <w:style w:type="paragraph" w:styleId="TOC7">
    <w:name w:val="toc 7"/>
    <w:basedOn w:val="Normal"/>
    <w:next w:val="Normal"/>
    <w:autoRedefine/>
    <w:semiHidden/>
    <w:rsid w:val="00EA514C"/>
    <w:pPr>
      <w:ind w:left="1440"/>
    </w:pPr>
  </w:style>
  <w:style w:type="paragraph" w:styleId="TOC8">
    <w:name w:val="toc 8"/>
    <w:basedOn w:val="Normal"/>
    <w:next w:val="Normal"/>
    <w:autoRedefine/>
    <w:semiHidden/>
    <w:rsid w:val="00EA514C"/>
    <w:pPr>
      <w:ind w:left="1680"/>
    </w:pPr>
  </w:style>
  <w:style w:type="paragraph" w:styleId="TOC9">
    <w:name w:val="toc 9"/>
    <w:basedOn w:val="Normal"/>
    <w:next w:val="Normal"/>
    <w:autoRedefine/>
    <w:semiHidden/>
    <w:rsid w:val="00EA514C"/>
    <w:pPr>
      <w:ind w:left="1920"/>
    </w:pPr>
  </w:style>
  <w:style w:type="character" w:styleId="Hyperlink">
    <w:name w:val="Hyperlink"/>
    <w:uiPriority w:val="99"/>
    <w:rsid w:val="00EA514C"/>
    <w:rPr>
      <w:color w:val="0000FF"/>
      <w:u w:val="single"/>
    </w:rPr>
  </w:style>
  <w:style w:type="character" w:customStyle="1" w:styleId="Item">
    <w:name w:val="Item"/>
    <w:rsid w:val="00EA514C"/>
    <w:rPr>
      <w:b/>
    </w:rPr>
  </w:style>
  <w:style w:type="character" w:styleId="Strong">
    <w:name w:val="Strong"/>
    <w:qFormat/>
    <w:rsid w:val="00EA514C"/>
    <w:rPr>
      <w:b/>
      <w:bCs/>
    </w:rPr>
  </w:style>
  <w:style w:type="paragraph" w:styleId="BodyTextIndent">
    <w:name w:val="Body Text Indent"/>
    <w:basedOn w:val="BodyText"/>
    <w:rsid w:val="00EA514C"/>
    <w:pPr>
      <w:tabs>
        <w:tab w:val="left" w:pos="1980"/>
      </w:tabs>
      <w:ind w:left="1440"/>
    </w:pPr>
  </w:style>
  <w:style w:type="paragraph" w:styleId="BodyTextIndent2">
    <w:name w:val="Body Text Indent 2"/>
    <w:basedOn w:val="BodyTextIndent"/>
    <w:rsid w:val="00EA514C"/>
    <w:pPr>
      <w:ind w:left="1980"/>
    </w:pPr>
  </w:style>
  <w:style w:type="paragraph" w:customStyle="1" w:styleId="TableText">
    <w:name w:val="Table Text"/>
    <w:basedOn w:val="BodyText"/>
    <w:rsid w:val="00EA514C"/>
    <w:pPr>
      <w:spacing w:before="40" w:after="80"/>
      <w:ind w:left="0"/>
      <w:jc w:val="left"/>
    </w:pPr>
    <w:rPr>
      <w:sz w:val="20"/>
    </w:rPr>
  </w:style>
  <w:style w:type="paragraph" w:customStyle="1" w:styleId="BodyTextIndent2bullet">
    <w:name w:val="Body Text Indent 2 (bullet)"/>
    <w:basedOn w:val="BodyTextIndent2"/>
    <w:rsid w:val="00EA514C"/>
    <w:pPr>
      <w:tabs>
        <w:tab w:val="clear" w:pos="1980"/>
        <w:tab w:val="left" w:pos="2520"/>
      </w:tabs>
      <w:ind w:left="2520" w:hanging="540"/>
    </w:pPr>
  </w:style>
  <w:style w:type="paragraph" w:customStyle="1" w:styleId="BodyTextIndentbullet">
    <w:name w:val="Body Text Indent (bullet)"/>
    <w:basedOn w:val="BodyTextIndent"/>
    <w:rsid w:val="00EA514C"/>
    <w:pPr>
      <w:ind w:left="1980" w:hanging="540"/>
    </w:pPr>
  </w:style>
  <w:style w:type="paragraph" w:styleId="Header">
    <w:name w:val="header"/>
    <w:basedOn w:val="Normal"/>
    <w:rsid w:val="00EA514C"/>
    <w:pPr>
      <w:tabs>
        <w:tab w:val="center" w:pos="4820"/>
        <w:tab w:val="right" w:pos="9639"/>
      </w:tabs>
    </w:pPr>
    <w:rPr>
      <w:sz w:val="18"/>
    </w:rPr>
  </w:style>
  <w:style w:type="paragraph" w:styleId="Footer">
    <w:name w:val="footer"/>
    <w:basedOn w:val="Normal"/>
    <w:link w:val="FooterChar"/>
    <w:rsid w:val="001B77DD"/>
    <w:pPr>
      <w:tabs>
        <w:tab w:val="center" w:pos="5670"/>
        <w:tab w:val="right" w:pos="9639"/>
      </w:tabs>
    </w:pPr>
    <w:rPr>
      <w:sz w:val="20"/>
    </w:rPr>
  </w:style>
  <w:style w:type="paragraph" w:customStyle="1" w:styleId="BodyTextbullet">
    <w:name w:val="Body Text (bullet)"/>
    <w:basedOn w:val="BodyText"/>
    <w:rsid w:val="00EA514C"/>
    <w:pPr>
      <w:ind w:left="0"/>
    </w:pPr>
  </w:style>
  <w:style w:type="paragraph" w:customStyle="1" w:styleId="NormText">
    <w:name w:val="Norm Text"/>
    <w:basedOn w:val="BodyText"/>
    <w:rsid w:val="00EA514C"/>
    <w:pPr>
      <w:ind w:left="0"/>
    </w:pPr>
  </w:style>
  <w:style w:type="paragraph" w:customStyle="1" w:styleId="NormTextbullet">
    <w:name w:val="Norm Text (bullet)"/>
    <w:basedOn w:val="NormText"/>
    <w:rsid w:val="00EA514C"/>
    <w:pPr>
      <w:numPr>
        <w:numId w:val="13"/>
      </w:numPr>
      <w:tabs>
        <w:tab w:val="clear" w:pos="720"/>
        <w:tab w:val="left" w:pos="360"/>
      </w:tabs>
      <w:ind w:left="360"/>
    </w:pPr>
  </w:style>
  <w:style w:type="paragraph" w:customStyle="1" w:styleId="NormTextIndentbullet">
    <w:name w:val="Norm Text Indent (bullet)"/>
    <w:basedOn w:val="BodyTextIndentbullet"/>
    <w:rsid w:val="00EA514C"/>
    <w:pPr>
      <w:tabs>
        <w:tab w:val="clear" w:pos="1980"/>
        <w:tab w:val="left" w:pos="900"/>
      </w:tabs>
      <w:ind w:left="900"/>
    </w:pPr>
  </w:style>
  <w:style w:type="paragraph" w:customStyle="1" w:styleId="NormTextIndent">
    <w:name w:val="Norm Text Indent"/>
    <w:basedOn w:val="NormTextIndentbullet"/>
    <w:rsid w:val="00EA514C"/>
    <w:pPr>
      <w:tabs>
        <w:tab w:val="clear" w:pos="900"/>
      </w:tabs>
      <w:ind w:left="360" w:firstLine="0"/>
    </w:pPr>
  </w:style>
  <w:style w:type="character" w:styleId="FollowedHyperlink">
    <w:name w:val="FollowedHyperlink"/>
    <w:rsid w:val="00EA514C"/>
    <w:rPr>
      <w:color w:val="800080"/>
      <w:u w:val="single"/>
    </w:rPr>
  </w:style>
  <w:style w:type="paragraph" w:customStyle="1" w:styleId="Respondentfullwidth">
    <w:name w:val="Respondent (fullwidth)"/>
    <w:basedOn w:val="Respondent"/>
    <w:rsid w:val="00EA514C"/>
    <w:pPr>
      <w:ind w:left="0"/>
    </w:pPr>
  </w:style>
  <w:style w:type="character" w:customStyle="1" w:styleId="Optional">
    <w:name w:val="Optional"/>
    <w:rsid w:val="00EA514C"/>
    <w:rPr>
      <w:color w:val="0000FF"/>
    </w:rPr>
  </w:style>
  <w:style w:type="character" w:customStyle="1" w:styleId="OptionalBold">
    <w:name w:val="Optional (Bold)"/>
    <w:rsid w:val="00EA514C"/>
    <w:rPr>
      <w:b/>
      <w:color w:val="0000FF"/>
    </w:rPr>
  </w:style>
  <w:style w:type="paragraph" w:customStyle="1" w:styleId="Respondent">
    <w:name w:val="Respondent"/>
    <w:basedOn w:val="BodyText"/>
    <w:rsid w:val="00EA514C"/>
    <w:pPr>
      <w:pBdr>
        <w:top w:val="single" w:sz="4" w:space="1" w:color="auto"/>
        <w:left w:val="single" w:sz="4" w:space="4" w:color="auto"/>
        <w:bottom w:val="single" w:sz="4" w:space="1" w:color="auto"/>
        <w:right w:val="single" w:sz="4" w:space="4" w:color="auto"/>
      </w:pBdr>
      <w:shd w:val="clear" w:color="auto" w:fill="F3F3F3"/>
    </w:pPr>
  </w:style>
  <w:style w:type="paragraph" w:styleId="NormalIndent">
    <w:name w:val="Normal Indent"/>
    <w:basedOn w:val="Normal"/>
    <w:rsid w:val="00EA514C"/>
    <w:pPr>
      <w:ind w:left="720"/>
    </w:pPr>
  </w:style>
  <w:style w:type="character" w:styleId="PageNumber">
    <w:name w:val="page number"/>
    <w:basedOn w:val="DefaultParagraphFont"/>
    <w:rsid w:val="00EA514C"/>
  </w:style>
  <w:style w:type="character" w:customStyle="1" w:styleId="Smalltext">
    <w:name w:val="Small text"/>
    <w:rsid w:val="00EA514C"/>
    <w:rPr>
      <w:sz w:val="20"/>
    </w:rPr>
  </w:style>
  <w:style w:type="paragraph" w:customStyle="1" w:styleId="BodyText0after">
    <w:name w:val="Body Text (0 after)"/>
    <w:basedOn w:val="BodyText"/>
    <w:rsid w:val="00EA514C"/>
    <w:pPr>
      <w:spacing w:after="0"/>
    </w:pPr>
  </w:style>
  <w:style w:type="paragraph" w:customStyle="1" w:styleId="NormText0after">
    <w:name w:val="Norm Text (0 after)"/>
    <w:basedOn w:val="NormText"/>
    <w:rsid w:val="00EA514C"/>
    <w:pPr>
      <w:tabs>
        <w:tab w:val="right" w:leader="dot" w:pos="6300"/>
        <w:tab w:val="left" w:pos="6480"/>
        <w:tab w:val="left" w:pos="7740"/>
        <w:tab w:val="left" w:pos="8460"/>
        <w:tab w:val="right" w:leader="dot" w:pos="9180"/>
      </w:tabs>
      <w:spacing w:after="0"/>
    </w:pPr>
  </w:style>
  <w:style w:type="paragraph" w:customStyle="1" w:styleId="Headerdepartment">
    <w:name w:val="Header (department)"/>
    <w:basedOn w:val="Normal"/>
    <w:rsid w:val="00EA514C"/>
    <w:pPr>
      <w:spacing w:before="180"/>
      <w:ind w:left="902"/>
    </w:pPr>
    <w:rPr>
      <w:rFonts w:ascii="Trebuchet MS" w:hAnsi="Trebuchet MS"/>
      <w:color w:val="008080"/>
    </w:rPr>
  </w:style>
  <w:style w:type="paragraph" w:customStyle="1" w:styleId="Headeragency">
    <w:name w:val="Header (agency)"/>
    <w:basedOn w:val="Header"/>
    <w:rsid w:val="00EA514C"/>
    <w:pPr>
      <w:ind w:left="900"/>
    </w:pPr>
    <w:rPr>
      <w:rFonts w:ascii="Trebuchet MS" w:hAnsi="Trebuchet MS"/>
      <w:color w:val="800000"/>
      <w:sz w:val="20"/>
    </w:rPr>
  </w:style>
  <w:style w:type="paragraph" w:styleId="BalloonText">
    <w:name w:val="Balloon Text"/>
    <w:basedOn w:val="Normal"/>
    <w:semiHidden/>
    <w:rsid w:val="00746912"/>
    <w:rPr>
      <w:rFonts w:ascii="Tahoma" w:hAnsi="Tahoma" w:cs="Tahoma"/>
      <w:sz w:val="16"/>
      <w:szCs w:val="16"/>
    </w:rPr>
  </w:style>
  <w:style w:type="paragraph" w:styleId="CommentSubject">
    <w:name w:val="annotation subject"/>
    <w:basedOn w:val="CommentText"/>
    <w:next w:val="CommentText"/>
    <w:semiHidden/>
    <w:rsid w:val="007919A9"/>
    <w:rPr>
      <w:b/>
      <w:bCs/>
    </w:rPr>
  </w:style>
  <w:style w:type="table" w:styleId="TableGrid">
    <w:name w:val="Table Grid"/>
    <w:basedOn w:val="TableNormal"/>
    <w:rsid w:val="001D4DB1"/>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putText">
    <w:name w:val="Input Text"/>
    <w:basedOn w:val="Subline"/>
    <w:link w:val="InputTextChar"/>
    <w:qFormat/>
    <w:rsid w:val="00004EA2"/>
  </w:style>
  <w:style w:type="character" w:customStyle="1" w:styleId="BodyTextChar">
    <w:name w:val="Body Text Char"/>
    <w:link w:val="BodyText"/>
    <w:rsid w:val="00004EA2"/>
    <w:rPr>
      <w:rFonts w:ascii="Arial" w:hAnsi="Arial"/>
      <w:sz w:val="24"/>
      <w:szCs w:val="24"/>
      <w:lang w:eastAsia="en-US"/>
    </w:rPr>
  </w:style>
  <w:style w:type="character" w:customStyle="1" w:styleId="SublineChar">
    <w:name w:val="Subline Char"/>
    <w:link w:val="Subline"/>
    <w:rsid w:val="00004EA2"/>
    <w:rPr>
      <w:rFonts w:ascii="Arial" w:hAnsi="Arial"/>
      <w:b/>
      <w:bCs/>
      <w:sz w:val="28"/>
      <w:szCs w:val="24"/>
      <w:lang w:eastAsia="en-US"/>
    </w:rPr>
  </w:style>
  <w:style w:type="character" w:customStyle="1" w:styleId="InputTextChar">
    <w:name w:val="Input Text Char"/>
    <w:link w:val="InputText"/>
    <w:rsid w:val="00004EA2"/>
    <w:rPr>
      <w:rFonts w:ascii="Arial" w:hAnsi="Arial"/>
      <w:b/>
      <w:bCs/>
      <w:sz w:val="28"/>
      <w:szCs w:val="24"/>
      <w:lang w:eastAsia="en-US"/>
    </w:rPr>
  </w:style>
  <w:style w:type="paragraph" w:styleId="Title">
    <w:name w:val="Title"/>
    <w:basedOn w:val="Normal"/>
    <w:next w:val="Normal"/>
    <w:link w:val="TitleChar"/>
    <w:qFormat/>
    <w:rsid w:val="00DD69FA"/>
    <w:pPr>
      <w:pBdr>
        <w:bottom w:val="single" w:sz="36" w:space="1" w:color="999999"/>
      </w:pBdr>
      <w:spacing w:before="1320" w:after="240"/>
      <w:jc w:val="center"/>
    </w:pPr>
    <w:rPr>
      <w:b/>
      <w:bCs/>
      <w:spacing w:val="20"/>
      <w:sz w:val="92"/>
      <w:szCs w:val="92"/>
    </w:rPr>
  </w:style>
  <w:style w:type="character" w:customStyle="1" w:styleId="TitleChar">
    <w:name w:val="Title Char"/>
    <w:link w:val="Title"/>
    <w:rsid w:val="00DD69FA"/>
    <w:rPr>
      <w:b/>
      <w:bCs/>
      <w:spacing w:val="20"/>
      <w:sz w:val="92"/>
      <w:szCs w:val="92"/>
    </w:rPr>
  </w:style>
  <w:style w:type="character" w:customStyle="1" w:styleId="InstructionalText">
    <w:name w:val="Instructional Text"/>
    <w:uiPriority w:val="1"/>
    <w:qFormat/>
    <w:rsid w:val="007E444B"/>
    <w:rPr>
      <w:rFonts w:ascii="Arial" w:hAnsi="Arial"/>
      <w:color w:val="auto"/>
      <w:sz w:val="22"/>
      <w:bdr w:val="none" w:sz="0" w:space="0" w:color="auto"/>
      <w:shd w:val="clear" w:color="auto" w:fill="D9D9D9"/>
    </w:rPr>
  </w:style>
  <w:style w:type="character" w:styleId="UnresolvedMention">
    <w:name w:val="Unresolved Mention"/>
    <w:uiPriority w:val="99"/>
    <w:semiHidden/>
    <w:unhideWhenUsed/>
    <w:rsid w:val="003B03EE"/>
    <w:rPr>
      <w:color w:val="605E5C"/>
      <w:shd w:val="clear" w:color="auto" w:fill="E1DFDD"/>
    </w:rPr>
  </w:style>
  <w:style w:type="character" w:customStyle="1" w:styleId="CommentTextChar">
    <w:name w:val="Comment Text Char"/>
    <w:basedOn w:val="DefaultParagraphFont"/>
    <w:link w:val="CommentText"/>
    <w:uiPriority w:val="99"/>
    <w:rsid w:val="003211C9"/>
  </w:style>
  <w:style w:type="paragraph" w:styleId="Revision">
    <w:name w:val="Revision"/>
    <w:hidden/>
    <w:uiPriority w:val="99"/>
    <w:semiHidden/>
    <w:rsid w:val="00540837"/>
    <w:rPr>
      <w:sz w:val="24"/>
      <w:szCs w:val="24"/>
    </w:rPr>
  </w:style>
  <w:style w:type="character" w:customStyle="1" w:styleId="FooterChar">
    <w:name w:val="Footer Char"/>
    <w:link w:val="Footer"/>
    <w:rsid w:val="001468F2"/>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3763712">
      <w:bodyDiv w:val="1"/>
      <w:marLeft w:val="0"/>
      <w:marRight w:val="0"/>
      <w:marTop w:val="0"/>
      <w:marBottom w:val="0"/>
      <w:divBdr>
        <w:top w:val="none" w:sz="0" w:space="0" w:color="auto"/>
        <w:left w:val="none" w:sz="0" w:space="0" w:color="auto"/>
        <w:bottom w:val="none" w:sz="0" w:space="0" w:color="auto"/>
        <w:right w:val="none" w:sz="0" w:space="0" w:color="auto"/>
      </w:divBdr>
    </w:div>
    <w:div w:id="1124881391">
      <w:bodyDiv w:val="1"/>
      <w:marLeft w:val="0"/>
      <w:marRight w:val="0"/>
      <w:marTop w:val="0"/>
      <w:marBottom w:val="0"/>
      <w:divBdr>
        <w:top w:val="none" w:sz="0" w:space="0" w:color="auto"/>
        <w:left w:val="none" w:sz="0" w:space="0" w:color="auto"/>
        <w:bottom w:val="none" w:sz="0" w:space="0" w:color="auto"/>
        <w:right w:val="none" w:sz="0" w:space="0" w:color="auto"/>
      </w:divBdr>
    </w:div>
    <w:div w:id="1181967924">
      <w:bodyDiv w:val="1"/>
      <w:marLeft w:val="0"/>
      <w:marRight w:val="0"/>
      <w:marTop w:val="0"/>
      <w:marBottom w:val="0"/>
      <w:divBdr>
        <w:top w:val="none" w:sz="0" w:space="0" w:color="auto"/>
        <w:left w:val="none" w:sz="0" w:space="0" w:color="auto"/>
        <w:bottom w:val="none" w:sz="0" w:space="0" w:color="auto"/>
        <w:right w:val="none" w:sz="0" w:space="0" w:color="auto"/>
      </w:divBdr>
    </w:div>
    <w:div w:id="1480993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wa.gov.au/government/publications/community-services-outcomes-measurement-framework" TargetMode="External"/><Relationship Id="rId18" Type="http://schemas.openxmlformats.org/officeDocument/2006/relationships/hyperlink" Target="https://www.riskcover.wa.gov.a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wa.gov.au/government/collections/community-services-templates" TargetMode="External"/><Relationship Id="rId2" Type="http://schemas.openxmlformats.org/officeDocument/2006/relationships/numbering" Target="numbering.xml"/><Relationship Id="rId16" Type="http://schemas.openxmlformats.org/officeDocument/2006/relationships/hyperlink" Target="https://www.wa.gov.au/government/multi-step-guides/buying-community-services/getting-started-community-services-procurement/introducing-the-delivering-community-services-partnership-policy"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wa.gov.au/government/multi-step-guides/buying-community-services/getting-started-community-services-procurement/introducing-the-delivering-community-services-partnership-policy" TargetMode="External"/><Relationship Id="rId10" Type="http://schemas.openxmlformats.org/officeDocument/2006/relationships/header" Target="header2.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wa.gov.au/government/document-collections/community-services-procurement-practice-resources"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4C0F8C-751F-4F7A-B1A4-06D131BBD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1280</Words>
  <Characters>7296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Community Services Business Case</vt:lpstr>
    </vt:vector>
  </TitlesOfParts>
  <Company>Department of Treasury and Finance</Company>
  <LinksUpToDate>false</LinksUpToDate>
  <CharactersWithSpaces>8559</CharactersWithSpaces>
  <SharedDoc>false</SharedDoc>
  <HLinks>
    <vt:vector size="132" baseType="variant">
      <vt:variant>
        <vt:i4>5242955</vt:i4>
      </vt:variant>
      <vt:variant>
        <vt:i4>132</vt:i4>
      </vt:variant>
      <vt:variant>
        <vt:i4>0</vt:i4>
      </vt:variant>
      <vt:variant>
        <vt:i4>5</vt:i4>
      </vt:variant>
      <vt:variant>
        <vt:lpwstr>https://www.riskcover.wa.gov.au/</vt:lpwstr>
      </vt:variant>
      <vt:variant>
        <vt:lpwstr/>
      </vt:variant>
      <vt:variant>
        <vt:i4>5963805</vt:i4>
      </vt:variant>
      <vt:variant>
        <vt:i4>129</vt:i4>
      </vt:variant>
      <vt:variant>
        <vt:i4>0</vt:i4>
      </vt:variant>
      <vt:variant>
        <vt:i4>5</vt:i4>
      </vt:variant>
      <vt:variant>
        <vt:lpwstr>https://www.wa.gov.au/government/collections/community-services-templates</vt:lpwstr>
      </vt:variant>
      <vt:variant>
        <vt:lpwstr/>
      </vt:variant>
      <vt:variant>
        <vt:i4>5111824</vt:i4>
      </vt:variant>
      <vt:variant>
        <vt:i4>126</vt:i4>
      </vt:variant>
      <vt:variant>
        <vt:i4>0</vt:i4>
      </vt:variant>
      <vt:variant>
        <vt:i4>5</vt:i4>
      </vt:variant>
      <vt:variant>
        <vt:lpwstr>https://www.wa.gov.au/government/multi-step-guides/buying-community-services/getting-started-community-services-procurement/introducing-the-delivering-community-services-partnership-policy</vt:lpwstr>
      </vt:variant>
      <vt:variant>
        <vt:lpwstr/>
      </vt:variant>
      <vt:variant>
        <vt:i4>5111824</vt:i4>
      </vt:variant>
      <vt:variant>
        <vt:i4>123</vt:i4>
      </vt:variant>
      <vt:variant>
        <vt:i4>0</vt:i4>
      </vt:variant>
      <vt:variant>
        <vt:i4>5</vt:i4>
      </vt:variant>
      <vt:variant>
        <vt:lpwstr>https://www.wa.gov.au/government/multi-step-guides/buying-community-services/getting-started-community-services-procurement/introducing-the-delivering-community-services-partnership-policy</vt:lpwstr>
      </vt:variant>
      <vt:variant>
        <vt:lpwstr/>
      </vt:variant>
      <vt:variant>
        <vt:i4>8126567</vt:i4>
      </vt:variant>
      <vt:variant>
        <vt:i4>120</vt:i4>
      </vt:variant>
      <vt:variant>
        <vt:i4>0</vt:i4>
      </vt:variant>
      <vt:variant>
        <vt:i4>5</vt:i4>
      </vt:variant>
      <vt:variant>
        <vt:lpwstr>https://www.wa.gov.au/government/document-collections/community-services-procurement-practice-resources</vt:lpwstr>
      </vt:variant>
      <vt:variant>
        <vt:lpwstr/>
      </vt:variant>
      <vt:variant>
        <vt:i4>7012403</vt:i4>
      </vt:variant>
      <vt:variant>
        <vt:i4>117</vt:i4>
      </vt:variant>
      <vt:variant>
        <vt:i4>0</vt:i4>
      </vt:variant>
      <vt:variant>
        <vt:i4>5</vt:i4>
      </vt:variant>
      <vt:variant>
        <vt:lpwstr>https://www.wa.gov.au/government/publications/community-services-outcomes-measurement-framework</vt:lpwstr>
      </vt:variant>
      <vt:variant>
        <vt:lpwstr/>
      </vt:variant>
      <vt:variant>
        <vt:i4>1703987</vt:i4>
      </vt:variant>
      <vt:variant>
        <vt:i4>110</vt:i4>
      </vt:variant>
      <vt:variant>
        <vt:i4>0</vt:i4>
      </vt:variant>
      <vt:variant>
        <vt:i4>5</vt:i4>
      </vt:variant>
      <vt:variant>
        <vt:lpwstr/>
      </vt:variant>
      <vt:variant>
        <vt:lpwstr>_Toc103950446</vt:lpwstr>
      </vt:variant>
      <vt:variant>
        <vt:i4>1703987</vt:i4>
      </vt:variant>
      <vt:variant>
        <vt:i4>104</vt:i4>
      </vt:variant>
      <vt:variant>
        <vt:i4>0</vt:i4>
      </vt:variant>
      <vt:variant>
        <vt:i4>5</vt:i4>
      </vt:variant>
      <vt:variant>
        <vt:lpwstr/>
      </vt:variant>
      <vt:variant>
        <vt:lpwstr>_Toc103950445</vt:lpwstr>
      </vt:variant>
      <vt:variant>
        <vt:i4>1703987</vt:i4>
      </vt:variant>
      <vt:variant>
        <vt:i4>98</vt:i4>
      </vt:variant>
      <vt:variant>
        <vt:i4>0</vt:i4>
      </vt:variant>
      <vt:variant>
        <vt:i4>5</vt:i4>
      </vt:variant>
      <vt:variant>
        <vt:lpwstr/>
      </vt:variant>
      <vt:variant>
        <vt:lpwstr>_Toc103950444</vt:lpwstr>
      </vt:variant>
      <vt:variant>
        <vt:i4>1703987</vt:i4>
      </vt:variant>
      <vt:variant>
        <vt:i4>92</vt:i4>
      </vt:variant>
      <vt:variant>
        <vt:i4>0</vt:i4>
      </vt:variant>
      <vt:variant>
        <vt:i4>5</vt:i4>
      </vt:variant>
      <vt:variant>
        <vt:lpwstr/>
      </vt:variant>
      <vt:variant>
        <vt:lpwstr>_Toc103950443</vt:lpwstr>
      </vt:variant>
      <vt:variant>
        <vt:i4>1703987</vt:i4>
      </vt:variant>
      <vt:variant>
        <vt:i4>86</vt:i4>
      </vt:variant>
      <vt:variant>
        <vt:i4>0</vt:i4>
      </vt:variant>
      <vt:variant>
        <vt:i4>5</vt:i4>
      </vt:variant>
      <vt:variant>
        <vt:lpwstr/>
      </vt:variant>
      <vt:variant>
        <vt:lpwstr>_Toc103950442</vt:lpwstr>
      </vt:variant>
      <vt:variant>
        <vt:i4>1703987</vt:i4>
      </vt:variant>
      <vt:variant>
        <vt:i4>80</vt:i4>
      </vt:variant>
      <vt:variant>
        <vt:i4>0</vt:i4>
      </vt:variant>
      <vt:variant>
        <vt:i4>5</vt:i4>
      </vt:variant>
      <vt:variant>
        <vt:lpwstr/>
      </vt:variant>
      <vt:variant>
        <vt:lpwstr>_Toc103950441</vt:lpwstr>
      </vt:variant>
      <vt:variant>
        <vt:i4>1703987</vt:i4>
      </vt:variant>
      <vt:variant>
        <vt:i4>74</vt:i4>
      </vt:variant>
      <vt:variant>
        <vt:i4>0</vt:i4>
      </vt:variant>
      <vt:variant>
        <vt:i4>5</vt:i4>
      </vt:variant>
      <vt:variant>
        <vt:lpwstr/>
      </vt:variant>
      <vt:variant>
        <vt:lpwstr>_Toc103950440</vt:lpwstr>
      </vt:variant>
      <vt:variant>
        <vt:i4>1900595</vt:i4>
      </vt:variant>
      <vt:variant>
        <vt:i4>68</vt:i4>
      </vt:variant>
      <vt:variant>
        <vt:i4>0</vt:i4>
      </vt:variant>
      <vt:variant>
        <vt:i4>5</vt:i4>
      </vt:variant>
      <vt:variant>
        <vt:lpwstr/>
      </vt:variant>
      <vt:variant>
        <vt:lpwstr>_Toc103950439</vt:lpwstr>
      </vt:variant>
      <vt:variant>
        <vt:i4>1900595</vt:i4>
      </vt:variant>
      <vt:variant>
        <vt:i4>62</vt:i4>
      </vt:variant>
      <vt:variant>
        <vt:i4>0</vt:i4>
      </vt:variant>
      <vt:variant>
        <vt:i4>5</vt:i4>
      </vt:variant>
      <vt:variant>
        <vt:lpwstr/>
      </vt:variant>
      <vt:variant>
        <vt:lpwstr>_Toc103950438</vt:lpwstr>
      </vt:variant>
      <vt:variant>
        <vt:i4>1900595</vt:i4>
      </vt:variant>
      <vt:variant>
        <vt:i4>56</vt:i4>
      </vt:variant>
      <vt:variant>
        <vt:i4>0</vt:i4>
      </vt:variant>
      <vt:variant>
        <vt:i4>5</vt:i4>
      </vt:variant>
      <vt:variant>
        <vt:lpwstr/>
      </vt:variant>
      <vt:variant>
        <vt:lpwstr>_Toc103950437</vt:lpwstr>
      </vt:variant>
      <vt:variant>
        <vt:i4>1900595</vt:i4>
      </vt:variant>
      <vt:variant>
        <vt:i4>50</vt:i4>
      </vt:variant>
      <vt:variant>
        <vt:i4>0</vt:i4>
      </vt:variant>
      <vt:variant>
        <vt:i4>5</vt:i4>
      </vt:variant>
      <vt:variant>
        <vt:lpwstr/>
      </vt:variant>
      <vt:variant>
        <vt:lpwstr>_Toc103950436</vt:lpwstr>
      </vt:variant>
      <vt:variant>
        <vt:i4>1900595</vt:i4>
      </vt:variant>
      <vt:variant>
        <vt:i4>44</vt:i4>
      </vt:variant>
      <vt:variant>
        <vt:i4>0</vt:i4>
      </vt:variant>
      <vt:variant>
        <vt:i4>5</vt:i4>
      </vt:variant>
      <vt:variant>
        <vt:lpwstr/>
      </vt:variant>
      <vt:variant>
        <vt:lpwstr>_Toc103950435</vt:lpwstr>
      </vt:variant>
      <vt:variant>
        <vt:i4>1900595</vt:i4>
      </vt:variant>
      <vt:variant>
        <vt:i4>38</vt:i4>
      </vt:variant>
      <vt:variant>
        <vt:i4>0</vt:i4>
      </vt:variant>
      <vt:variant>
        <vt:i4>5</vt:i4>
      </vt:variant>
      <vt:variant>
        <vt:lpwstr/>
      </vt:variant>
      <vt:variant>
        <vt:lpwstr>_Toc103950434</vt:lpwstr>
      </vt:variant>
      <vt:variant>
        <vt:i4>1900595</vt:i4>
      </vt:variant>
      <vt:variant>
        <vt:i4>32</vt:i4>
      </vt:variant>
      <vt:variant>
        <vt:i4>0</vt:i4>
      </vt:variant>
      <vt:variant>
        <vt:i4>5</vt:i4>
      </vt:variant>
      <vt:variant>
        <vt:lpwstr/>
      </vt:variant>
      <vt:variant>
        <vt:lpwstr>_Toc103950433</vt:lpwstr>
      </vt:variant>
      <vt:variant>
        <vt:i4>1900595</vt:i4>
      </vt:variant>
      <vt:variant>
        <vt:i4>26</vt:i4>
      </vt:variant>
      <vt:variant>
        <vt:i4>0</vt:i4>
      </vt:variant>
      <vt:variant>
        <vt:i4>5</vt:i4>
      </vt:variant>
      <vt:variant>
        <vt:lpwstr/>
      </vt:variant>
      <vt:variant>
        <vt:lpwstr>_Toc103950432</vt:lpwstr>
      </vt:variant>
      <vt:variant>
        <vt:i4>1900595</vt:i4>
      </vt:variant>
      <vt:variant>
        <vt:i4>20</vt:i4>
      </vt:variant>
      <vt:variant>
        <vt:i4>0</vt:i4>
      </vt:variant>
      <vt:variant>
        <vt:i4>5</vt:i4>
      </vt:variant>
      <vt:variant>
        <vt:lpwstr/>
      </vt:variant>
      <vt:variant>
        <vt:lpwstr>_Toc103950431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Community Services Business Case</dc:title>
  <dc:subject/>
  <dc:creator>Department of Finance</dc:creator>
  <cp:keywords/>
  <cp:lastModifiedBy>Sanford, Frances</cp:lastModifiedBy>
  <cp:revision>2</cp:revision>
  <cp:lastPrinted>2012-02-27T03:02:00Z</cp:lastPrinted>
  <dcterms:created xsi:type="dcterms:W3CDTF">2025-08-07T03:56:00Z</dcterms:created>
  <dcterms:modified xsi:type="dcterms:W3CDTF">2025-08-07T03:56:00Z</dcterms:modified>
</cp:coreProperties>
</file>