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A16A" w14:textId="14D2D1A9" w:rsidR="000C55F9" w:rsidRPr="004E76EF" w:rsidRDefault="0082173A" w:rsidP="004751DD">
      <w:pPr>
        <w:pStyle w:val="Heading1"/>
        <w:spacing w:before="840" w:line="240" w:lineRule="auto"/>
        <w:rPr>
          <w:b w:val="0"/>
        </w:rPr>
      </w:pPr>
      <w:r w:rsidRPr="004E76EF">
        <w:t>Public Sector</w:t>
      </w:r>
      <w:r w:rsidR="000D5C2C" w:rsidRPr="004E76EF">
        <w:t xml:space="preserve"> </w:t>
      </w:r>
      <w:r w:rsidRPr="004E76EF">
        <w:t>R</w:t>
      </w:r>
      <w:r w:rsidR="008336DA" w:rsidRPr="004E76EF">
        <w:t xml:space="preserve">eform </w:t>
      </w:r>
      <w:r w:rsidR="000D5C2C" w:rsidRPr="004E76EF">
        <w:t>2025</w:t>
      </w:r>
    </w:p>
    <w:p w14:paraId="716E68BF" w14:textId="0A70A77F" w:rsidR="000D5C2C" w:rsidRPr="004E76EF" w:rsidRDefault="000D5C2C" w:rsidP="008B6D89">
      <w:pPr>
        <w:pStyle w:val="Heading2"/>
        <w:spacing w:line="240" w:lineRule="auto"/>
        <w:ind w:right="-188"/>
        <w:rPr>
          <w:b w:val="0"/>
        </w:rPr>
      </w:pPr>
      <w:r w:rsidRPr="004E76EF">
        <w:t xml:space="preserve">Q and </w:t>
      </w:r>
      <w:proofErr w:type="gramStart"/>
      <w:r w:rsidRPr="004E76EF">
        <w:t>As</w:t>
      </w:r>
      <w:proofErr w:type="gramEnd"/>
      <w:r w:rsidR="008E1C33" w:rsidRPr="004E76EF">
        <w:t xml:space="preserve"> </w:t>
      </w:r>
      <w:r w:rsidR="0082173A" w:rsidRPr="004E76EF">
        <w:t xml:space="preserve">for public sector </w:t>
      </w:r>
      <w:r w:rsidR="00EA4AC5" w:rsidRPr="004E76EF">
        <w:t>staff</w:t>
      </w:r>
      <w:r w:rsidR="00C1603D">
        <w:t xml:space="preserve"> – Updated </w:t>
      </w:r>
      <w:r w:rsidR="006B5376">
        <w:t>8 September</w:t>
      </w:r>
      <w:r w:rsidR="00C1603D">
        <w:t xml:space="preserve"> 2025</w:t>
      </w:r>
    </w:p>
    <w:p w14:paraId="1C7D1430" w14:textId="502B840C" w:rsidR="007D2C15" w:rsidRPr="004E76EF" w:rsidRDefault="00C2245B" w:rsidP="00EE48E7">
      <w:pPr>
        <w:pStyle w:val="Heading3"/>
      </w:pPr>
      <w:r w:rsidRPr="004E76EF">
        <w:t>About the reform</w:t>
      </w:r>
    </w:p>
    <w:p w14:paraId="5F7DA406" w14:textId="36929CA3" w:rsidR="00955574" w:rsidRPr="004E76EF" w:rsidRDefault="0001156D" w:rsidP="004751DD">
      <w:pPr>
        <w:pStyle w:val="Heading4"/>
      </w:pPr>
      <w:r w:rsidRPr="004E76EF">
        <w:t xml:space="preserve">What is </w:t>
      </w:r>
      <w:r w:rsidR="00BA5156" w:rsidRPr="004E76EF">
        <w:t xml:space="preserve">this </w:t>
      </w:r>
      <w:r w:rsidRPr="004751DD">
        <w:t>public</w:t>
      </w:r>
      <w:r w:rsidRPr="004E76EF">
        <w:t xml:space="preserve"> sector reform about? </w:t>
      </w:r>
    </w:p>
    <w:p w14:paraId="6D82B829" w14:textId="303C078F" w:rsidR="001D4891" w:rsidRPr="004E76EF" w:rsidRDefault="001D4891" w:rsidP="004751DD">
      <w:pPr>
        <w:spacing w:after="120" w:line="240" w:lineRule="auto"/>
        <w:rPr>
          <w:rFonts w:cs="Arial"/>
          <w:szCs w:val="24"/>
        </w:rPr>
      </w:pPr>
      <w:r w:rsidRPr="004E76EF">
        <w:rPr>
          <w:rFonts w:cs="Arial"/>
          <w:szCs w:val="24"/>
        </w:rPr>
        <w:t xml:space="preserve">The reform announced by the Premier on Monday 31 March </w:t>
      </w:r>
      <w:r w:rsidR="00033846">
        <w:rPr>
          <w:rFonts w:cs="Arial"/>
          <w:szCs w:val="24"/>
        </w:rPr>
        <w:t xml:space="preserve">2025 </w:t>
      </w:r>
      <w:r w:rsidRPr="004E76EF">
        <w:rPr>
          <w:rFonts w:cs="Arial"/>
          <w:szCs w:val="24"/>
        </w:rPr>
        <w:t>reshape</w:t>
      </w:r>
      <w:r w:rsidR="00042771">
        <w:rPr>
          <w:rFonts w:cs="Arial"/>
          <w:szCs w:val="24"/>
        </w:rPr>
        <w:t>d</w:t>
      </w:r>
      <w:r w:rsidRPr="004E76EF">
        <w:rPr>
          <w:rFonts w:cs="Arial"/>
          <w:szCs w:val="24"/>
        </w:rPr>
        <w:t xml:space="preserve"> some public sector departments to align with his vision for a more resilient economy and a better way to build. </w:t>
      </w:r>
    </w:p>
    <w:p w14:paraId="0EA83299" w14:textId="09FAC228" w:rsidR="001D4891" w:rsidRPr="004E76EF" w:rsidRDefault="001D4891" w:rsidP="004751DD">
      <w:pPr>
        <w:spacing w:after="120" w:line="240" w:lineRule="auto"/>
        <w:rPr>
          <w:b/>
          <w:bCs/>
          <w:szCs w:val="24"/>
        </w:rPr>
      </w:pPr>
      <w:r w:rsidRPr="004E76EF">
        <w:rPr>
          <w:rFonts w:cs="Arial"/>
          <w:szCs w:val="24"/>
        </w:rPr>
        <w:t xml:space="preserve">The reform is designed to drive the government’s goals of job creation through economic diversification, local manufacturing and energy transition; delivery of hospitals and other major infrastructure; </w:t>
      </w:r>
      <w:r w:rsidR="00841347">
        <w:rPr>
          <w:rFonts w:cs="Arial"/>
          <w:szCs w:val="24"/>
        </w:rPr>
        <w:t xml:space="preserve">and </w:t>
      </w:r>
      <w:r w:rsidRPr="004E76EF">
        <w:rPr>
          <w:rFonts w:cs="Arial"/>
          <w:szCs w:val="24"/>
        </w:rPr>
        <w:t>building houses across WA</w:t>
      </w:r>
      <w:r w:rsidR="00841347">
        <w:rPr>
          <w:rFonts w:cs="Arial"/>
          <w:szCs w:val="24"/>
        </w:rPr>
        <w:t xml:space="preserve">. </w:t>
      </w:r>
      <w:r w:rsidR="00042771">
        <w:rPr>
          <w:rFonts w:cs="Arial"/>
          <w:szCs w:val="24"/>
        </w:rPr>
        <w:t>It</w:t>
      </w:r>
      <w:r w:rsidR="00841347">
        <w:rPr>
          <w:rFonts w:cs="Arial"/>
          <w:szCs w:val="24"/>
        </w:rPr>
        <w:t xml:space="preserve"> brings</w:t>
      </w:r>
      <w:r w:rsidRPr="004E76EF">
        <w:rPr>
          <w:rFonts w:cs="Arial"/>
          <w:szCs w:val="24"/>
        </w:rPr>
        <w:t xml:space="preserve"> together public sector expertise to achieve these goals.</w:t>
      </w:r>
    </w:p>
    <w:p w14:paraId="036ADC23" w14:textId="3EAD0511" w:rsidR="00955574" w:rsidRPr="004E76EF" w:rsidRDefault="00955574" w:rsidP="004751DD">
      <w:pPr>
        <w:pStyle w:val="Heading4"/>
      </w:pPr>
      <w:r w:rsidRPr="004E76EF">
        <w:t xml:space="preserve">What is </w:t>
      </w:r>
      <w:r w:rsidR="00EA4AC5" w:rsidRPr="004E76EF">
        <w:t xml:space="preserve">involved </w:t>
      </w:r>
      <w:r w:rsidRPr="004E76EF">
        <w:t>in the reform?</w:t>
      </w:r>
    </w:p>
    <w:p w14:paraId="6D93C28E" w14:textId="73F73DC3" w:rsidR="00955574" w:rsidRPr="004E76EF" w:rsidRDefault="0082173A" w:rsidP="004751DD">
      <w:pPr>
        <w:spacing w:after="0" w:line="240" w:lineRule="auto"/>
        <w:rPr>
          <w:rFonts w:cs="Arial"/>
          <w:szCs w:val="24"/>
        </w:rPr>
      </w:pPr>
      <w:r w:rsidRPr="004E76EF">
        <w:rPr>
          <w:rFonts w:cs="Arial"/>
          <w:szCs w:val="24"/>
        </w:rPr>
        <w:t>The reform</w:t>
      </w:r>
      <w:r w:rsidR="00955574" w:rsidRPr="004E76EF">
        <w:rPr>
          <w:rFonts w:cs="Arial"/>
          <w:szCs w:val="24"/>
        </w:rPr>
        <w:t xml:space="preserve">: </w:t>
      </w:r>
    </w:p>
    <w:p w14:paraId="589BB8CC" w14:textId="6F095BBF" w:rsidR="00955574" w:rsidRPr="004E76EF" w:rsidRDefault="0001156D" w:rsidP="004751DD">
      <w:pPr>
        <w:pStyle w:val="ListParagraph"/>
        <w:numPr>
          <w:ilvl w:val="0"/>
          <w:numId w:val="13"/>
        </w:numPr>
        <w:spacing w:after="120" w:line="240" w:lineRule="auto"/>
        <w:ind w:left="426" w:hanging="426"/>
        <w:rPr>
          <w:rFonts w:cs="Arial"/>
          <w:szCs w:val="24"/>
        </w:rPr>
      </w:pPr>
      <w:r w:rsidRPr="004E76EF">
        <w:rPr>
          <w:rFonts w:cs="Arial"/>
          <w:szCs w:val="24"/>
        </w:rPr>
        <w:t>reshap</w:t>
      </w:r>
      <w:r w:rsidR="00042771">
        <w:rPr>
          <w:rFonts w:cs="Arial"/>
          <w:szCs w:val="24"/>
        </w:rPr>
        <w:t>ed</w:t>
      </w:r>
      <w:r w:rsidRPr="004E76EF">
        <w:rPr>
          <w:rFonts w:cs="Arial"/>
          <w:szCs w:val="24"/>
        </w:rPr>
        <w:t xml:space="preserve"> 9 departments </w:t>
      </w:r>
    </w:p>
    <w:p w14:paraId="5FEE262E" w14:textId="3DBCE15A" w:rsidR="0001156D" w:rsidRPr="004E76EF" w:rsidRDefault="00042771" w:rsidP="004751DD">
      <w:pPr>
        <w:pStyle w:val="ListParagraph"/>
        <w:numPr>
          <w:ilvl w:val="0"/>
          <w:numId w:val="13"/>
        </w:numPr>
        <w:spacing w:after="120" w:line="240" w:lineRule="auto"/>
        <w:ind w:left="426" w:hanging="426"/>
        <w:rPr>
          <w:rFonts w:cs="Arial"/>
          <w:szCs w:val="24"/>
        </w:rPr>
      </w:pPr>
      <w:r>
        <w:rPr>
          <w:rFonts w:cs="Arial"/>
          <w:szCs w:val="24"/>
        </w:rPr>
        <w:t xml:space="preserve">made </w:t>
      </w:r>
      <w:r w:rsidR="0001156D" w:rsidRPr="004E76EF">
        <w:rPr>
          <w:rFonts w:cs="Arial"/>
          <w:szCs w:val="24"/>
        </w:rPr>
        <w:t>no changes to the other 16 departments</w:t>
      </w:r>
    </w:p>
    <w:p w14:paraId="78B16A8F" w14:textId="15678DD0" w:rsidR="0001156D" w:rsidRDefault="00042771" w:rsidP="004751DD">
      <w:pPr>
        <w:pStyle w:val="ListParagraph"/>
        <w:numPr>
          <w:ilvl w:val="0"/>
          <w:numId w:val="13"/>
        </w:numPr>
        <w:spacing w:after="120" w:line="240" w:lineRule="auto"/>
        <w:ind w:left="425" w:hanging="426"/>
        <w:contextualSpacing w:val="0"/>
        <w:rPr>
          <w:rFonts w:cs="Arial"/>
          <w:szCs w:val="24"/>
        </w:rPr>
      </w:pPr>
      <w:r>
        <w:rPr>
          <w:rFonts w:cs="Arial"/>
          <w:szCs w:val="24"/>
        </w:rPr>
        <w:t xml:space="preserve">resulted in </w:t>
      </w:r>
      <w:r w:rsidR="001D4891" w:rsidRPr="004E76EF">
        <w:rPr>
          <w:rFonts w:cs="Arial"/>
          <w:szCs w:val="24"/>
        </w:rPr>
        <w:t xml:space="preserve">a </w:t>
      </w:r>
      <w:r w:rsidR="0001156D" w:rsidRPr="004E76EF">
        <w:rPr>
          <w:rFonts w:cs="Arial"/>
          <w:szCs w:val="24"/>
        </w:rPr>
        <w:t xml:space="preserve">net gain of </w:t>
      </w:r>
      <w:r w:rsidR="00EA4AC5" w:rsidRPr="004E76EF">
        <w:rPr>
          <w:rFonts w:cs="Arial"/>
          <w:szCs w:val="24"/>
        </w:rPr>
        <w:t xml:space="preserve">one </w:t>
      </w:r>
      <w:r w:rsidR="0001156D" w:rsidRPr="004E76EF">
        <w:rPr>
          <w:rFonts w:cs="Arial"/>
          <w:szCs w:val="24"/>
        </w:rPr>
        <w:t>department.</w:t>
      </w:r>
    </w:p>
    <w:p w14:paraId="46984F79" w14:textId="61789803" w:rsidR="00507C9A" w:rsidRPr="00507C9A" w:rsidRDefault="00507C9A" w:rsidP="004751DD">
      <w:pPr>
        <w:spacing w:after="120"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An overview is on </w:t>
      </w:r>
      <w:hyperlink r:id="rId11" w:history="1">
        <w:r w:rsidRPr="00507C9A">
          <w:rPr>
            <w:rStyle w:val="Hyperlink"/>
            <w:rFonts w:cs="Arial"/>
            <w:szCs w:val="24"/>
          </w:rPr>
          <w:t>WA.gov.au</w:t>
        </w:r>
      </w:hyperlink>
      <w:r>
        <w:rPr>
          <w:rFonts w:cs="Arial"/>
          <w:szCs w:val="24"/>
        </w:rPr>
        <w:t>.</w:t>
      </w:r>
    </w:p>
    <w:p w14:paraId="135D946D" w14:textId="77777777" w:rsidR="00B56119" w:rsidRPr="004E76EF" w:rsidRDefault="00B56119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37"/>
        <w:rPr>
          <w:b/>
          <w:bCs/>
          <w:szCs w:val="24"/>
        </w:rPr>
      </w:pPr>
      <w:r w:rsidRPr="004E76EF">
        <w:rPr>
          <w:b/>
          <w:bCs/>
          <w:szCs w:val="24"/>
        </w:rPr>
        <w:t>When does the reform happen?</w:t>
      </w:r>
    </w:p>
    <w:p w14:paraId="39C6DDF3" w14:textId="72663F55" w:rsidR="001E22CC" w:rsidRDefault="00F07BCF" w:rsidP="004751DD">
      <w:pPr>
        <w:spacing w:after="120" w:line="240" w:lineRule="auto"/>
        <w:rPr>
          <w:rFonts w:cs="Arial"/>
          <w:szCs w:val="24"/>
        </w:rPr>
      </w:pPr>
      <w:r>
        <w:rPr>
          <w:rFonts w:cs="Arial"/>
          <w:szCs w:val="24"/>
        </w:rPr>
        <w:t>Most</w:t>
      </w:r>
      <w:r w:rsidR="001E22CC">
        <w:rPr>
          <w:rFonts w:cs="Arial"/>
          <w:szCs w:val="24"/>
        </w:rPr>
        <w:t xml:space="preserve"> operational</w:t>
      </w:r>
      <w:r>
        <w:rPr>
          <w:rFonts w:cs="Arial"/>
          <w:szCs w:val="24"/>
        </w:rPr>
        <w:t xml:space="preserve"> s</w:t>
      </w:r>
      <w:r w:rsidR="00033846" w:rsidRPr="00033846">
        <w:rPr>
          <w:rFonts w:cs="Arial"/>
          <w:szCs w:val="24"/>
        </w:rPr>
        <w:t xml:space="preserve">taff and teams </w:t>
      </w:r>
      <w:r w:rsidR="00042771">
        <w:rPr>
          <w:rFonts w:cs="Arial"/>
          <w:szCs w:val="24"/>
        </w:rPr>
        <w:t>were</w:t>
      </w:r>
      <w:r w:rsidR="00C16589">
        <w:rPr>
          <w:rFonts w:cs="Arial"/>
          <w:szCs w:val="24"/>
        </w:rPr>
        <w:t xml:space="preserve"> </w:t>
      </w:r>
      <w:r w:rsidR="00033846" w:rsidRPr="00033846">
        <w:rPr>
          <w:rFonts w:cs="Arial"/>
          <w:szCs w:val="24"/>
        </w:rPr>
        <w:t xml:space="preserve">assigned </w:t>
      </w:r>
      <w:r w:rsidR="00507C9A">
        <w:rPr>
          <w:rFonts w:cs="Arial"/>
          <w:szCs w:val="24"/>
        </w:rPr>
        <w:t xml:space="preserve">to renamed or established </w:t>
      </w:r>
      <w:r w:rsidR="00033846" w:rsidRPr="00033846">
        <w:rPr>
          <w:rFonts w:cs="Arial"/>
          <w:szCs w:val="24"/>
        </w:rPr>
        <w:t xml:space="preserve">departments </w:t>
      </w:r>
      <w:r w:rsidR="00042771">
        <w:rPr>
          <w:rFonts w:cs="Arial"/>
          <w:szCs w:val="24"/>
        </w:rPr>
        <w:t>on</w:t>
      </w:r>
      <w:r w:rsidR="00033846" w:rsidRPr="00033846">
        <w:rPr>
          <w:rFonts w:cs="Arial"/>
          <w:szCs w:val="24"/>
        </w:rPr>
        <w:t xml:space="preserve"> 1 July 2025</w:t>
      </w:r>
      <w:r w:rsidR="00272920">
        <w:rPr>
          <w:rFonts w:cs="Arial"/>
          <w:szCs w:val="24"/>
        </w:rPr>
        <w:t xml:space="preserve"> </w:t>
      </w:r>
      <w:r w:rsidR="009033E1">
        <w:rPr>
          <w:rFonts w:cs="Arial"/>
          <w:szCs w:val="24"/>
        </w:rPr>
        <w:t>–</w:t>
      </w:r>
      <w:r w:rsidR="00272920">
        <w:rPr>
          <w:rFonts w:cs="Arial"/>
          <w:szCs w:val="24"/>
        </w:rPr>
        <w:t xml:space="preserve"> see the </w:t>
      </w:r>
      <w:hyperlink r:id="rId12" w:history="1">
        <w:r w:rsidR="00214865" w:rsidRPr="00635110">
          <w:rPr>
            <w:rStyle w:val="Hyperlink"/>
            <w:rFonts w:cs="Arial"/>
            <w:szCs w:val="24"/>
          </w:rPr>
          <w:t>Premier’s media statement</w:t>
        </w:r>
      </w:hyperlink>
      <w:r w:rsidR="00272920">
        <w:rPr>
          <w:rFonts w:cs="Arial"/>
          <w:szCs w:val="24"/>
        </w:rPr>
        <w:t>.</w:t>
      </w:r>
    </w:p>
    <w:p w14:paraId="6C4D45A1" w14:textId="5918E8A6" w:rsidR="00C16589" w:rsidRPr="004E76EF" w:rsidRDefault="008668F7" w:rsidP="004751DD">
      <w:pPr>
        <w:spacing w:after="120"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Stage 2 of </w:t>
      </w:r>
      <w:r w:rsidR="00B56119" w:rsidRPr="004E76EF">
        <w:rPr>
          <w:rFonts w:cs="Arial"/>
          <w:szCs w:val="24"/>
        </w:rPr>
        <w:t>the reform –</w:t>
      </w:r>
      <w:r>
        <w:rPr>
          <w:rFonts w:cs="Arial"/>
          <w:szCs w:val="24"/>
        </w:rPr>
        <w:t xml:space="preserve"> which involves </w:t>
      </w:r>
      <w:r w:rsidR="00B56119" w:rsidRPr="004E76EF">
        <w:rPr>
          <w:rFonts w:cs="Arial"/>
          <w:szCs w:val="24"/>
        </w:rPr>
        <w:t>more complex operational arrangements such as systems and accommodation</w:t>
      </w:r>
      <w:r w:rsidR="00F07BCF">
        <w:rPr>
          <w:rFonts w:cs="Arial"/>
          <w:szCs w:val="24"/>
        </w:rPr>
        <w:t xml:space="preserve">, and decisions about </w:t>
      </w:r>
      <w:r w:rsidR="00C16589">
        <w:rPr>
          <w:rFonts w:cs="Arial"/>
          <w:szCs w:val="24"/>
        </w:rPr>
        <w:t xml:space="preserve">most </w:t>
      </w:r>
      <w:r w:rsidR="00F07BCF">
        <w:rPr>
          <w:rFonts w:cs="Arial"/>
          <w:szCs w:val="24"/>
        </w:rPr>
        <w:t xml:space="preserve">corporate services functions and </w:t>
      </w:r>
      <w:r w:rsidR="00F07BCF" w:rsidRPr="000E3F37">
        <w:rPr>
          <w:rFonts w:cs="Arial"/>
          <w:szCs w:val="24"/>
        </w:rPr>
        <w:t xml:space="preserve">staff </w:t>
      </w:r>
      <w:r w:rsidR="00B56119" w:rsidRPr="000E3F37">
        <w:rPr>
          <w:rFonts w:cs="Arial"/>
          <w:szCs w:val="24"/>
        </w:rPr>
        <w:t xml:space="preserve">– is </w:t>
      </w:r>
      <w:r w:rsidRPr="000E3F37">
        <w:rPr>
          <w:rFonts w:cs="Arial"/>
          <w:szCs w:val="24"/>
        </w:rPr>
        <w:t>now being delivered.</w:t>
      </w:r>
    </w:p>
    <w:p w14:paraId="6226D108" w14:textId="77777777" w:rsidR="00BD3905" w:rsidRPr="004E76EF" w:rsidRDefault="00BD3905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>Is this a cost cutting exercise?</w:t>
      </w:r>
    </w:p>
    <w:p w14:paraId="31BDED6A" w14:textId="0A9C5F02" w:rsidR="00BD3905" w:rsidRPr="004E76EF" w:rsidRDefault="00BD3905" w:rsidP="004751DD">
      <w:pPr>
        <w:spacing w:after="120" w:line="240" w:lineRule="auto"/>
        <w:rPr>
          <w:szCs w:val="24"/>
        </w:rPr>
      </w:pPr>
      <w:r w:rsidRPr="004E76EF">
        <w:rPr>
          <w:szCs w:val="24"/>
        </w:rPr>
        <w:t xml:space="preserve">No, this reform is not a cost cutting exercise. </w:t>
      </w:r>
      <w:r w:rsidR="001A4CFA">
        <w:rPr>
          <w:szCs w:val="24"/>
        </w:rPr>
        <w:t xml:space="preserve">This is about ensuring the public sector is fit for purpose in these </w:t>
      </w:r>
      <w:r w:rsidR="001A4CFA" w:rsidRPr="00C0175C">
        <w:rPr>
          <w:szCs w:val="24"/>
        </w:rPr>
        <w:t>globally uncertain times</w:t>
      </w:r>
      <w:r w:rsidR="00196C9C" w:rsidRPr="004E76EF">
        <w:rPr>
          <w:szCs w:val="24"/>
        </w:rPr>
        <w:t xml:space="preserve"> </w:t>
      </w:r>
      <w:r w:rsidR="00486191" w:rsidRPr="004E76EF">
        <w:rPr>
          <w:szCs w:val="24"/>
        </w:rPr>
        <w:t xml:space="preserve">so </w:t>
      </w:r>
      <w:r w:rsidR="001A4CFA">
        <w:rPr>
          <w:szCs w:val="24"/>
        </w:rPr>
        <w:t>we</w:t>
      </w:r>
      <w:r w:rsidR="00196C9C" w:rsidRPr="004E76EF">
        <w:rPr>
          <w:szCs w:val="24"/>
        </w:rPr>
        <w:t xml:space="preserve"> are</w:t>
      </w:r>
      <w:r w:rsidR="00486191" w:rsidRPr="004E76EF">
        <w:rPr>
          <w:szCs w:val="24"/>
        </w:rPr>
        <w:t xml:space="preserve"> best placed to deliver </w:t>
      </w:r>
      <w:r w:rsidR="00196C9C" w:rsidRPr="004E76EF">
        <w:rPr>
          <w:szCs w:val="24"/>
        </w:rPr>
        <w:t xml:space="preserve">on </w:t>
      </w:r>
      <w:r w:rsidR="00486191" w:rsidRPr="004E76EF">
        <w:rPr>
          <w:szCs w:val="24"/>
        </w:rPr>
        <w:t>the government’s goals and vision for the state.</w:t>
      </w:r>
    </w:p>
    <w:p w14:paraId="156A54EA" w14:textId="41403AEE" w:rsidR="000D5C2C" w:rsidRPr="004E76EF" w:rsidRDefault="000D5C2C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 xml:space="preserve">Does this mean the </w:t>
      </w:r>
      <w:r w:rsidR="0001156D" w:rsidRPr="004E76EF">
        <w:rPr>
          <w:b/>
          <w:bCs/>
          <w:szCs w:val="24"/>
        </w:rPr>
        <w:t xml:space="preserve">affected </w:t>
      </w:r>
      <w:r w:rsidR="00787A3E" w:rsidRPr="004E76EF">
        <w:rPr>
          <w:b/>
          <w:bCs/>
          <w:szCs w:val="24"/>
        </w:rPr>
        <w:t>departments</w:t>
      </w:r>
      <w:r w:rsidR="0001156D" w:rsidRPr="004E76EF">
        <w:rPr>
          <w:b/>
          <w:bCs/>
          <w:szCs w:val="24"/>
        </w:rPr>
        <w:t xml:space="preserve"> were </w:t>
      </w:r>
      <w:r w:rsidRPr="004E76EF">
        <w:rPr>
          <w:b/>
          <w:bCs/>
          <w:szCs w:val="24"/>
        </w:rPr>
        <w:t>underperforming?</w:t>
      </w:r>
    </w:p>
    <w:p w14:paraId="61147E3F" w14:textId="107A14A1" w:rsidR="001D4891" w:rsidRDefault="00246E09" w:rsidP="008B6D89">
      <w:pPr>
        <w:spacing w:after="120" w:line="240" w:lineRule="auto"/>
        <w:ind w:right="-613"/>
        <w:rPr>
          <w:szCs w:val="24"/>
        </w:rPr>
      </w:pPr>
      <w:r w:rsidRPr="004E76EF">
        <w:rPr>
          <w:szCs w:val="24"/>
        </w:rPr>
        <w:t xml:space="preserve">No, it </w:t>
      </w:r>
      <w:r w:rsidR="000D5C2C" w:rsidRPr="004E76EF">
        <w:rPr>
          <w:szCs w:val="24"/>
        </w:rPr>
        <w:t>does not mean that at all.</w:t>
      </w:r>
      <w:r w:rsidRPr="004E76EF">
        <w:rPr>
          <w:szCs w:val="24"/>
        </w:rPr>
        <w:t xml:space="preserve"> </w:t>
      </w:r>
      <w:r w:rsidR="00BD3905" w:rsidRPr="004E76EF">
        <w:rPr>
          <w:szCs w:val="24"/>
        </w:rPr>
        <w:t>T</w:t>
      </w:r>
      <w:r w:rsidR="000D5C2C" w:rsidRPr="004E76EF">
        <w:rPr>
          <w:szCs w:val="24"/>
        </w:rPr>
        <w:t>he WA public sector is highly professional</w:t>
      </w:r>
      <w:r w:rsidR="00BD3905" w:rsidRPr="004E76EF">
        <w:rPr>
          <w:szCs w:val="24"/>
        </w:rPr>
        <w:t xml:space="preserve">, </w:t>
      </w:r>
      <w:r w:rsidR="000D5C2C" w:rsidRPr="004E76EF">
        <w:rPr>
          <w:szCs w:val="24"/>
        </w:rPr>
        <w:t>capable</w:t>
      </w:r>
      <w:r w:rsidR="00BD3905" w:rsidRPr="004E76EF">
        <w:rPr>
          <w:szCs w:val="24"/>
        </w:rPr>
        <w:t xml:space="preserve"> and performing well</w:t>
      </w:r>
      <w:r w:rsidR="000D5C2C" w:rsidRPr="004E76EF">
        <w:rPr>
          <w:szCs w:val="24"/>
        </w:rPr>
        <w:t>.</w:t>
      </w:r>
      <w:r w:rsidR="00056778" w:rsidRPr="004E76EF">
        <w:rPr>
          <w:szCs w:val="24"/>
        </w:rPr>
        <w:t xml:space="preserve"> </w:t>
      </w:r>
      <w:r w:rsidR="00EA4AC5" w:rsidRPr="004E76EF">
        <w:rPr>
          <w:szCs w:val="24"/>
        </w:rPr>
        <w:t>T</w:t>
      </w:r>
      <w:r w:rsidR="008336DA" w:rsidRPr="004E76EF">
        <w:rPr>
          <w:szCs w:val="24"/>
        </w:rPr>
        <w:t xml:space="preserve">his reform </w:t>
      </w:r>
      <w:r w:rsidR="000D5C2C" w:rsidRPr="004E76EF">
        <w:rPr>
          <w:szCs w:val="24"/>
        </w:rPr>
        <w:t>bring</w:t>
      </w:r>
      <w:r w:rsidR="00EA4AC5" w:rsidRPr="004E76EF">
        <w:rPr>
          <w:szCs w:val="24"/>
        </w:rPr>
        <w:t>s</w:t>
      </w:r>
      <w:r w:rsidR="000D5C2C" w:rsidRPr="004E76EF">
        <w:rPr>
          <w:szCs w:val="24"/>
        </w:rPr>
        <w:t xml:space="preserve"> together staff with the expertise and experience </w:t>
      </w:r>
      <w:r w:rsidR="003D0F13" w:rsidRPr="004E76EF">
        <w:rPr>
          <w:szCs w:val="24"/>
        </w:rPr>
        <w:t>in</w:t>
      </w:r>
      <w:r w:rsidR="000D5C2C" w:rsidRPr="004E76EF">
        <w:rPr>
          <w:szCs w:val="24"/>
        </w:rPr>
        <w:t xml:space="preserve"> </w:t>
      </w:r>
      <w:r w:rsidR="0001156D" w:rsidRPr="004E76EF">
        <w:rPr>
          <w:szCs w:val="24"/>
        </w:rPr>
        <w:t>responsibilities</w:t>
      </w:r>
      <w:r w:rsidR="000D5C2C" w:rsidRPr="004E76EF">
        <w:rPr>
          <w:szCs w:val="24"/>
        </w:rPr>
        <w:t xml:space="preserve"> that are critical to </w:t>
      </w:r>
      <w:r w:rsidR="00EA4AC5" w:rsidRPr="004E76EF">
        <w:rPr>
          <w:szCs w:val="24"/>
        </w:rPr>
        <w:t xml:space="preserve">the </w:t>
      </w:r>
      <w:r w:rsidR="000D5C2C" w:rsidRPr="004E76EF">
        <w:rPr>
          <w:szCs w:val="24"/>
        </w:rPr>
        <w:t>state’s future – like building infrastructure and houses, managing finances</w:t>
      </w:r>
      <w:r w:rsidR="0082173A" w:rsidRPr="004E76EF">
        <w:rPr>
          <w:szCs w:val="24"/>
        </w:rPr>
        <w:t xml:space="preserve"> and </w:t>
      </w:r>
      <w:r w:rsidR="000D5C2C" w:rsidRPr="004E76EF">
        <w:rPr>
          <w:szCs w:val="24"/>
        </w:rPr>
        <w:t xml:space="preserve">diversifying </w:t>
      </w:r>
      <w:r w:rsidR="00EA4AC5" w:rsidRPr="004E76EF">
        <w:rPr>
          <w:szCs w:val="24"/>
        </w:rPr>
        <w:t xml:space="preserve">the </w:t>
      </w:r>
      <w:r w:rsidR="000D5C2C" w:rsidRPr="004E76EF">
        <w:rPr>
          <w:szCs w:val="24"/>
        </w:rPr>
        <w:t>economy.</w:t>
      </w:r>
      <w:r w:rsidR="00056778" w:rsidRPr="004E76EF">
        <w:rPr>
          <w:szCs w:val="24"/>
        </w:rPr>
        <w:t xml:space="preserve"> </w:t>
      </w:r>
    </w:p>
    <w:p w14:paraId="60AACD07" w14:textId="481194B8" w:rsidR="00C2245B" w:rsidRPr="004E76EF" w:rsidRDefault="00C2245B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>Have unions been notified about this reform?</w:t>
      </w:r>
    </w:p>
    <w:p w14:paraId="75355C70" w14:textId="59918773" w:rsidR="00C2245B" w:rsidRPr="004E76EF" w:rsidRDefault="00C2245B" w:rsidP="004751DD">
      <w:pPr>
        <w:spacing w:after="120" w:line="240" w:lineRule="auto"/>
        <w:rPr>
          <w:szCs w:val="24"/>
        </w:rPr>
      </w:pPr>
      <w:r w:rsidRPr="004E76EF">
        <w:rPr>
          <w:szCs w:val="24"/>
        </w:rPr>
        <w:t xml:space="preserve">Relevant unions </w:t>
      </w:r>
      <w:r w:rsidR="00841347">
        <w:rPr>
          <w:szCs w:val="24"/>
        </w:rPr>
        <w:t>have been</w:t>
      </w:r>
      <w:r w:rsidR="00841347" w:rsidRPr="004E76EF">
        <w:rPr>
          <w:szCs w:val="24"/>
        </w:rPr>
        <w:t xml:space="preserve"> </w:t>
      </w:r>
      <w:r w:rsidRPr="004E76EF">
        <w:rPr>
          <w:szCs w:val="24"/>
        </w:rPr>
        <w:t xml:space="preserve">notified about this reform and </w:t>
      </w:r>
      <w:r w:rsidR="0064748E" w:rsidRPr="004E76EF">
        <w:rPr>
          <w:szCs w:val="24"/>
        </w:rPr>
        <w:t>are continuing to</w:t>
      </w:r>
      <w:r w:rsidRPr="004E76EF">
        <w:rPr>
          <w:szCs w:val="24"/>
        </w:rPr>
        <w:t xml:space="preserve"> be consulted and notified during the implementation process.</w:t>
      </w:r>
      <w:r w:rsidR="00C1603D">
        <w:rPr>
          <w:szCs w:val="24"/>
        </w:rPr>
        <w:t xml:space="preserve"> </w:t>
      </w:r>
      <w:r w:rsidRPr="004E76EF">
        <w:rPr>
          <w:szCs w:val="24"/>
        </w:rPr>
        <w:t xml:space="preserve">A union representative </w:t>
      </w:r>
      <w:r w:rsidR="001D4891" w:rsidRPr="004E76EF">
        <w:rPr>
          <w:szCs w:val="24"/>
        </w:rPr>
        <w:t>is</w:t>
      </w:r>
      <w:r w:rsidRPr="004E76EF">
        <w:rPr>
          <w:szCs w:val="24"/>
        </w:rPr>
        <w:t xml:space="preserve"> on each department</w:t>
      </w:r>
      <w:r w:rsidR="0064748E" w:rsidRPr="004E76EF">
        <w:rPr>
          <w:szCs w:val="24"/>
        </w:rPr>
        <w:t>’s</w:t>
      </w:r>
      <w:r w:rsidRPr="004E76EF">
        <w:rPr>
          <w:szCs w:val="24"/>
        </w:rPr>
        <w:t xml:space="preserve"> implementation group.</w:t>
      </w:r>
    </w:p>
    <w:p w14:paraId="49D98D9E" w14:textId="21210194" w:rsidR="00C2245B" w:rsidRPr="004E76EF" w:rsidRDefault="00C2245B" w:rsidP="00EE48E7">
      <w:pPr>
        <w:pStyle w:val="Heading3"/>
      </w:pPr>
      <w:r w:rsidRPr="00EE48E7">
        <w:lastRenderedPageBreak/>
        <w:t>Implementing</w:t>
      </w:r>
      <w:r w:rsidRPr="004E76EF">
        <w:t xml:space="preserve"> the reform</w:t>
      </w:r>
    </w:p>
    <w:p w14:paraId="1EBC5329" w14:textId="2BA21EEB" w:rsidR="00C2245B" w:rsidRPr="004E76EF" w:rsidRDefault="00C2245B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>What agencies are involved in the reform?</w:t>
      </w:r>
    </w:p>
    <w:p w14:paraId="0A776872" w14:textId="4667FEF9" w:rsidR="000528E9" w:rsidRPr="00635110" w:rsidRDefault="004E76EF" w:rsidP="004751DD">
      <w:pPr>
        <w:tabs>
          <w:tab w:val="num" w:pos="1440"/>
        </w:tabs>
        <w:spacing w:after="120" w:line="240" w:lineRule="auto"/>
        <w:rPr>
          <w:szCs w:val="24"/>
        </w:rPr>
      </w:pPr>
      <w:r w:rsidRPr="004E76EF">
        <w:rPr>
          <w:szCs w:val="24"/>
        </w:rPr>
        <w:t xml:space="preserve">A </w:t>
      </w:r>
      <w:r w:rsidRPr="00635110">
        <w:rPr>
          <w:szCs w:val="24"/>
        </w:rPr>
        <w:t xml:space="preserve">steering committee </w:t>
      </w:r>
      <w:r w:rsidR="009223FD" w:rsidRPr="00635110">
        <w:rPr>
          <w:szCs w:val="24"/>
        </w:rPr>
        <w:t xml:space="preserve">is overseeing implementation of the reform. It is </w:t>
      </w:r>
      <w:r w:rsidRPr="00635110">
        <w:rPr>
          <w:szCs w:val="24"/>
        </w:rPr>
        <w:t>chaired by the Public Sector Commissioner</w:t>
      </w:r>
      <w:r w:rsidR="009223FD" w:rsidRPr="00635110">
        <w:rPr>
          <w:szCs w:val="24"/>
        </w:rPr>
        <w:t xml:space="preserve"> and</w:t>
      </w:r>
      <w:r w:rsidRPr="00635110">
        <w:rPr>
          <w:szCs w:val="24"/>
        </w:rPr>
        <w:t xml:space="preserve"> </w:t>
      </w:r>
      <w:r w:rsidR="009223FD" w:rsidRPr="00635110">
        <w:rPr>
          <w:szCs w:val="24"/>
        </w:rPr>
        <w:t>includes</w:t>
      </w:r>
      <w:r w:rsidRPr="00635110">
        <w:rPr>
          <w:szCs w:val="24"/>
        </w:rPr>
        <w:t xml:space="preserve"> </w:t>
      </w:r>
      <w:r w:rsidR="000528E9" w:rsidRPr="00635110">
        <w:rPr>
          <w:szCs w:val="24"/>
        </w:rPr>
        <w:t>representatives from the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Department of Treasury and Finance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FA49BB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Department of the Premier and Cabinet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FA49BB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Department of Transport and Major Infrastructure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FA49BB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Department of Local Government, Industry Regulation and Safety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FA49BB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Department of Cultural Industries, Tourism and Sport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FA49BB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Department of Energy and Economic Diversification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FA49BB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Department of Mines, Petroleum and Exploration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FA49BB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Department of Housing and Works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FA49BB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Department of Communities</w:t>
      </w:r>
      <w:r w:rsidR="00FA49BB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>;</w:t>
      </w:r>
      <w:r w:rsidR="000528E9" w:rsidRPr="00635110">
        <w:rPr>
          <w:rFonts w:eastAsia="Times New Roman" w:cs="Arial"/>
          <w:bCs/>
          <w:kern w:val="0"/>
          <w:szCs w:val="24"/>
          <w:lang w:eastAsia="en-AU" w:bidi="ar-SA"/>
          <w14:ligatures w14:val="none"/>
        </w:rPr>
        <w:t xml:space="preserve"> and Office of the Premier. </w:t>
      </w:r>
    </w:p>
    <w:p w14:paraId="5434EB31" w14:textId="4E949778" w:rsidR="001D4891" w:rsidRPr="00635110" w:rsidRDefault="0064748E" w:rsidP="004751DD">
      <w:pPr>
        <w:tabs>
          <w:tab w:val="num" w:pos="1440"/>
        </w:tabs>
        <w:spacing w:after="120" w:line="240" w:lineRule="auto"/>
        <w:rPr>
          <w:szCs w:val="24"/>
        </w:rPr>
      </w:pPr>
      <w:r w:rsidRPr="00635110">
        <w:rPr>
          <w:szCs w:val="24"/>
        </w:rPr>
        <w:t xml:space="preserve">The </w:t>
      </w:r>
      <w:r w:rsidR="001D4891" w:rsidRPr="00635110">
        <w:rPr>
          <w:szCs w:val="24"/>
        </w:rPr>
        <w:t xml:space="preserve">State Solicitor’s Office and Government Sector Labour Relations </w:t>
      </w:r>
      <w:r w:rsidRPr="00635110">
        <w:rPr>
          <w:szCs w:val="24"/>
        </w:rPr>
        <w:t>are</w:t>
      </w:r>
      <w:r w:rsidR="001D4891" w:rsidRPr="00635110">
        <w:rPr>
          <w:szCs w:val="24"/>
        </w:rPr>
        <w:t xml:space="preserve"> responsible for providing advice on legal and industrial matters.</w:t>
      </w:r>
      <w:r w:rsidR="00EE48E7">
        <w:rPr>
          <w:szCs w:val="24"/>
        </w:rPr>
        <w:t xml:space="preserve"> </w:t>
      </w:r>
      <w:r w:rsidR="001D4891" w:rsidRPr="00635110">
        <w:rPr>
          <w:szCs w:val="24"/>
        </w:rPr>
        <w:t xml:space="preserve">Each of the affected departments </w:t>
      </w:r>
      <w:r w:rsidR="00534669" w:rsidRPr="00635110">
        <w:rPr>
          <w:szCs w:val="24"/>
        </w:rPr>
        <w:t xml:space="preserve">is </w:t>
      </w:r>
      <w:r w:rsidR="001D4891" w:rsidRPr="00635110">
        <w:rPr>
          <w:szCs w:val="24"/>
        </w:rPr>
        <w:t>responsible for managing the transition of affected staff.</w:t>
      </w:r>
    </w:p>
    <w:p w14:paraId="0F61EFCE" w14:textId="79A3E7BC" w:rsidR="00C2245B" w:rsidRPr="00635110" w:rsidRDefault="00C2245B" w:rsidP="004751DD">
      <w:pPr>
        <w:pStyle w:val="ListParagraph"/>
        <w:numPr>
          <w:ilvl w:val="0"/>
          <w:numId w:val="20"/>
        </w:numPr>
        <w:tabs>
          <w:tab w:val="num" w:pos="1440"/>
        </w:tabs>
        <w:spacing w:after="120" w:line="240" w:lineRule="auto"/>
        <w:ind w:left="426"/>
        <w:rPr>
          <w:b/>
          <w:bCs/>
          <w:szCs w:val="24"/>
        </w:rPr>
      </w:pPr>
      <w:r w:rsidRPr="00635110">
        <w:rPr>
          <w:b/>
          <w:bCs/>
          <w:szCs w:val="24"/>
        </w:rPr>
        <w:t xml:space="preserve">How </w:t>
      </w:r>
      <w:r w:rsidR="008668F7">
        <w:rPr>
          <w:b/>
          <w:bCs/>
          <w:szCs w:val="24"/>
        </w:rPr>
        <w:t>are</w:t>
      </w:r>
      <w:r w:rsidRPr="00635110">
        <w:rPr>
          <w:b/>
          <w:bCs/>
          <w:szCs w:val="24"/>
        </w:rPr>
        <w:t xml:space="preserve"> affected staff be</w:t>
      </w:r>
      <w:r w:rsidR="008668F7">
        <w:rPr>
          <w:b/>
          <w:bCs/>
          <w:szCs w:val="24"/>
        </w:rPr>
        <w:t>ing</w:t>
      </w:r>
      <w:r w:rsidRPr="00635110">
        <w:rPr>
          <w:b/>
          <w:bCs/>
          <w:szCs w:val="24"/>
        </w:rPr>
        <w:t xml:space="preserve"> supported and </w:t>
      </w:r>
      <w:r w:rsidR="008668F7">
        <w:rPr>
          <w:b/>
          <w:bCs/>
          <w:szCs w:val="24"/>
        </w:rPr>
        <w:t>given</w:t>
      </w:r>
      <w:r w:rsidRPr="00635110">
        <w:rPr>
          <w:b/>
          <w:bCs/>
          <w:szCs w:val="24"/>
        </w:rPr>
        <w:t xml:space="preserve"> a voice in this process?</w:t>
      </w:r>
    </w:p>
    <w:p w14:paraId="1A710EA6" w14:textId="3A14379F" w:rsidR="00033846" w:rsidRPr="00635110" w:rsidRDefault="00175BAA" w:rsidP="004751DD">
      <w:pPr>
        <w:spacing w:after="120" w:line="240" w:lineRule="auto"/>
        <w:rPr>
          <w:szCs w:val="24"/>
        </w:rPr>
      </w:pPr>
      <w:r>
        <w:rPr>
          <w:szCs w:val="24"/>
        </w:rPr>
        <w:t>Stage 2 i</w:t>
      </w:r>
      <w:r w:rsidR="00033846" w:rsidRPr="00635110">
        <w:rPr>
          <w:szCs w:val="24"/>
        </w:rPr>
        <w:t xml:space="preserve">mplementation is guided by the Public Sector Reform </w:t>
      </w:r>
      <w:r w:rsidR="00033846" w:rsidRPr="00635110">
        <w:rPr>
          <w:b/>
          <w:bCs/>
          <w:szCs w:val="24"/>
        </w:rPr>
        <w:t xml:space="preserve">Change Management Principles – </w:t>
      </w:r>
      <w:r w:rsidR="004751DD">
        <w:rPr>
          <w:b/>
          <w:bCs/>
          <w:szCs w:val="24"/>
        </w:rPr>
        <w:t xml:space="preserve">Stage 2 </w:t>
      </w:r>
      <w:r w:rsidR="00033846" w:rsidRPr="00635110">
        <w:rPr>
          <w:b/>
          <w:bCs/>
          <w:szCs w:val="24"/>
        </w:rPr>
        <w:t>General</w:t>
      </w:r>
      <w:r w:rsidR="00033846" w:rsidRPr="00635110">
        <w:rPr>
          <w:szCs w:val="24"/>
        </w:rPr>
        <w:t xml:space="preserve"> </w:t>
      </w:r>
      <w:r w:rsidR="000F2229">
        <w:rPr>
          <w:szCs w:val="24"/>
        </w:rPr>
        <w:t xml:space="preserve">and </w:t>
      </w:r>
      <w:r w:rsidR="000F2229" w:rsidRPr="00FA49BB">
        <w:rPr>
          <w:b/>
          <w:bCs/>
          <w:szCs w:val="24"/>
        </w:rPr>
        <w:t>Change Management Principles – Allocation and Transition of Corporate Services</w:t>
      </w:r>
      <w:r w:rsidR="000F2229">
        <w:rPr>
          <w:szCs w:val="24"/>
        </w:rPr>
        <w:t>.</w:t>
      </w:r>
      <w:r>
        <w:rPr>
          <w:szCs w:val="24"/>
        </w:rPr>
        <w:t xml:space="preserve"> Both of these were updated in August 2025 and provided to agencies to make available to staff.</w:t>
      </w:r>
    </w:p>
    <w:p w14:paraId="23AE62B6" w14:textId="644035EC" w:rsidR="00C2245B" w:rsidRPr="004E76EF" w:rsidRDefault="00C2245B" w:rsidP="004751DD">
      <w:pPr>
        <w:spacing w:after="120" w:line="240" w:lineRule="auto"/>
        <w:rPr>
          <w:szCs w:val="24"/>
        </w:rPr>
      </w:pPr>
      <w:r w:rsidRPr="00635110">
        <w:rPr>
          <w:szCs w:val="24"/>
        </w:rPr>
        <w:t xml:space="preserve">Each department </w:t>
      </w:r>
      <w:r w:rsidR="00465752" w:rsidRPr="00635110">
        <w:rPr>
          <w:szCs w:val="24"/>
        </w:rPr>
        <w:t>has established</w:t>
      </w:r>
      <w:r w:rsidRPr="00635110">
        <w:rPr>
          <w:szCs w:val="24"/>
        </w:rPr>
        <w:t xml:space="preserve"> a group to implement this reform. Each implementation group includ</w:t>
      </w:r>
      <w:r w:rsidRPr="004E76EF">
        <w:rPr>
          <w:szCs w:val="24"/>
        </w:rPr>
        <w:t>es a union representative, staff from the Public Sector Commission and Department of Treasury</w:t>
      </w:r>
      <w:r w:rsidR="004751DD">
        <w:rPr>
          <w:szCs w:val="24"/>
        </w:rPr>
        <w:t xml:space="preserve"> and Finance</w:t>
      </w:r>
      <w:r w:rsidRPr="004E76EF">
        <w:rPr>
          <w:szCs w:val="24"/>
        </w:rPr>
        <w:t>,</w:t>
      </w:r>
      <w:r w:rsidR="00991E57">
        <w:rPr>
          <w:szCs w:val="24"/>
        </w:rPr>
        <w:t xml:space="preserve"> and</w:t>
      </w:r>
      <w:r w:rsidRPr="004E76EF">
        <w:rPr>
          <w:szCs w:val="24"/>
        </w:rPr>
        <w:t xml:space="preserve"> the department’s </w:t>
      </w:r>
      <w:r w:rsidR="004751DD">
        <w:rPr>
          <w:szCs w:val="24"/>
        </w:rPr>
        <w:t>d</w:t>
      </w:r>
      <w:r w:rsidRPr="004E76EF">
        <w:rPr>
          <w:szCs w:val="24"/>
        </w:rPr>
        <w:t xml:space="preserve">irector </w:t>
      </w:r>
      <w:r w:rsidR="004751DD">
        <w:rPr>
          <w:szCs w:val="24"/>
        </w:rPr>
        <w:t>g</w:t>
      </w:r>
      <w:r w:rsidRPr="004E76EF">
        <w:rPr>
          <w:szCs w:val="24"/>
        </w:rPr>
        <w:t>eneral</w:t>
      </w:r>
      <w:r w:rsidR="004E76EF" w:rsidRPr="004E76EF">
        <w:rPr>
          <w:szCs w:val="24"/>
        </w:rPr>
        <w:t xml:space="preserve">, </w:t>
      </w:r>
      <w:r w:rsidRPr="004E76EF">
        <w:rPr>
          <w:szCs w:val="24"/>
        </w:rPr>
        <w:t>chief financ</w:t>
      </w:r>
      <w:r w:rsidR="00534669">
        <w:rPr>
          <w:szCs w:val="24"/>
        </w:rPr>
        <w:t>e</w:t>
      </w:r>
      <w:r w:rsidRPr="004E76EF">
        <w:rPr>
          <w:szCs w:val="24"/>
        </w:rPr>
        <w:t xml:space="preserve"> officer</w:t>
      </w:r>
      <w:r w:rsidR="004E76EF" w:rsidRPr="004E76EF">
        <w:rPr>
          <w:szCs w:val="24"/>
        </w:rPr>
        <w:t xml:space="preserve"> and chief human resource</w:t>
      </w:r>
      <w:r w:rsidR="00534669">
        <w:rPr>
          <w:szCs w:val="24"/>
        </w:rPr>
        <w:t>s</w:t>
      </w:r>
      <w:r w:rsidR="004E76EF" w:rsidRPr="004E76EF">
        <w:rPr>
          <w:szCs w:val="24"/>
        </w:rPr>
        <w:t xml:space="preserve"> officer</w:t>
      </w:r>
      <w:r w:rsidRPr="004E76EF">
        <w:rPr>
          <w:szCs w:val="24"/>
        </w:rPr>
        <w:t>.</w:t>
      </w:r>
    </w:p>
    <w:p w14:paraId="56E2796A" w14:textId="0CAF621C" w:rsidR="00C1603D" w:rsidRDefault="00C2245B" w:rsidP="004751DD">
      <w:pPr>
        <w:spacing w:after="120" w:line="240" w:lineRule="auto"/>
        <w:rPr>
          <w:b/>
          <w:bCs/>
          <w:szCs w:val="24"/>
        </w:rPr>
      </w:pPr>
      <w:r w:rsidRPr="004E76EF">
        <w:rPr>
          <w:szCs w:val="24"/>
        </w:rPr>
        <w:t xml:space="preserve">There are support services </w:t>
      </w:r>
      <w:r w:rsidR="004751DD">
        <w:rPr>
          <w:szCs w:val="24"/>
        </w:rPr>
        <w:t>that staff can access</w:t>
      </w:r>
      <w:r w:rsidR="004751DD" w:rsidRPr="004E76EF">
        <w:rPr>
          <w:szCs w:val="24"/>
        </w:rPr>
        <w:t xml:space="preserve"> </w:t>
      </w:r>
      <w:r w:rsidRPr="004E76EF">
        <w:rPr>
          <w:szCs w:val="24"/>
        </w:rPr>
        <w:t xml:space="preserve">in each department including employee assistance programs. </w:t>
      </w:r>
    </w:p>
    <w:p w14:paraId="241D99F5" w14:textId="22274082" w:rsidR="000D5C2C" w:rsidRPr="004E76EF" w:rsidRDefault="000D5C2C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37"/>
        <w:rPr>
          <w:b/>
          <w:bCs/>
          <w:szCs w:val="24"/>
        </w:rPr>
      </w:pPr>
      <w:r w:rsidRPr="004E76EF">
        <w:rPr>
          <w:b/>
          <w:bCs/>
          <w:szCs w:val="24"/>
        </w:rPr>
        <w:t xml:space="preserve">What does this </w:t>
      </w:r>
      <w:r w:rsidR="00534669">
        <w:rPr>
          <w:b/>
          <w:bCs/>
          <w:szCs w:val="24"/>
        </w:rPr>
        <w:t xml:space="preserve">reform </w:t>
      </w:r>
      <w:r w:rsidRPr="004E76EF">
        <w:rPr>
          <w:b/>
          <w:bCs/>
          <w:szCs w:val="24"/>
        </w:rPr>
        <w:t xml:space="preserve">mean for community organisations and contractors that work with </w:t>
      </w:r>
      <w:r w:rsidR="00F64007" w:rsidRPr="004E76EF">
        <w:rPr>
          <w:b/>
          <w:bCs/>
          <w:szCs w:val="24"/>
        </w:rPr>
        <w:t>the affected</w:t>
      </w:r>
      <w:r w:rsidRPr="004E76EF">
        <w:rPr>
          <w:b/>
          <w:bCs/>
          <w:szCs w:val="24"/>
        </w:rPr>
        <w:t xml:space="preserve"> departments?</w:t>
      </w:r>
    </w:p>
    <w:p w14:paraId="11EC51FE" w14:textId="5B7B0B0E" w:rsidR="008E1C33" w:rsidRDefault="00201BE1" w:rsidP="004751DD">
      <w:pPr>
        <w:spacing w:after="120" w:line="240" w:lineRule="auto"/>
        <w:rPr>
          <w:szCs w:val="24"/>
        </w:rPr>
      </w:pPr>
      <w:r w:rsidRPr="004E76EF">
        <w:rPr>
          <w:szCs w:val="24"/>
        </w:rPr>
        <w:t>Th</w:t>
      </w:r>
      <w:r w:rsidR="00B20EB5" w:rsidRPr="004E76EF">
        <w:rPr>
          <w:szCs w:val="24"/>
        </w:rPr>
        <w:t>is</w:t>
      </w:r>
      <w:r w:rsidRPr="004E76EF">
        <w:rPr>
          <w:szCs w:val="24"/>
        </w:rPr>
        <w:t xml:space="preserve"> reform does not affect existing funding </w:t>
      </w:r>
      <w:r w:rsidR="009223FD">
        <w:rPr>
          <w:szCs w:val="24"/>
        </w:rPr>
        <w:t xml:space="preserve">or </w:t>
      </w:r>
      <w:r w:rsidRPr="004E76EF">
        <w:rPr>
          <w:szCs w:val="24"/>
        </w:rPr>
        <w:t>contracting arrangements.</w:t>
      </w:r>
      <w:r w:rsidR="006D4415">
        <w:rPr>
          <w:szCs w:val="24"/>
        </w:rPr>
        <w:t xml:space="preserve"> </w:t>
      </w:r>
      <w:r w:rsidR="00EA4AC5" w:rsidRPr="004E76EF">
        <w:rPr>
          <w:szCs w:val="24"/>
        </w:rPr>
        <w:t>O</w:t>
      </w:r>
      <w:r w:rsidR="00417A14" w:rsidRPr="004E76EF">
        <w:rPr>
          <w:szCs w:val="24"/>
        </w:rPr>
        <w:t>rganisations</w:t>
      </w:r>
      <w:r w:rsidR="0082173A" w:rsidRPr="004E76EF">
        <w:rPr>
          <w:szCs w:val="24"/>
        </w:rPr>
        <w:t xml:space="preserve"> th</w:t>
      </w:r>
      <w:r w:rsidR="00EA4AC5" w:rsidRPr="004E76EF">
        <w:rPr>
          <w:szCs w:val="24"/>
        </w:rPr>
        <w:t>at the</w:t>
      </w:r>
      <w:r w:rsidR="009223FD">
        <w:rPr>
          <w:szCs w:val="24"/>
        </w:rPr>
        <w:t xml:space="preserve"> affected </w:t>
      </w:r>
      <w:r w:rsidR="0082173A" w:rsidRPr="004E76EF">
        <w:rPr>
          <w:szCs w:val="24"/>
        </w:rPr>
        <w:t>departments</w:t>
      </w:r>
      <w:r w:rsidR="008E1C33" w:rsidRPr="004E76EF">
        <w:rPr>
          <w:szCs w:val="24"/>
        </w:rPr>
        <w:t xml:space="preserve"> work</w:t>
      </w:r>
      <w:r w:rsidR="00417A14" w:rsidRPr="004E76EF">
        <w:rPr>
          <w:szCs w:val="24"/>
        </w:rPr>
        <w:t xml:space="preserve"> with – </w:t>
      </w:r>
      <w:r w:rsidR="0082173A" w:rsidRPr="004E76EF">
        <w:rPr>
          <w:szCs w:val="24"/>
        </w:rPr>
        <w:t>including</w:t>
      </w:r>
      <w:r w:rsidR="00417A14" w:rsidRPr="004E76EF">
        <w:rPr>
          <w:szCs w:val="24"/>
        </w:rPr>
        <w:t xml:space="preserve"> community organisations, contractors, peak bodies and others – </w:t>
      </w:r>
      <w:r w:rsidR="00272920">
        <w:rPr>
          <w:szCs w:val="24"/>
        </w:rPr>
        <w:t>continue to be</w:t>
      </w:r>
      <w:r w:rsidR="00417A14" w:rsidRPr="004E76EF">
        <w:rPr>
          <w:szCs w:val="24"/>
        </w:rPr>
        <w:t xml:space="preserve"> </w:t>
      </w:r>
      <w:r w:rsidR="00987612" w:rsidRPr="004E76EF">
        <w:rPr>
          <w:szCs w:val="24"/>
        </w:rPr>
        <w:t xml:space="preserve">informed </w:t>
      </w:r>
      <w:r w:rsidR="0082173A" w:rsidRPr="004E76EF">
        <w:rPr>
          <w:szCs w:val="24"/>
        </w:rPr>
        <w:t>and consulted</w:t>
      </w:r>
      <w:r w:rsidR="00272920">
        <w:rPr>
          <w:szCs w:val="24"/>
        </w:rPr>
        <w:t>.</w:t>
      </w:r>
    </w:p>
    <w:p w14:paraId="683E41D2" w14:textId="1629C5C8" w:rsidR="00B56119" w:rsidRPr="004E76EF" w:rsidRDefault="00B56119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37"/>
        <w:rPr>
          <w:b/>
          <w:bCs/>
          <w:szCs w:val="24"/>
        </w:rPr>
      </w:pPr>
      <w:r w:rsidRPr="004E76EF">
        <w:rPr>
          <w:b/>
          <w:bCs/>
          <w:szCs w:val="24"/>
        </w:rPr>
        <w:t xml:space="preserve">Will there be a change to </w:t>
      </w:r>
      <w:r w:rsidR="00E22C82" w:rsidRPr="004E76EF">
        <w:rPr>
          <w:b/>
          <w:bCs/>
          <w:szCs w:val="24"/>
        </w:rPr>
        <w:t>d</w:t>
      </w:r>
      <w:r w:rsidRPr="004E76EF">
        <w:rPr>
          <w:b/>
          <w:bCs/>
          <w:szCs w:val="24"/>
        </w:rPr>
        <w:t xml:space="preserve">irectors </w:t>
      </w:r>
      <w:r w:rsidR="00E22C82" w:rsidRPr="004E76EF">
        <w:rPr>
          <w:b/>
          <w:bCs/>
          <w:szCs w:val="24"/>
        </w:rPr>
        <w:t>g</w:t>
      </w:r>
      <w:r w:rsidRPr="004E76EF">
        <w:rPr>
          <w:b/>
          <w:bCs/>
          <w:szCs w:val="24"/>
        </w:rPr>
        <w:t>eneral?</w:t>
      </w:r>
    </w:p>
    <w:p w14:paraId="0932E7CA" w14:textId="67A0AC6D" w:rsidR="009033E1" w:rsidRPr="009033E1" w:rsidRDefault="009033E1" w:rsidP="004751DD">
      <w:pPr>
        <w:spacing w:after="120" w:line="240" w:lineRule="auto"/>
      </w:pPr>
      <w:r w:rsidRPr="009033E1">
        <w:rPr>
          <w:szCs w:val="24"/>
        </w:rPr>
        <w:t xml:space="preserve">All reform affected agencies </w:t>
      </w:r>
      <w:r w:rsidR="007A62FA">
        <w:rPr>
          <w:szCs w:val="24"/>
        </w:rPr>
        <w:t xml:space="preserve">now </w:t>
      </w:r>
      <w:r w:rsidRPr="009033E1">
        <w:rPr>
          <w:szCs w:val="24"/>
        </w:rPr>
        <w:t>have permanent directors general in place.</w:t>
      </w:r>
    </w:p>
    <w:p w14:paraId="116A2726" w14:textId="3F5377EE" w:rsidR="00C2245B" w:rsidRPr="004E76EF" w:rsidRDefault="0064748E" w:rsidP="00EE48E7">
      <w:pPr>
        <w:pStyle w:val="Heading3"/>
      </w:pPr>
      <w:r w:rsidRPr="004E76EF">
        <w:t>Impact on staff</w:t>
      </w:r>
    </w:p>
    <w:p w14:paraId="4F3A135E" w14:textId="0C7B3A8C" w:rsidR="00457A00" w:rsidRPr="004E76EF" w:rsidRDefault="00955574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37"/>
        <w:rPr>
          <w:b/>
          <w:bCs/>
        </w:rPr>
      </w:pPr>
      <w:r w:rsidRPr="004E76EF">
        <w:rPr>
          <w:b/>
          <w:bCs/>
        </w:rPr>
        <w:t xml:space="preserve">What </w:t>
      </w:r>
      <w:r w:rsidRPr="004E76EF">
        <w:rPr>
          <w:b/>
          <w:bCs/>
          <w:szCs w:val="24"/>
        </w:rPr>
        <w:t>does</w:t>
      </w:r>
      <w:r w:rsidRPr="004E76EF">
        <w:rPr>
          <w:b/>
          <w:bCs/>
        </w:rPr>
        <w:t xml:space="preserve"> this</w:t>
      </w:r>
      <w:r w:rsidR="00EA4AC5" w:rsidRPr="004E76EF">
        <w:rPr>
          <w:b/>
          <w:bCs/>
        </w:rPr>
        <w:t xml:space="preserve"> reform</w:t>
      </w:r>
      <w:r w:rsidRPr="004E76EF">
        <w:rPr>
          <w:b/>
          <w:bCs/>
        </w:rPr>
        <w:t xml:space="preserve"> mean for me? </w:t>
      </w:r>
    </w:p>
    <w:p w14:paraId="19EC2396" w14:textId="1ABE44FE" w:rsidR="007B4281" w:rsidRDefault="007B4281" w:rsidP="004751DD">
      <w:pPr>
        <w:spacing w:after="120" w:line="240" w:lineRule="auto"/>
      </w:pPr>
      <w:r>
        <w:t xml:space="preserve">Almost all operational staff </w:t>
      </w:r>
      <w:r w:rsidR="000E297C">
        <w:t>were</w:t>
      </w:r>
      <w:r>
        <w:t xml:space="preserve"> transferred </w:t>
      </w:r>
      <w:r w:rsidR="000E297C">
        <w:t>on 1 July 2025</w:t>
      </w:r>
      <w:r>
        <w:t xml:space="preserve">. </w:t>
      </w:r>
      <w:r w:rsidR="00272920">
        <w:t>The small number of</w:t>
      </w:r>
      <w:r w:rsidR="00042771">
        <w:t xml:space="preserve"> staff that did not transfer</w:t>
      </w:r>
      <w:r w:rsidR="00272920">
        <w:t xml:space="preserve"> on 1 July</w:t>
      </w:r>
      <w:r w:rsidR="00042771">
        <w:t xml:space="preserve"> are being fully informed as information </w:t>
      </w:r>
      <w:r w:rsidR="00272920">
        <w:t xml:space="preserve">about their transfer </w:t>
      </w:r>
      <w:r w:rsidR="00042771">
        <w:t>becomes available.</w:t>
      </w:r>
    </w:p>
    <w:p w14:paraId="10DED669" w14:textId="77777777" w:rsidR="007A62FA" w:rsidRDefault="000E297C" w:rsidP="004751DD">
      <w:pPr>
        <w:spacing w:after="120" w:line="240" w:lineRule="auto"/>
        <w:rPr>
          <w:rFonts w:cs="Arial"/>
          <w:szCs w:val="24"/>
        </w:rPr>
      </w:pPr>
      <w:r>
        <w:rPr>
          <w:rFonts w:cs="Arial"/>
          <w:szCs w:val="24"/>
        </w:rPr>
        <w:t>The</w:t>
      </w:r>
      <w:r w:rsidR="00114AA5">
        <w:rPr>
          <w:rFonts w:cs="Arial"/>
          <w:szCs w:val="24"/>
        </w:rPr>
        <w:t xml:space="preserve"> </w:t>
      </w:r>
      <w:r w:rsidR="00CD6A5B">
        <w:rPr>
          <w:rFonts w:cs="Arial"/>
          <w:szCs w:val="24"/>
        </w:rPr>
        <w:t>transfer</w:t>
      </w:r>
      <w:r>
        <w:rPr>
          <w:rFonts w:cs="Arial"/>
          <w:szCs w:val="24"/>
        </w:rPr>
        <w:t xml:space="preserve"> of corporate service staff between the reform affected agencies will take place before 1 January 2026.</w:t>
      </w:r>
      <w:r w:rsidR="00175BAA">
        <w:rPr>
          <w:rFonts w:cs="Arial"/>
          <w:szCs w:val="24"/>
        </w:rPr>
        <w:t xml:space="preserve"> Accommodation moves may continue into early 2026.</w:t>
      </w:r>
      <w:r w:rsidR="00635507">
        <w:rPr>
          <w:rFonts w:cs="Arial"/>
          <w:szCs w:val="24"/>
        </w:rPr>
        <w:t xml:space="preserve">  </w:t>
      </w:r>
    </w:p>
    <w:p w14:paraId="6C67249E" w14:textId="54BA79C8" w:rsidR="00635507" w:rsidRDefault="00635507" w:rsidP="004751DD">
      <w:pPr>
        <w:spacing w:after="120" w:line="240" w:lineRule="auto"/>
      </w:pPr>
      <w:r>
        <w:t xml:space="preserve">Work is continuing on identifying the staff affected so they </w:t>
      </w:r>
      <w:r w:rsidR="00042771">
        <w:t xml:space="preserve">can </w:t>
      </w:r>
      <w:r w:rsidR="00F11C36">
        <w:t xml:space="preserve">be </w:t>
      </w:r>
      <w:r w:rsidR="00042771">
        <w:t>consulted and decisions made about transfer</w:t>
      </w:r>
      <w:r>
        <w:t xml:space="preserve">.  All agencies are working to a </w:t>
      </w:r>
      <w:r w:rsidR="00272920">
        <w:t xml:space="preserve">common </w:t>
      </w:r>
      <w:r>
        <w:t>set of principles to ensure these decisions are made in a consistent way and the process is transparent.</w:t>
      </w:r>
    </w:p>
    <w:p w14:paraId="10EF7C9E" w14:textId="6D927D6F" w:rsidR="00457A00" w:rsidRPr="004E76EF" w:rsidRDefault="0031383B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lastRenderedPageBreak/>
        <w:t xml:space="preserve">What does this </w:t>
      </w:r>
      <w:r w:rsidR="00534669">
        <w:rPr>
          <w:b/>
          <w:bCs/>
          <w:szCs w:val="24"/>
        </w:rPr>
        <w:t xml:space="preserve">reform </w:t>
      </w:r>
      <w:r w:rsidRPr="004E76EF">
        <w:rPr>
          <w:b/>
          <w:bCs/>
          <w:szCs w:val="24"/>
        </w:rPr>
        <w:t xml:space="preserve">mean for </w:t>
      </w:r>
      <w:r w:rsidR="004868FA" w:rsidRPr="004E76EF">
        <w:rPr>
          <w:b/>
          <w:bCs/>
          <w:szCs w:val="24"/>
        </w:rPr>
        <w:t>my</w:t>
      </w:r>
      <w:r w:rsidRPr="004E76EF">
        <w:rPr>
          <w:b/>
          <w:bCs/>
          <w:szCs w:val="24"/>
        </w:rPr>
        <w:t xml:space="preserve"> work</w:t>
      </w:r>
      <w:r w:rsidR="004868FA" w:rsidRPr="004E76EF">
        <w:rPr>
          <w:b/>
          <w:bCs/>
          <w:szCs w:val="24"/>
        </w:rPr>
        <w:t xml:space="preserve"> </w:t>
      </w:r>
      <w:r w:rsidRPr="004E76EF">
        <w:rPr>
          <w:b/>
          <w:bCs/>
          <w:szCs w:val="24"/>
        </w:rPr>
        <w:t xml:space="preserve">and </w:t>
      </w:r>
      <w:r w:rsidR="00B56119" w:rsidRPr="004E76EF">
        <w:rPr>
          <w:b/>
          <w:bCs/>
          <w:szCs w:val="24"/>
        </w:rPr>
        <w:t xml:space="preserve">employment </w:t>
      </w:r>
      <w:r w:rsidRPr="004E76EF">
        <w:rPr>
          <w:b/>
          <w:bCs/>
          <w:szCs w:val="24"/>
        </w:rPr>
        <w:t>terms and conditions?</w:t>
      </w:r>
    </w:p>
    <w:p w14:paraId="69AF4AAE" w14:textId="78572B50" w:rsidR="00B13A9C" w:rsidRPr="00B13A9C" w:rsidRDefault="00B13A9C" w:rsidP="004751DD">
      <w:pPr>
        <w:spacing w:after="120" w:line="240" w:lineRule="auto"/>
        <w:rPr>
          <w:szCs w:val="24"/>
        </w:rPr>
      </w:pPr>
      <w:r w:rsidRPr="00B13A9C">
        <w:rPr>
          <w:szCs w:val="24"/>
        </w:rPr>
        <w:t xml:space="preserve">In most instances, your employment terms and conditions in the applicable award and industrial agreement do not change. </w:t>
      </w:r>
      <w:r w:rsidR="0027745E">
        <w:rPr>
          <w:szCs w:val="24"/>
        </w:rPr>
        <w:t xml:space="preserve">Consultation has </w:t>
      </w:r>
      <w:r w:rsidR="009033E1">
        <w:rPr>
          <w:szCs w:val="24"/>
        </w:rPr>
        <w:t xml:space="preserve">occurred </w:t>
      </w:r>
      <w:r w:rsidR="0027745E">
        <w:rPr>
          <w:szCs w:val="24"/>
        </w:rPr>
        <w:t>or will occur</w:t>
      </w:r>
      <w:r w:rsidRPr="00B13A9C">
        <w:rPr>
          <w:szCs w:val="24"/>
        </w:rPr>
        <w:t xml:space="preserve"> where a change of industrial instrument may be necessary.</w:t>
      </w:r>
    </w:p>
    <w:p w14:paraId="6DDE65A6" w14:textId="61F3EEF8" w:rsidR="00201BE1" w:rsidRPr="004E76EF" w:rsidRDefault="000C0AD7" w:rsidP="004751DD">
      <w:pPr>
        <w:spacing w:after="120" w:line="240" w:lineRule="auto"/>
        <w:rPr>
          <w:szCs w:val="24"/>
        </w:rPr>
      </w:pPr>
      <w:r w:rsidRPr="004E76EF">
        <w:rPr>
          <w:szCs w:val="24"/>
        </w:rPr>
        <w:t>Permanent staff remain permanent.</w:t>
      </w:r>
      <w:r w:rsidR="00A15F4F" w:rsidRPr="004E76EF">
        <w:rPr>
          <w:szCs w:val="24"/>
        </w:rPr>
        <w:t xml:space="preserve"> </w:t>
      </w:r>
      <w:r w:rsidRPr="004E76EF">
        <w:rPr>
          <w:szCs w:val="24"/>
        </w:rPr>
        <w:t>F</w:t>
      </w:r>
      <w:r w:rsidR="00201BE1" w:rsidRPr="004E76EF">
        <w:rPr>
          <w:szCs w:val="24"/>
        </w:rPr>
        <w:t>ixed term</w:t>
      </w:r>
      <w:r w:rsidR="00A15F4F" w:rsidRPr="004E76EF">
        <w:rPr>
          <w:szCs w:val="24"/>
        </w:rPr>
        <w:t xml:space="preserve"> and casual employment</w:t>
      </w:r>
      <w:r w:rsidR="00201BE1" w:rsidRPr="004E76EF">
        <w:rPr>
          <w:szCs w:val="24"/>
        </w:rPr>
        <w:t xml:space="preserve"> contracts </w:t>
      </w:r>
      <w:r w:rsidRPr="004E76EF">
        <w:rPr>
          <w:szCs w:val="24"/>
        </w:rPr>
        <w:t>continue to operate</w:t>
      </w:r>
      <w:r w:rsidR="00A15F4F" w:rsidRPr="004E76EF">
        <w:rPr>
          <w:szCs w:val="24"/>
        </w:rPr>
        <w:t xml:space="preserve">. </w:t>
      </w:r>
      <w:r w:rsidR="00201BE1" w:rsidRPr="004E76EF">
        <w:rPr>
          <w:szCs w:val="24"/>
        </w:rPr>
        <w:t>Acting and secondment arrangements remain in place unless advised otherwise.</w:t>
      </w:r>
    </w:p>
    <w:p w14:paraId="0655F2D0" w14:textId="77777777" w:rsidR="00F06376" w:rsidRPr="004E76EF" w:rsidRDefault="00F06376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>Will my pay be affected?</w:t>
      </w:r>
    </w:p>
    <w:p w14:paraId="7013E719" w14:textId="09F5E9EA" w:rsidR="00F06376" w:rsidRPr="004E76EF" w:rsidRDefault="0027745E" w:rsidP="004751DD">
      <w:pPr>
        <w:tabs>
          <w:tab w:val="num" w:pos="2160"/>
        </w:tabs>
        <w:spacing w:after="120" w:line="240" w:lineRule="auto"/>
        <w:rPr>
          <w:rFonts w:cs="Arial"/>
          <w:szCs w:val="24"/>
        </w:rPr>
      </w:pPr>
      <w:r>
        <w:rPr>
          <w:rFonts w:cs="Arial"/>
          <w:szCs w:val="24"/>
        </w:rPr>
        <w:t>Where staff have or are transferring, relevant departments are collaborating to</w:t>
      </w:r>
      <w:r w:rsidR="00F06376" w:rsidRPr="004E76EF">
        <w:rPr>
          <w:rFonts w:cs="Arial"/>
          <w:szCs w:val="24"/>
        </w:rPr>
        <w:t xml:space="preserve"> ensur</w:t>
      </w:r>
      <w:r>
        <w:rPr>
          <w:rFonts w:cs="Arial"/>
          <w:szCs w:val="24"/>
        </w:rPr>
        <w:t>e</w:t>
      </w:r>
      <w:r w:rsidR="00F06376" w:rsidRPr="004E76EF">
        <w:rPr>
          <w:rFonts w:cs="Arial"/>
          <w:szCs w:val="24"/>
        </w:rPr>
        <w:t xml:space="preserve"> you are paid correctly and on time during the transition. </w:t>
      </w:r>
    </w:p>
    <w:p w14:paraId="5753C072" w14:textId="77777777" w:rsidR="00431AB3" w:rsidRPr="004E76EF" w:rsidRDefault="00431AB3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rFonts w:cs="Arial"/>
          <w:b/>
          <w:bCs/>
          <w:szCs w:val="24"/>
          <w:lang w:val="en-US"/>
        </w:rPr>
      </w:pPr>
      <w:r w:rsidRPr="004E76EF">
        <w:rPr>
          <w:rFonts w:cs="Arial"/>
          <w:b/>
          <w:bCs/>
          <w:szCs w:val="24"/>
          <w:lang w:val="en-US"/>
        </w:rPr>
        <w:t>Will I be required to work at a different location?</w:t>
      </w:r>
    </w:p>
    <w:p w14:paraId="17E98EEB" w14:textId="4D662FAF" w:rsidR="00431AB3" w:rsidRPr="004E76EF" w:rsidRDefault="00431AB3" w:rsidP="004751DD">
      <w:pPr>
        <w:pStyle w:val="NormalWeb"/>
        <w:shd w:val="clear" w:color="auto" w:fill="FFFFFF"/>
        <w:spacing w:before="0" w:beforeAutospacing="0" w:after="120" w:afterAutospacing="0"/>
        <w:rPr>
          <w:rFonts w:asciiTheme="minorHAnsi" w:hAnsiTheme="minorHAnsi" w:cs="Arial"/>
          <w:lang w:val="en-US"/>
        </w:rPr>
      </w:pPr>
      <w:r w:rsidRPr="004E76EF">
        <w:rPr>
          <w:rFonts w:asciiTheme="minorHAnsi" w:hAnsiTheme="minorHAnsi" w:cs="Arial"/>
          <w:lang w:val="en-US"/>
        </w:rPr>
        <w:t xml:space="preserve">Office accommodation </w:t>
      </w:r>
      <w:r w:rsidR="00175BAA">
        <w:rPr>
          <w:rFonts w:asciiTheme="minorHAnsi" w:hAnsiTheme="minorHAnsi" w:cs="Arial"/>
          <w:lang w:val="en-US"/>
        </w:rPr>
        <w:t>is being managed with the respective agencies working closely with the Department of Housing and Works.</w:t>
      </w:r>
      <w:r w:rsidR="00EE48E7">
        <w:rPr>
          <w:rFonts w:asciiTheme="minorHAnsi" w:hAnsiTheme="minorHAnsi" w:cs="Arial"/>
          <w:lang w:val="en-US"/>
        </w:rPr>
        <w:t xml:space="preserve"> </w:t>
      </w:r>
      <w:r w:rsidRPr="004E76EF">
        <w:rPr>
          <w:rFonts w:asciiTheme="minorHAnsi" w:hAnsiTheme="minorHAnsi" w:cs="Arial"/>
          <w:lang w:val="en-US"/>
        </w:rPr>
        <w:t>Significant changes to work location form part of the consultation and notification process during the transition.</w:t>
      </w:r>
    </w:p>
    <w:p w14:paraId="29AF4894" w14:textId="6986B67E" w:rsidR="00F06376" w:rsidRPr="004E76EF" w:rsidRDefault="00F06376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>Will my details be transferred to my new department?</w:t>
      </w:r>
    </w:p>
    <w:p w14:paraId="229FDA92" w14:textId="04CDCFB6" w:rsidR="00B93526" w:rsidRDefault="00F06376" w:rsidP="004751DD">
      <w:pPr>
        <w:spacing w:after="120" w:line="240" w:lineRule="auto"/>
        <w:rPr>
          <w:rFonts w:cs="Arial"/>
          <w:b/>
          <w:bCs/>
          <w:szCs w:val="24"/>
          <w:lang w:val="en-US"/>
        </w:rPr>
      </w:pPr>
      <w:r w:rsidRPr="004E76EF">
        <w:rPr>
          <w:rFonts w:cs="Arial"/>
          <w:szCs w:val="24"/>
        </w:rPr>
        <w:t xml:space="preserve">Yes. If your position </w:t>
      </w:r>
      <w:r w:rsidR="0027745E">
        <w:rPr>
          <w:rFonts w:cs="Arial"/>
          <w:szCs w:val="24"/>
        </w:rPr>
        <w:t xml:space="preserve">has moved or </w:t>
      </w:r>
      <w:r w:rsidRPr="004E76EF">
        <w:rPr>
          <w:rFonts w:cs="Arial"/>
          <w:szCs w:val="24"/>
        </w:rPr>
        <w:t xml:space="preserve">is moving, your current department </w:t>
      </w:r>
      <w:r w:rsidR="0027745E">
        <w:rPr>
          <w:rFonts w:cs="Arial"/>
          <w:szCs w:val="24"/>
        </w:rPr>
        <w:t>has</w:t>
      </w:r>
      <w:r w:rsidR="004751DD">
        <w:rPr>
          <w:rFonts w:cs="Arial"/>
          <w:szCs w:val="24"/>
        </w:rPr>
        <w:t xml:space="preserve"> provided</w:t>
      </w:r>
      <w:r w:rsidR="0027745E">
        <w:rPr>
          <w:rFonts w:cs="Arial"/>
          <w:szCs w:val="24"/>
        </w:rPr>
        <w:t>/</w:t>
      </w:r>
      <w:r w:rsidR="00841347">
        <w:rPr>
          <w:rFonts w:cs="Arial"/>
          <w:szCs w:val="24"/>
        </w:rPr>
        <w:t xml:space="preserve">will </w:t>
      </w:r>
      <w:r w:rsidRPr="004E76EF">
        <w:rPr>
          <w:rFonts w:cs="Arial"/>
          <w:szCs w:val="24"/>
        </w:rPr>
        <w:t>provide your new department with all relevant employee information such as payroll data, length of service, leave records, salary sacrifice and superannuation contributions.</w:t>
      </w:r>
    </w:p>
    <w:p w14:paraId="00B9E615" w14:textId="1F79E701" w:rsidR="00201BE1" w:rsidRPr="004E76EF" w:rsidRDefault="00201BE1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rFonts w:cs="Arial"/>
          <w:b/>
          <w:bCs/>
          <w:szCs w:val="24"/>
          <w:lang w:val="en-US"/>
        </w:rPr>
      </w:pPr>
      <w:r w:rsidRPr="004E76EF">
        <w:rPr>
          <w:rFonts w:cs="Arial"/>
          <w:b/>
          <w:bCs/>
          <w:szCs w:val="24"/>
          <w:lang w:val="en-US"/>
        </w:rPr>
        <w:t>What if I am in a process for conversion to permanenc</w:t>
      </w:r>
      <w:r w:rsidR="00CE6655" w:rsidRPr="004E76EF">
        <w:rPr>
          <w:rFonts w:cs="Arial"/>
          <w:b/>
          <w:bCs/>
          <w:szCs w:val="24"/>
          <w:lang w:val="en-US"/>
        </w:rPr>
        <w:t>y</w:t>
      </w:r>
      <w:r w:rsidRPr="004E76EF">
        <w:rPr>
          <w:rFonts w:cs="Arial"/>
          <w:b/>
          <w:bCs/>
          <w:szCs w:val="24"/>
          <w:lang w:val="en-US"/>
        </w:rPr>
        <w:t>?</w:t>
      </w:r>
    </w:p>
    <w:p w14:paraId="0F5E023E" w14:textId="4CF258D6" w:rsidR="000C0AD7" w:rsidRDefault="0027745E" w:rsidP="004751DD">
      <w:pPr>
        <w:tabs>
          <w:tab w:val="num" w:pos="1440"/>
        </w:tabs>
        <w:spacing w:after="120" w:line="240" w:lineRule="auto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>These processes continue and have/will transfer between departments with the individual staff member.</w:t>
      </w:r>
    </w:p>
    <w:p w14:paraId="36403EB9" w14:textId="694EA5EC" w:rsidR="0001156D" w:rsidRPr="004E76EF" w:rsidRDefault="0001156D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 xml:space="preserve">Will my </w:t>
      </w:r>
      <w:r w:rsidR="00507C9A">
        <w:rPr>
          <w:b/>
          <w:bCs/>
          <w:szCs w:val="24"/>
        </w:rPr>
        <w:t>working conditions</w:t>
      </w:r>
      <w:r w:rsidRPr="004E76EF">
        <w:rPr>
          <w:b/>
          <w:bCs/>
          <w:szCs w:val="24"/>
        </w:rPr>
        <w:t xml:space="preserve"> </w:t>
      </w:r>
      <w:r w:rsidR="00A15F4F" w:rsidRPr="004E76EF">
        <w:rPr>
          <w:b/>
          <w:bCs/>
          <w:szCs w:val="24"/>
        </w:rPr>
        <w:t>(such as</w:t>
      </w:r>
      <w:r w:rsidR="00507C9A">
        <w:rPr>
          <w:b/>
          <w:bCs/>
          <w:szCs w:val="24"/>
        </w:rPr>
        <w:t xml:space="preserve"> a</w:t>
      </w:r>
      <w:r w:rsidR="00A15F4F" w:rsidRPr="004E76EF">
        <w:rPr>
          <w:b/>
          <w:bCs/>
          <w:szCs w:val="24"/>
        </w:rPr>
        <w:t xml:space="preserve"> </w:t>
      </w:r>
      <w:r w:rsidR="00507C9A">
        <w:rPr>
          <w:b/>
          <w:bCs/>
          <w:szCs w:val="24"/>
        </w:rPr>
        <w:t>flexible working arrangement</w:t>
      </w:r>
      <w:r w:rsidR="007A62FA">
        <w:rPr>
          <w:b/>
          <w:bCs/>
          <w:szCs w:val="24"/>
        </w:rPr>
        <w:t>s</w:t>
      </w:r>
      <w:r w:rsidR="00A15F4F" w:rsidRPr="004E76EF">
        <w:rPr>
          <w:b/>
          <w:bCs/>
          <w:szCs w:val="24"/>
        </w:rPr>
        <w:t xml:space="preserve">) </w:t>
      </w:r>
      <w:r w:rsidRPr="004E76EF">
        <w:rPr>
          <w:b/>
          <w:bCs/>
          <w:szCs w:val="24"/>
        </w:rPr>
        <w:t xml:space="preserve">be affected if I move </w:t>
      </w:r>
      <w:r w:rsidR="001A043B" w:rsidRPr="004E76EF">
        <w:rPr>
          <w:b/>
          <w:bCs/>
          <w:szCs w:val="24"/>
        </w:rPr>
        <w:t>to a different department</w:t>
      </w:r>
      <w:r w:rsidRPr="004E76EF">
        <w:rPr>
          <w:b/>
          <w:bCs/>
          <w:szCs w:val="24"/>
        </w:rPr>
        <w:t xml:space="preserve">? </w:t>
      </w:r>
    </w:p>
    <w:p w14:paraId="07F19A3E" w14:textId="5FA3C167" w:rsidR="00507C9A" w:rsidRPr="00507C9A" w:rsidRDefault="008668F7" w:rsidP="004751DD">
      <w:pPr>
        <w:spacing w:after="0" w:line="240" w:lineRule="auto"/>
        <w:rPr>
          <w:rFonts w:ascii="Aptos" w:eastAsia="Aptos" w:hAnsi="Aptos" w:cs="Arial"/>
          <w:szCs w:val="24"/>
          <w:lang w:eastAsia="en-US" w:bidi="ar-SA"/>
        </w:rPr>
      </w:pPr>
      <w:r>
        <w:rPr>
          <w:rFonts w:ascii="Aptos" w:eastAsia="Aptos" w:hAnsi="Aptos" w:cs="Arial"/>
          <w:szCs w:val="24"/>
          <w:lang w:eastAsia="en-US" w:bidi="ar-SA"/>
        </w:rPr>
        <w:t>T</w:t>
      </w:r>
      <w:r w:rsidR="00981E89">
        <w:rPr>
          <w:rFonts w:ascii="Aptos" w:eastAsia="Aptos" w:hAnsi="Aptos" w:cs="Arial"/>
          <w:szCs w:val="24"/>
          <w:lang w:eastAsia="en-US" w:bidi="ar-SA"/>
        </w:rPr>
        <w:t xml:space="preserve">he </w:t>
      </w:r>
      <w:r w:rsidR="00507C9A" w:rsidRPr="00507C9A">
        <w:rPr>
          <w:rFonts w:ascii="Aptos" w:eastAsia="Aptos" w:hAnsi="Aptos" w:cs="Arial"/>
          <w:szCs w:val="24"/>
          <w:lang w:eastAsia="en-US" w:bidi="ar-SA"/>
        </w:rPr>
        <w:t xml:space="preserve">terms, conditions and work arrangements </w:t>
      </w:r>
      <w:r w:rsidR="00981E89">
        <w:rPr>
          <w:rFonts w:ascii="Aptos" w:eastAsia="Aptos" w:hAnsi="Aptos" w:cs="Arial"/>
          <w:szCs w:val="24"/>
          <w:lang w:eastAsia="en-US" w:bidi="ar-SA"/>
        </w:rPr>
        <w:t xml:space="preserve">of Stage 1 employees were </w:t>
      </w:r>
      <w:r w:rsidR="00507C9A" w:rsidRPr="00507C9A">
        <w:rPr>
          <w:rFonts w:ascii="Aptos" w:eastAsia="Aptos" w:hAnsi="Aptos" w:cs="Arial"/>
          <w:szCs w:val="24"/>
          <w:lang w:eastAsia="en-US" w:bidi="ar-SA"/>
        </w:rPr>
        <w:t xml:space="preserve">maintained </w:t>
      </w:r>
      <w:r w:rsidR="00507C9A" w:rsidRPr="00507C9A">
        <w:rPr>
          <w:rFonts w:ascii="Aptos" w:eastAsia="Aptos" w:hAnsi="Aptos" w:cs="Arial"/>
          <w:szCs w:val="24"/>
          <w:lang w:val="en-US" w:eastAsia="en-US" w:bidi="ar-SA"/>
        </w:rPr>
        <w:t xml:space="preserve">for at least 3 months </w:t>
      </w:r>
      <w:r>
        <w:rPr>
          <w:rFonts w:ascii="Aptos" w:eastAsia="Aptos" w:hAnsi="Aptos" w:cs="Arial"/>
          <w:szCs w:val="24"/>
          <w:lang w:eastAsia="en-US" w:bidi="ar-SA"/>
        </w:rPr>
        <w:t>f</w:t>
      </w:r>
      <w:r w:rsidRPr="00507C9A">
        <w:rPr>
          <w:rFonts w:ascii="Aptos" w:eastAsia="Aptos" w:hAnsi="Aptos" w:cs="Arial"/>
          <w:szCs w:val="24"/>
          <w:lang w:eastAsia="en-US" w:bidi="ar-SA"/>
        </w:rPr>
        <w:t>rom 1 July 2025</w:t>
      </w:r>
      <w:r>
        <w:rPr>
          <w:rFonts w:ascii="Aptos" w:eastAsia="Aptos" w:hAnsi="Aptos" w:cs="Arial"/>
          <w:szCs w:val="24"/>
          <w:lang w:eastAsia="en-US" w:bidi="ar-SA"/>
        </w:rPr>
        <w:t xml:space="preserve">. </w:t>
      </w:r>
      <w:r w:rsidR="00507C9A" w:rsidRPr="00507C9A">
        <w:rPr>
          <w:rFonts w:ascii="Aptos" w:eastAsia="Aptos" w:hAnsi="Aptos" w:cs="Arial"/>
          <w:szCs w:val="24"/>
          <w:lang w:eastAsia="en-US" w:bidi="ar-SA"/>
        </w:rPr>
        <w:t>Notwithstanding legislative and industrial provisions this include</w:t>
      </w:r>
      <w:r>
        <w:rPr>
          <w:rFonts w:ascii="Aptos" w:eastAsia="Aptos" w:hAnsi="Aptos" w:cs="Arial"/>
          <w:szCs w:val="24"/>
          <w:lang w:eastAsia="en-US" w:bidi="ar-SA"/>
        </w:rPr>
        <w:t>d</w:t>
      </w:r>
      <w:r w:rsidR="00507C9A" w:rsidRPr="00507C9A">
        <w:rPr>
          <w:rFonts w:ascii="Aptos" w:eastAsia="Aptos" w:hAnsi="Aptos" w:cs="Arial"/>
          <w:szCs w:val="24"/>
          <w:lang w:eastAsia="en-US" w:bidi="ar-SA"/>
        </w:rPr>
        <w:t>:</w:t>
      </w:r>
    </w:p>
    <w:p w14:paraId="5AB703C7" w14:textId="77777777" w:rsidR="00507C9A" w:rsidRPr="00507C9A" w:rsidRDefault="00507C9A" w:rsidP="004751DD">
      <w:pPr>
        <w:numPr>
          <w:ilvl w:val="0"/>
          <w:numId w:val="24"/>
        </w:numPr>
        <w:spacing w:after="0" w:line="240" w:lineRule="auto"/>
        <w:ind w:left="426" w:hanging="426"/>
        <w:rPr>
          <w:rFonts w:ascii="Aptos" w:eastAsia="Aptos" w:hAnsi="Aptos" w:cs="Arial"/>
          <w:szCs w:val="24"/>
          <w:lang w:eastAsia="en-US" w:bidi="ar-SA"/>
        </w:rPr>
      </w:pPr>
      <w:r w:rsidRPr="00507C9A">
        <w:rPr>
          <w:rFonts w:ascii="Aptos" w:eastAsia="Aptos" w:hAnsi="Aptos" w:cs="Arial"/>
          <w:szCs w:val="24"/>
          <w:lang w:eastAsia="en-US" w:bidi="ar-SA"/>
        </w:rPr>
        <w:t>position title</w:t>
      </w:r>
    </w:p>
    <w:p w14:paraId="3A18DF88" w14:textId="77777777" w:rsidR="00507C9A" w:rsidRPr="00507C9A" w:rsidRDefault="00507C9A" w:rsidP="004751DD">
      <w:pPr>
        <w:numPr>
          <w:ilvl w:val="0"/>
          <w:numId w:val="24"/>
        </w:numPr>
        <w:spacing w:after="0" w:line="240" w:lineRule="auto"/>
        <w:ind w:left="426" w:hanging="426"/>
        <w:rPr>
          <w:rFonts w:ascii="Aptos" w:eastAsia="Aptos" w:hAnsi="Aptos" w:cs="Arial"/>
          <w:szCs w:val="24"/>
          <w:lang w:eastAsia="en-US" w:bidi="ar-SA"/>
        </w:rPr>
      </w:pPr>
      <w:r w:rsidRPr="00507C9A">
        <w:rPr>
          <w:rFonts w:ascii="Aptos" w:eastAsia="Aptos" w:hAnsi="Aptos" w:cs="Arial"/>
          <w:szCs w:val="24"/>
          <w:lang w:eastAsia="en-US" w:bidi="ar-SA"/>
        </w:rPr>
        <w:t xml:space="preserve">hours of work – part time and full time </w:t>
      </w:r>
    </w:p>
    <w:p w14:paraId="67443002" w14:textId="77777777" w:rsidR="00507C9A" w:rsidRPr="00507C9A" w:rsidRDefault="00507C9A" w:rsidP="004751DD">
      <w:pPr>
        <w:numPr>
          <w:ilvl w:val="0"/>
          <w:numId w:val="24"/>
        </w:numPr>
        <w:spacing w:after="0" w:line="240" w:lineRule="auto"/>
        <w:ind w:left="426" w:hanging="426"/>
        <w:rPr>
          <w:rFonts w:ascii="Aptos" w:eastAsia="Aptos" w:hAnsi="Aptos" w:cs="Arial"/>
          <w:szCs w:val="24"/>
          <w:lang w:val="en-US" w:eastAsia="en-US" w:bidi="ar-SA"/>
        </w:rPr>
      </w:pPr>
      <w:r w:rsidRPr="00507C9A">
        <w:rPr>
          <w:rFonts w:ascii="Aptos" w:eastAsia="Aptos" w:hAnsi="Aptos" w:cs="Arial"/>
          <w:szCs w:val="24"/>
          <w:lang w:eastAsia="en-US" w:bidi="ar-SA"/>
        </w:rPr>
        <w:t>ap</w:t>
      </w:r>
      <w:r w:rsidRPr="00507C9A">
        <w:rPr>
          <w:rFonts w:ascii="Aptos" w:eastAsia="Aptos" w:hAnsi="Aptos" w:cs="Arial"/>
          <w:szCs w:val="24"/>
          <w:lang w:val="en-US" w:eastAsia="en-US" w:bidi="ar-SA"/>
        </w:rPr>
        <w:t>proved allowances including attraction and retention incentive</w:t>
      </w:r>
      <w:r w:rsidRPr="00507C9A">
        <w:rPr>
          <w:rFonts w:ascii="Aptos" w:eastAsia="Aptos" w:hAnsi="Aptos" w:cs="Arial"/>
          <w:b/>
          <w:bCs/>
          <w:szCs w:val="24"/>
          <w:lang w:val="en-US" w:eastAsia="en-US" w:bidi="ar-SA"/>
        </w:rPr>
        <w:t xml:space="preserve"> </w:t>
      </w:r>
      <w:r w:rsidRPr="00507C9A">
        <w:rPr>
          <w:rFonts w:ascii="Aptos" w:eastAsia="Aptos" w:hAnsi="Aptos" w:cs="Arial"/>
          <w:szCs w:val="24"/>
          <w:lang w:val="en-US" w:eastAsia="en-US" w:bidi="ar-SA"/>
        </w:rPr>
        <w:t>payments</w:t>
      </w:r>
    </w:p>
    <w:p w14:paraId="3DF2A122" w14:textId="77777777" w:rsidR="00507C9A" w:rsidRPr="00507C9A" w:rsidRDefault="00507C9A" w:rsidP="004751DD">
      <w:pPr>
        <w:numPr>
          <w:ilvl w:val="0"/>
          <w:numId w:val="24"/>
        </w:numPr>
        <w:spacing w:after="0" w:line="240" w:lineRule="auto"/>
        <w:ind w:left="426" w:hanging="426"/>
        <w:rPr>
          <w:rFonts w:ascii="Aptos" w:eastAsia="Aptos" w:hAnsi="Aptos" w:cs="Arial"/>
          <w:szCs w:val="24"/>
          <w:lang w:eastAsia="en-US" w:bidi="ar-SA"/>
        </w:rPr>
      </w:pPr>
      <w:r w:rsidRPr="00507C9A">
        <w:rPr>
          <w:rFonts w:ascii="Aptos" w:eastAsia="Aptos" w:hAnsi="Aptos" w:cs="Arial"/>
          <w:szCs w:val="24"/>
          <w:lang w:eastAsia="en-US" w:bidi="ar-SA"/>
        </w:rPr>
        <w:t>acting/secondment arrangements in place beyond 1 July 2025</w:t>
      </w:r>
    </w:p>
    <w:p w14:paraId="201C581D" w14:textId="77777777" w:rsidR="00507C9A" w:rsidRPr="00507C9A" w:rsidRDefault="00507C9A" w:rsidP="004751DD">
      <w:pPr>
        <w:numPr>
          <w:ilvl w:val="0"/>
          <w:numId w:val="24"/>
        </w:numPr>
        <w:spacing w:after="0" w:line="240" w:lineRule="auto"/>
        <w:ind w:left="426" w:hanging="426"/>
        <w:rPr>
          <w:rFonts w:ascii="Aptos" w:eastAsia="Aptos" w:hAnsi="Aptos" w:cs="Arial"/>
          <w:szCs w:val="24"/>
          <w:lang w:val="en-US" w:eastAsia="en-US" w:bidi="ar-SA"/>
        </w:rPr>
      </w:pPr>
      <w:r w:rsidRPr="00507C9A">
        <w:rPr>
          <w:rFonts w:ascii="Aptos" w:eastAsia="Aptos" w:hAnsi="Aptos" w:cs="Arial"/>
          <w:szCs w:val="24"/>
          <w:lang w:val="en-US" w:eastAsia="en-US" w:bidi="ar-SA"/>
        </w:rPr>
        <w:t>accrued and approved leave including extended leave, purchased leave and leave without pay</w:t>
      </w:r>
    </w:p>
    <w:p w14:paraId="7A6D244D" w14:textId="77777777" w:rsidR="00507C9A" w:rsidRPr="00507C9A" w:rsidRDefault="00507C9A" w:rsidP="004751DD">
      <w:pPr>
        <w:numPr>
          <w:ilvl w:val="0"/>
          <w:numId w:val="24"/>
        </w:numPr>
        <w:spacing w:after="0" w:line="240" w:lineRule="auto"/>
        <w:ind w:left="426" w:hanging="426"/>
        <w:rPr>
          <w:rFonts w:ascii="Aptos" w:eastAsia="Aptos" w:hAnsi="Aptos" w:cs="Arial"/>
          <w:szCs w:val="24"/>
          <w:lang w:val="en-US" w:eastAsia="en-US" w:bidi="ar-SA"/>
        </w:rPr>
      </w:pPr>
      <w:r w:rsidRPr="00507C9A">
        <w:rPr>
          <w:rFonts w:ascii="Aptos" w:eastAsia="Aptos" w:hAnsi="Aptos" w:cs="Arial"/>
          <w:szCs w:val="24"/>
          <w:lang w:val="en-US" w:eastAsia="en-US" w:bidi="ar-SA"/>
        </w:rPr>
        <w:t>flexible work arrangements</w:t>
      </w:r>
    </w:p>
    <w:p w14:paraId="3865D661" w14:textId="4F7217B8" w:rsidR="00981E89" w:rsidRDefault="00507C9A" w:rsidP="004751DD">
      <w:pPr>
        <w:numPr>
          <w:ilvl w:val="0"/>
          <w:numId w:val="24"/>
        </w:numPr>
        <w:spacing w:after="120" w:line="240" w:lineRule="auto"/>
        <w:ind w:left="426" w:hanging="426"/>
        <w:rPr>
          <w:rFonts w:ascii="Aptos" w:eastAsia="Aptos" w:hAnsi="Aptos" w:cs="Arial"/>
          <w:szCs w:val="24"/>
          <w:lang w:val="en-US" w:eastAsia="en-US" w:bidi="ar-SA"/>
        </w:rPr>
      </w:pPr>
      <w:r w:rsidRPr="00507C9A">
        <w:rPr>
          <w:rFonts w:ascii="Aptos" w:eastAsia="Aptos" w:hAnsi="Aptos" w:cs="Arial"/>
          <w:szCs w:val="24"/>
          <w:lang w:val="en-US" w:eastAsia="en-US" w:bidi="ar-SA"/>
        </w:rPr>
        <w:t>salary sacrifice arrangements such as novated leases.</w:t>
      </w:r>
    </w:p>
    <w:p w14:paraId="6A346C4F" w14:textId="49B95F2B" w:rsidR="00981E89" w:rsidRPr="00981E89" w:rsidRDefault="00981E89" w:rsidP="004751DD">
      <w:pPr>
        <w:spacing w:after="120" w:line="240" w:lineRule="auto"/>
        <w:rPr>
          <w:rFonts w:ascii="Aptos" w:eastAsia="Aptos" w:hAnsi="Aptos" w:cs="Arial"/>
          <w:szCs w:val="24"/>
          <w:lang w:val="en-US" w:eastAsia="en-US" w:bidi="ar-SA"/>
        </w:rPr>
      </w:pPr>
      <w:bookmarkStart w:id="0" w:name="_Hlk207196551"/>
      <w:r>
        <w:rPr>
          <w:rFonts w:ascii="Aptos" w:eastAsia="Aptos" w:hAnsi="Aptos" w:cs="Arial"/>
          <w:szCs w:val="24"/>
          <w:lang w:val="en-US" w:eastAsia="en-US" w:bidi="ar-SA"/>
        </w:rPr>
        <w:t xml:space="preserve">Stage 2 employees will also have their terms, conditions and work arrangements maintained for </w:t>
      </w:r>
      <w:r w:rsidR="008668F7">
        <w:rPr>
          <w:rFonts w:ascii="Aptos" w:eastAsia="Aptos" w:hAnsi="Aptos" w:cs="Arial"/>
          <w:szCs w:val="24"/>
          <w:lang w:val="en-US" w:eastAsia="en-US" w:bidi="ar-SA"/>
        </w:rPr>
        <w:t xml:space="preserve">at least </w:t>
      </w:r>
      <w:r>
        <w:rPr>
          <w:rFonts w:ascii="Aptos" w:eastAsia="Aptos" w:hAnsi="Aptos" w:cs="Arial"/>
          <w:szCs w:val="24"/>
          <w:lang w:val="en-US" w:eastAsia="en-US" w:bidi="ar-SA"/>
        </w:rPr>
        <w:t xml:space="preserve">3 months from 1 January 2026. </w:t>
      </w:r>
      <w:r w:rsidR="00114AA5">
        <w:rPr>
          <w:rFonts w:ascii="Aptos" w:eastAsia="Aptos" w:hAnsi="Aptos" w:cs="Arial"/>
          <w:szCs w:val="24"/>
          <w:lang w:val="en-US" w:eastAsia="en-US" w:bidi="ar-SA"/>
        </w:rPr>
        <w:t xml:space="preserve"> Where possible, approved allowances and acting and secondment arrangements for Stage 2 staff will </w:t>
      </w:r>
      <w:r w:rsidR="008668F7">
        <w:rPr>
          <w:rFonts w:ascii="Aptos" w:eastAsia="Aptos" w:hAnsi="Aptos" w:cs="Arial"/>
          <w:szCs w:val="24"/>
          <w:lang w:val="en-US" w:eastAsia="en-US" w:bidi="ar-SA"/>
        </w:rPr>
        <w:t xml:space="preserve">also </w:t>
      </w:r>
      <w:r w:rsidR="00114AA5">
        <w:rPr>
          <w:rFonts w:ascii="Aptos" w:eastAsia="Aptos" w:hAnsi="Aptos" w:cs="Arial"/>
          <w:szCs w:val="24"/>
          <w:lang w:val="en-US" w:eastAsia="en-US" w:bidi="ar-SA"/>
        </w:rPr>
        <w:t xml:space="preserve">be maintained </w:t>
      </w:r>
      <w:r w:rsidR="008668F7">
        <w:rPr>
          <w:rFonts w:ascii="Aptos" w:eastAsia="Aptos" w:hAnsi="Aptos" w:cs="Arial"/>
          <w:szCs w:val="24"/>
          <w:lang w:val="en-US" w:eastAsia="en-US" w:bidi="ar-SA"/>
        </w:rPr>
        <w:t>for the same period with staff consulted on any changes.</w:t>
      </w:r>
    </w:p>
    <w:bookmarkEnd w:id="0"/>
    <w:p w14:paraId="1676769F" w14:textId="77777777" w:rsidR="00EE48E7" w:rsidRDefault="00EE48E7">
      <w:pPr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43B9FF63" w14:textId="3583A5A5" w:rsidR="00152B9B" w:rsidRPr="004E76EF" w:rsidRDefault="00152B9B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37"/>
        <w:rPr>
          <w:b/>
          <w:bCs/>
          <w:szCs w:val="24"/>
        </w:rPr>
      </w:pPr>
      <w:r w:rsidRPr="004E76EF">
        <w:rPr>
          <w:b/>
          <w:bCs/>
          <w:szCs w:val="24"/>
        </w:rPr>
        <w:lastRenderedPageBreak/>
        <w:t xml:space="preserve">How will my </w:t>
      </w:r>
      <w:r w:rsidR="00B56119" w:rsidRPr="004E76EF">
        <w:rPr>
          <w:b/>
          <w:bCs/>
          <w:szCs w:val="24"/>
        </w:rPr>
        <w:t xml:space="preserve">current </w:t>
      </w:r>
      <w:r w:rsidRPr="004E76EF">
        <w:rPr>
          <w:b/>
          <w:bCs/>
          <w:szCs w:val="24"/>
        </w:rPr>
        <w:t xml:space="preserve">leave arrangements be affected (including extended leave, purchased leave, leave without pay and cash out of accrued leave)? </w:t>
      </w:r>
    </w:p>
    <w:p w14:paraId="51874D55" w14:textId="53360A34" w:rsidR="00152B9B" w:rsidRPr="004E76EF" w:rsidRDefault="00152B9B" w:rsidP="004751DD">
      <w:pPr>
        <w:tabs>
          <w:tab w:val="num" w:pos="1440"/>
        </w:tabs>
        <w:spacing w:after="120" w:line="240" w:lineRule="auto"/>
        <w:rPr>
          <w:rFonts w:cs="Arial"/>
          <w:szCs w:val="24"/>
          <w:lang w:val="en-US"/>
        </w:rPr>
      </w:pPr>
      <w:r w:rsidRPr="004E76EF">
        <w:rPr>
          <w:rFonts w:cs="Arial"/>
          <w:szCs w:val="24"/>
          <w:lang w:val="en-US"/>
        </w:rPr>
        <w:t xml:space="preserve">Leave that has been approved should not be </w:t>
      </w:r>
      <w:r w:rsidR="00B56119" w:rsidRPr="004E76EF">
        <w:rPr>
          <w:rFonts w:cs="Arial"/>
          <w:szCs w:val="24"/>
          <w:lang w:val="en-US"/>
        </w:rPr>
        <w:t>impacted by this reform</w:t>
      </w:r>
      <w:r w:rsidRPr="004E76EF">
        <w:rPr>
          <w:rFonts w:cs="Arial"/>
          <w:szCs w:val="24"/>
          <w:lang w:val="en-US"/>
        </w:rPr>
        <w:t>.</w:t>
      </w:r>
    </w:p>
    <w:p w14:paraId="13653A6E" w14:textId="77777777" w:rsidR="00F06376" w:rsidRPr="004E76EF" w:rsidRDefault="00F06376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37"/>
        <w:rPr>
          <w:rFonts w:cs="Arial"/>
          <w:b/>
          <w:bCs/>
          <w:szCs w:val="24"/>
          <w:lang w:val="en-US"/>
        </w:rPr>
      </w:pPr>
      <w:r w:rsidRPr="004E76EF">
        <w:rPr>
          <w:rFonts w:cs="Arial"/>
          <w:b/>
          <w:bCs/>
          <w:szCs w:val="24"/>
          <w:lang w:val="en-US"/>
        </w:rPr>
        <w:t xml:space="preserve">Will my approved secondary employment carry over to my new department? </w:t>
      </w:r>
    </w:p>
    <w:p w14:paraId="2ED37EE5" w14:textId="362042DC" w:rsidR="00A413A6" w:rsidRPr="004E76EF" w:rsidRDefault="0027745E" w:rsidP="004751DD">
      <w:pPr>
        <w:spacing w:after="120" w:line="240" w:lineRule="auto"/>
        <w:rPr>
          <w:b/>
          <w:bCs/>
          <w:szCs w:val="24"/>
        </w:rPr>
      </w:pPr>
      <w:r>
        <w:rPr>
          <w:rFonts w:cs="Arial"/>
          <w:szCs w:val="24"/>
          <w:lang w:val="en-US"/>
        </w:rPr>
        <w:t>After any transfer, s</w:t>
      </w:r>
      <w:r w:rsidR="00F06376" w:rsidRPr="004E76EF">
        <w:rPr>
          <w:rFonts w:cs="Arial"/>
          <w:szCs w:val="24"/>
          <w:lang w:val="en-US"/>
        </w:rPr>
        <w:t xml:space="preserve">econdary employment </w:t>
      </w:r>
      <w:r>
        <w:rPr>
          <w:rFonts w:cs="Arial"/>
          <w:szCs w:val="24"/>
          <w:lang w:val="en-US"/>
        </w:rPr>
        <w:t xml:space="preserve">may </w:t>
      </w:r>
      <w:r w:rsidR="004E76EF">
        <w:rPr>
          <w:rFonts w:cs="Arial"/>
          <w:szCs w:val="24"/>
          <w:lang w:val="en-US"/>
        </w:rPr>
        <w:t>need to</w:t>
      </w:r>
      <w:r w:rsidR="00F06376" w:rsidRPr="004E76EF">
        <w:rPr>
          <w:rFonts w:cs="Arial"/>
          <w:szCs w:val="24"/>
          <w:lang w:val="en-US"/>
        </w:rPr>
        <w:t xml:space="preserve"> be reviewed to ensure th</w:t>
      </w:r>
      <w:r w:rsidR="003A0543">
        <w:rPr>
          <w:rFonts w:cs="Arial"/>
          <w:szCs w:val="24"/>
          <w:lang w:val="en-US"/>
        </w:rPr>
        <w:t>e</w:t>
      </w:r>
      <w:r w:rsidR="00F06376" w:rsidRPr="004E76EF">
        <w:rPr>
          <w:rFonts w:cs="Arial"/>
          <w:szCs w:val="24"/>
          <w:lang w:val="en-US"/>
        </w:rPr>
        <w:t xml:space="preserve"> arrangement is suitable to continue in the context of your new department’s remit, policies and procedures.</w:t>
      </w:r>
    </w:p>
    <w:p w14:paraId="4E4EBDD9" w14:textId="3651DD3A" w:rsidR="00457A00" w:rsidRPr="004E76EF" w:rsidRDefault="00C51A42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 xml:space="preserve">How </w:t>
      </w:r>
      <w:r w:rsidR="00FE4B9F">
        <w:rPr>
          <w:b/>
          <w:bCs/>
          <w:szCs w:val="24"/>
        </w:rPr>
        <w:t>is</w:t>
      </w:r>
      <w:r w:rsidRPr="004E76EF">
        <w:rPr>
          <w:b/>
          <w:bCs/>
          <w:szCs w:val="24"/>
        </w:rPr>
        <w:t xml:space="preserve"> recruitment </w:t>
      </w:r>
      <w:r w:rsidR="00FE4B9F">
        <w:rPr>
          <w:b/>
          <w:bCs/>
          <w:szCs w:val="24"/>
        </w:rPr>
        <w:t>being</w:t>
      </w:r>
      <w:r w:rsidR="001260E6" w:rsidRPr="004E76EF">
        <w:rPr>
          <w:b/>
          <w:bCs/>
          <w:szCs w:val="24"/>
        </w:rPr>
        <w:t xml:space="preserve"> managed</w:t>
      </w:r>
      <w:r w:rsidRPr="004E76EF">
        <w:rPr>
          <w:b/>
          <w:bCs/>
          <w:szCs w:val="24"/>
        </w:rPr>
        <w:t xml:space="preserve">? </w:t>
      </w:r>
    </w:p>
    <w:p w14:paraId="3EB9A8CC" w14:textId="073F3B50" w:rsidR="00D61382" w:rsidRDefault="00D61382" w:rsidP="004751DD">
      <w:pPr>
        <w:spacing w:before="120" w:after="120" w:line="240" w:lineRule="auto"/>
      </w:pPr>
      <w:bookmarkStart w:id="1" w:name="_Hlk207195956"/>
      <w:r>
        <w:t xml:space="preserve">Recruitment of corporate services staff may continue following consultation between reform </w:t>
      </w:r>
      <w:r w:rsidR="006658FB">
        <w:t xml:space="preserve">affected </w:t>
      </w:r>
      <w:r>
        <w:t>agencies</w:t>
      </w:r>
      <w:r w:rsidR="006658FB">
        <w:t xml:space="preserve">.  Agencies must consider whether existing </w:t>
      </w:r>
      <w:r>
        <w:t>sta</w:t>
      </w:r>
      <w:r w:rsidR="006658FB">
        <w:t>ff can fill any vacancies before recruiting</w:t>
      </w:r>
      <w:r w:rsidR="006658FB" w:rsidRPr="006658FB">
        <w:t xml:space="preserve"> </w:t>
      </w:r>
      <w:r w:rsidR="006658FB">
        <w:t xml:space="preserve">externally. </w:t>
      </w:r>
    </w:p>
    <w:p w14:paraId="6A12F00D" w14:textId="28B25A69" w:rsidR="009033E1" w:rsidRPr="00FE4B9F" w:rsidRDefault="009033E1" w:rsidP="004751DD">
      <w:pPr>
        <w:spacing w:before="120" w:after="120" w:line="240" w:lineRule="auto"/>
        <w:rPr>
          <w:rFonts w:eastAsia="Aptos" w:cs="Arial"/>
          <w:szCs w:val="24"/>
          <w:lang w:eastAsia="en-US" w:bidi="ar-SA"/>
        </w:rPr>
      </w:pPr>
      <w:r>
        <w:t>Other recruitment is business as usual for the reshaped agencies.</w:t>
      </w:r>
    </w:p>
    <w:bookmarkEnd w:id="1"/>
    <w:p w14:paraId="58EB7039" w14:textId="402C83C3" w:rsidR="00431AB3" w:rsidRPr="004E76EF" w:rsidRDefault="00431AB3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b/>
          <w:bCs/>
          <w:szCs w:val="24"/>
        </w:rPr>
      </w:pPr>
      <w:r w:rsidRPr="004E76EF">
        <w:rPr>
          <w:b/>
          <w:bCs/>
          <w:szCs w:val="24"/>
        </w:rPr>
        <w:t>What if I have a current process underway relating to workers’ compensation, grievance resolution, return to work, performance management or retirement on the grounds of ill health?</w:t>
      </w:r>
    </w:p>
    <w:p w14:paraId="5B3D281A" w14:textId="0849F16B" w:rsidR="00431AB3" w:rsidRDefault="00431AB3" w:rsidP="004751DD">
      <w:pPr>
        <w:spacing w:after="120" w:line="240" w:lineRule="auto"/>
        <w:rPr>
          <w:rFonts w:cs="Arial"/>
          <w:szCs w:val="24"/>
          <w:lang w:val="en-US"/>
        </w:rPr>
      </w:pPr>
      <w:r w:rsidRPr="004E76EF">
        <w:rPr>
          <w:rFonts w:cs="Arial"/>
          <w:szCs w:val="24"/>
          <w:lang w:val="en-US"/>
        </w:rPr>
        <w:t xml:space="preserve">These processes </w:t>
      </w:r>
      <w:r w:rsidR="00972C86">
        <w:rPr>
          <w:rFonts w:cs="Arial"/>
          <w:szCs w:val="24"/>
          <w:lang w:val="en-US"/>
        </w:rPr>
        <w:t>move with any staff that transfers between departments.</w:t>
      </w:r>
    </w:p>
    <w:p w14:paraId="54384EC7" w14:textId="77777777" w:rsidR="00431AB3" w:rsidRPr="004E76EF" w:rsidRDefault="00431AB3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37"/>
        <w:rPr>
          <w:rFonts w:cs="Arial"/>
          <w:b/>
          <w:bCs/>
          <w:szCs w:val="24"/>
          <w:lang w:val="en-US"/>
        </w:rPr>
      </w:pPr>
      <w:r w:rsidRPr="004E76EF">
        <w:rPr>
          <w:rFonts w:cs="Arial"/>
          <w:b/>
          <w:bCs/>
          <w:szCs w:val="24"/>
          <w:lang w:val="en-US"/>
        </w:rPr>
        <w:t>What if I am in a discipline or integrity process?</w:t>
      </w:r>
    </w:p>
    <w:p w14:paraId="789AE993" w14:textId="29EAE17F" w:rsidR="00043A5A" w:rsidRDefault="00431AB3" w:rsidP="004751DD">
      <w:pPr>
        <w:spacing w:after="120" w:line="240" w:lineRule="auto"/>
        <w:rPr>
          <w:rFonts w:cs="Arial"/>
          <w:szCs w:val="24"/>
          <w:lang w:val="en-US"/>
        </w:rPr>
      </w:pPr>
      <w:r w:rsidRPr="004E76EF">
        <w:rPr>
          <w:rFonts w:cs="Arial"/>
          <w:szCs w:val="24"/>
          <w:lang w:val="en-US"/>
        </w:rPr>
        <w:t xml:space="preserve">These processes </w:t>
      </w:r>
      <w:r w:rsidR="004E76EF">
        <w:rPr>
          <w:rFonts w:cs="Arial"/>
          <w:szCs w:val="24"/>
          <w:lang w:val="en-US"/>
        </w:rPr>
        <w:t>c</w:t>
      </w:r>
      <w:r w:rsidRPr="004E76EF">
        <w:rPr>
          <w:rFonts w:cs="Arial"/>
          <w:szCs w:val="24"/>
          <w:lang w:val="en-US"/>
        </w:rPr>
        <w:t>ontinue as normal</w:t>
      </w:r>
      <w:r w:rsidR="00972C86">
        <w:rPr>
          <w:rFonts w:cs="Arial"/>
          <w:szCs w:val="24"/>
          <w:lang w:val="en-US"/>
        </w:rPr>
        <w:t xml:space="preserve"> and</w:t>
      </w:r>
      <w:r w:rsidRPr="004E76EF">
        <w:rPr>
          <w:rFonts w:cs="Arial"/>
          <w:szCs w:val="24"/>
          <w:lang w:val="en-US"/>
        </w:rPr>
        <w:t xml:space="preserve"> </w:t>
      </w:r>
      <w:r w:rsidR="00972C86" w:rsidRPr="00972C86">
        <w:rPr>
          <w:rFonts w:cs="Arial"/>
          <w:szCs w:val="24"/>
          <w:lang w:val="en-US"/>
        </w:rPr>
        <w:t xml:space="preserve">move with any staff that transfers between </w:t>
      </w:r>
      <w:r w:rsidR="006658FB" w:rsidRPr="00972C86">
        <w:rPr>
          <w:rFonts w:cs="Arial"/>
          <w:szCs w:val="24"/>
          <w:lang w:val="en-US"/>
        </w:rPr>
        <w:t>departments</w:t>
      </w:r>
      <w:r w:rsidR="006658FB" w:rsidRPr="00972C86" w:rsidDel="00972C86">
        <w:rPr>
          <w:rFonts w:cs="Arial"/>
          <w:szCs w:val="24"/>
          <w:lang w:val="en-US"/>
        </w:rPr>
        <w:t>.</w:t>
      </w:r>
    </w:p>
    <w:p w14:paraId="45820C5A" w14:textId="4257292C" w:rsidR="00BF2550" w:rsidRDefault="00BF2550" w:rsidP="004751DD">
      <w:pPr>
        <w:spacing w:after="120" w:line="240" w:lineRule="auto"/>
        <w:rPr>
          <w:rFonts w:cs="Arial"/>
          <w:b/>
          <w:bCs/>
          <w:szCs w:val="24"/>
          <w:lang w:val="en-US"/>
        </w:rPr>
      </w:pPr>
      <w:r>
        <w:rPr>
          <w:rFonts w:cs="Arial"/>
          <w:b/>
          <w:bCs/>
          <w:szCs w:val="24"/>
          <w:lang w:val="en-US"/>
        </w:rPr>
        <w:t xml:space="preserve">23.  </w:t>
      </w:r>
      <w:r w:rsidR="000709AB">
        <w:rPr>
          <w:rFonts w:cs="Arial"/>
          <w:b/>
          <w:bCs/>
          <w:szCs w:val="24"/>
          <w:lang w:val="en-US"/>
        </w:rPr>
        <w:t xml:space="preserve">Will I be supported if I move to </w:t>
      </w:r>
      <w:r w:rsidR="004E54B4">
        <w:rPr>
          <w:rFonts w:cs="Arial"/>
          <w:b/>
          <w:bCs/>
          <w:szCs w:val="24"/>
          <w:lang w:val="en-US"/>
        </w:rPr>
        <w:t xml:space="preserve">a </w:t>
      </w:r>
      <w:r w:rsidR="00E54CD3">
        <w:rPr>
          <w:rFonts w:cs="Arial"/>
          <w:b/>
          <w:bCs/>
          <w:szCs w:val="24"/>
          <w:lang w:val="en-US"/>
        </w:rPr>
        <w:t>new role</w:t>
      </w:r>
      <w:r w:rsidR="00D45FB8">
        <w:rPr>
          <w:rFonts w:cs="Arial"/>
          <w:b/>
          <w:bCs/>
          <w:szCs w:val="24"/>
          <w:lang w:val="en-US"/>
        </w:rPr>
        <w:t>?</w:t>
      </w:r>
    </w:p>
    <w:p w14:paraId="6FB5F797" w14:textId="4F7CD976" w:rsidR="00D45FB8" w:rsidRDefault="00226B8A" w:rsidP="004751DD">
      <w:pPr>
        <w:spacing w:after="0" w:line="240" w:lineRule="auto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 xml:space="preserve">Yes.  </w:t>
      </w:r>
      <w:r w:rsidR="0021250A">
        <w:rPr>
          <w:rFonts w:cs="Arial"/>
          <w:szCs w:val="24"/>
          <w:lang w:val="en-US"/>
        </w:rPr>
        <w:t>The successful transition of staff into new roles will take time</w:t>
      </w:r>
      <w:r w:rsidR="00840049">
        <w:rPr>
          <w:rFonts w:cs="Arial"/>
          <w:szCs w:val="24"/>
          <w:lang w:val="en-US"/>
        </w:rPr>
        <w:t xml:space="preserve"> and support</w:t>
      </w:r>
      <w:r w:rsidR="0021250A">
        <w:rPr>
          <w:rFonts w:cs="Arial"/>
          <w:szCs w:val="24"/>
          <w:lang w:val="en-US"/>
        </w:rPr>
        <w:t xml:space="preserve">.  </w:t>
      </w:r>
      <w:r w:rsidR="00840049">
        <w:rPr>
          <w:rFonts w:cs="Arial"/>
          <w:szCs w:val="24"/>
          <w:lang w:val="en-US"/>
        </w:rPr>
        <w:t>This may include:</w:t>
      </w:r>
    </w:p>
    <w:p w14:paraId="555E27F5" w14:textId="56C71DD9" w:rsidR="00840049" w:rsidRDefault="00F94183" w:rsidP="004751DD">
      <w:pPr>
        <w:pStyle w:val="ListParagraph"/>
        <w:numPr>
          <w:ilvl w:val="0"/>
          <w:numId w:val="29"/>
        </w:numPr>
        <w:spacing w:after="120" w:line="240" w:lineRule="auto"/>
        <w:ind w:left="426" w:hanging="425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>mentoring and guidance</w:t>
      </w:r>
    </w:p>
    <w:p w14:paraId="76FA31EA" w14:textId="2CC6DE6B" w:rsidR="00F94183" w:rsidRDefault="00F94183" w:rsidP="004751DD">
      <w:pPr>
        <w:pStyle w:val="ListParagraph"/>
        <w:numPr>
          <w:ilvl w:val="0"/>
          <w:numId w:val="29"/>
        </w:numPr>
        <w:spacing w:after="120" w:line="240" w:lineRule="auto"/>
        <w:ind w:left="426" w:hanging="425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>open and honest discussions</w:t>
      </w:r>
    </w:p>
    <w:p w14:paraId="2E3138FA" w14:textId="34A2B80A" w:rsidR="00F94183" w:rsidRDefault="00F94183" w:rsidP="004751DD">
      <w:pPr>
        <w:pStyle w:val="ListParagraph"/>
        <w:numPr>
          <w:ilvl w:val="0"/>
          <w:numId w:val="29"/>
        </w:numPr>
        <w:spacing w:after="120" w:line="240" w:lineRule="auto"/>
        <w:ind w:left="426" w:hanging="425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>on and off job training</w:t>
      </w:r>
    </w:p>
    <w:p w14:paraId="35EC149A" w14:textId="507D91C7" w:rsidR="00F94183" w:rsidRDefault="00F94183" w:rsidP="004751DD">
      <w:pPr>
        <w:pStyle w:val="ListParagraph"/>
        <w:numPr>
          <w:ilvl w:val="0"/>
          <w:numId w:val="29"/>
        </w:numPr>
        <w:spacing w:after="120" w:line="240" w:lineRule="auto"/>
        <w:ind w:left="426" w:hanging="425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>coaching</w:t>
      </w:r>
    </w:p>
    <w:p w14:paraId="09FF6409" w14:textId="112B854A" w:rsidR="00F94183" w:rsidRPr="00840049" w:rsidRDefault="00F94183" w:rsidP="004751DD">
      <w:pPr>
        <w:pStyle w:val="ListParagraph"/>
        <w:numPr>
          <w:ilvl w:val="0"/>
          <w:numId w:val="29"/>
        </w:numPr>
        <w:spacing w:after="120" w:line="240" w:lineRule="auto"/>
        <w:ind w:left="426" w:hanging="425"/>
        <w:rPr>
          <w:rFonts w:cs="Arial"/>
          <w:szCs w:val="24"/>
          <w:lang w:val="en-US"/>
        </w:rPr>
      </w:pPr>
      <w:r>
        <w:rPr>
          <w:rFonts w:cs="Arial"/>
          <w:szCs w:val="24"/>
          <w:lang w:val="en-US"/>
        </w:rPr>
        <w:t>specialist equipment.</w:t>
      </w:r>
    </w:p>
    <w:p w14:paraId="1E174F10" w14:textId="4F2B02E2" w:rsidR="00761C30" w:rsidRPr="00043A5A" w:rsidRDefault="00043A5A" w:rsidP="00EE48E7">
      <w:pPr>
        <w:pStyle w:val="Heading3"/>
      </w:pPr>
      <w:bookmarkStart w:id="2" w:name="_Hlk207194706"/>
      <w:r w:rsidRPr="00043A5A">
        <w:t>Salary packaging</w:t>
      </w:r>
    </w:p>
    <w:p w14:paraId="7F40E336" w14:textId="6CC908A6" w:rsidR="00761C30" w:rsidRPr="004B231A" w:rsidRDefault="00761C30" w:rsidP="004751DD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sz w:val="22"/>
          <w:szCs w:val="22"/>
        </w:rPr>
      </w:pPr>
      <w:r w:rsidRPr="00043A5A">
        <w:rPr>
          <w:b/>
        </w:rPr>
        <w:t>W</w:t>
      </w:r>
      <w:r w:rsidRPr="004B231A">
        <w:rPr>
          <w:b/>
        </w:rPr>
        <w:t xml:space="preserve">hat arrangements have been made with </w:t>
      </w:r>
      <w:r w:rsidR="00D66DE6" w:rsidRPr="004B231A">
        <w:rPr>
          <w:b/>
        </w:rPr>
        <w:t>salary packaging providers</w:t>
      </w:r>
      <w:r w:rsidRPr="004B231A">
        <w:rPr>
          <w:b/>
        </w:rPr>
        <w:t xml:space="preserve"> </w:t>
      </w:r>
      <w:r w:rsidR="00666746" w:rsidRPr="00AA5F42">
        <w:rPr>
          <w:b/>
          <w:bCs/>
        </w:rPr>
        <w:t xml:space="preserve">to ensure Stage 2 of the </w:t>
      </w:r>
      <w:r w:rsidR="004B231A">
        <w:rPr>
          <w:b/>
          <w:bCs/>
        </w:rPr>
        <w:t>r</w:t>
      </w:r>
      <w:r w:rsidR="00666746" w:rsidRPr="00AA5F42">
        <w:rPr>
          <w:b/>
          <w:bCs/>
        </w:rPr>
        <w:t xml:space="preserve">eform has minimal impact to affected salary packaging employees? </w:t>
      </w:r>
      <w:r w:rsidR="00400C2F" w:rsidRPr="004B231A">
        <w:rPr>
          <w:b/>
          <w:bCs/>
        </w:rPr>
        <w:t xml:space="preserve"> </w:t>
      </w:r>
    </w:p>
    <w:p w14:paraId="534F680B" w14:textId="030E8279" w:rsidR="00D66DE6" w:rsidRDefault="00666746" w:rsidP="004751DD">
      <w:pPr>
        <w:spacing w:line="240" w:lineRule="auto"/>
      </w:pPr>
      <w:r w:rsidRPr="00F22A47">
        <w:t xml:space="preserve">Each of the current salary packaging providers </w:t>
      </w:r>
      <w:r w:rsidR="004B231A">
        <w:t xml:space="preserve">is </w:t>
      </w:r>
      <w:r w:rsidRPr="006F3C72">
        <w:t>work</w:t>
      </w:r>
      <w:r w:rsidR="004B231A">
        <w:t>ing</w:t>
      </w:r>
      <w:r w:rsidRPr="00F22A47">
        <w:t xml:space="preserve"> with affected agencies to ensure employees are informed and </w:t>
      </w:r>
      <w:r w:rsidR="004B231A">
        <w:t xml:space="preserve">to ensure </w:t>
      </w:r>
      <w:r w:rsidRPr="00F22A47">
        <w:t>the</w:t>
      </w:r>
      <w:r w:rsidR="004B231A">
        <w:t>ir</w:t>
      </w:r>
      <w:r w:rsidRPr="00F22A47">
        <w:t xml:space="preserve"> current arrangements transition with them.</w:t>
      </w:r>
    </w:p>
    <w:p w14:paraId="43E82785" w14:textId="16B55979" w:rsidR="00761C30" w:rsidRPr="00D66DE6" w:rsidRDefault="00761C30" w:rsidP="00EE48E7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sz w:val="22"/>
          <w:szCs w:val="22"/>
        </w:rPr>
      </w:pPr>
      <w:r w:rsidRPr="00D66DE6">
        <w:rPr>
          <w:b/>
          <w:bCs/>
        </w:rPr>
        <w:t xml:space="preserve">Will </w:t>
      </w:r>
      <w:r w:rsidR="00D66DE6">
        <w:rPr>
          <w:b/>
          <w:bCs/>
        </w:rPr>
        <w:t>affected</w:t>
      </w:r>
      <w:r w:rsidRPr="00D66DE6">
        <w:rPr>
          <w:b/>
          <w:bCs/>
        </w:rPr>
        <w:t xml:space="preserve"> agencies need to prepare a new Deed of Novation for employees whose salary packag</w:t>
      </w:r>
      <w:r w:rsidR="00404692" w:rsidRPr="00D66DE6">
        <w:rPr>
          <w:b/>
          <w:bCs/>
        </w:rPr>
        <w:t xml:space="preserve">ed </w:t>
      </w:r>
      <w:r w:rsidRPr="00D66DE6">
        <w:rPr>
          <w:b/>
          <w:bCs/>
        </w:rPr>
        <w:t>vehicles are affected</w:t>
      </w:r>
      <w:r w:rsidR="00404692" w:rsidRPr="00D66DE6">
        <w:rPr>
          <w:b/>
          <w:bCs/>
        </w:rPr>
        <w:t>?</w:t>
      </w:r>
    </w:p>
    <w:p w14:paraId="3C40E72B" w14:textId="46362231" w:rsidR="00761C30" w:rsidRPr="006D2485" w:rsidRDefault="00761C30" w:rsidP="004751DD">
      <w:pPr>
        <w:spacing w:line="240" w:lineRule="auto"/>
        <w:rPr>
          <w:sz w:val="22"/>
          <w:szCs w:val="22"/>
        </w:rPr>
      </w:pPr>
      <w:r w:rsidRPr="006D2485">
        <w:t>There is no requirement to prepare a Deed of Novation as there is no change to the legal entity which is the State of Western Australia.</w:t>
      </w:r>
    </w:p>
    <w:p w14:paraId="08264893" w14:textId="77777777" w:rsidR="00EE48E7" w:rsidRDefault="00EE48E7">
      <w:pPr>
        <w:rPr>
          <w:b/>
          <w:bCs/>
        </w:rPr>
      </w:pPr>
      <w:r>
        <w:rPr>
          <w:b/>
          <w:bCs/>
        </w:rPr>
        <w:br w:type="page"/>
      </w:r>
    </w:p>
    <w:p w14:paraId="4C63FC55" w14:textId="59B176C5" w:rsidR="00761C30" w:rsidRPr="00F9743F" w:rsidRDefault="00761C30" w:rsidP="00EE48E7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sz w:val="22"/>
          <w:szCs w:val="22"/>
        </w:rPr>
      </w:pPr>
      <w:r w:rsidRPr="00F9743F">
        <w:rPr>
          <w:b/>
          <w:bCs/>
        </w:rPr>
        <w:lastRenderedPageBreak/>
        <w:t>What happens to my current tax exemption for my Plug-In Hybrid Electric Vehicle (PHEV)?</w:t>
      </w:r>
    </w:p>
    <w:p w14:paraId="1CD17F86" w14:textId="0B195458" w:rsidR="00761C30" w:rsidRPr="006D2485" w:rsidRDefault="00761C30" w:rsidP="004751DD">
      <w:pPr>
        <w:spacing w:line="240" w:lineRule="auto"/>
        <w:rPr>
          <w:sz w:val="22"/>
          <w:szCs w:val="22"/>
        </w:rPr>
      </w:pPr>
      <w:r w:rsidRPr="006D2485">
        <w:t xml:space="preserve">Employees who entered a novated lease and received an FBT exemption for their PHEV </w:t>
      </w:r>
      <w:r w:rsidR="00D66DE6" w:rsidRPr="00666746">
        <w:t>before</w:t>
      </w:r>
      <w:r w:rsidRPr="00666746">
        <w:t xml:space="preserve"> 1 April 2025 will not lose that benefit.</w:t>
      </w:r>
      <w:r w:rsidRPr="006D2485">
        <w:t>       </w:t>
      </w:r>
    </w:p>
    <w:p w14:paraId="7BAF1AEF" w14:textId="27D245AA" w:rsidR="00761C30" w:rsidRPr="006D2485" w:rsidRDefault="00761C30" w:rsidP="00EE48E7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sz w:val="22"/>
          <w:szCs w:val="22"/>
        </w:rPr>
      </w:pPr>
      <w:r w:rsidRPr="00043A5A">
        <w:rPr>
          <w:b/>
          <w:bCs/>
        </w:rPr>
        <w:t>What happens if my receiving agency does not use my current provider</w:t>
      </w:r>
      <w:r w:rsidR="00F9743F" w:rsidRPr="00F9743F">
        <w:rPr>
          <w:b/>
          <w:bCs/>
        </w:rPr>
        <w:t xml:space="preserve"> </w:t>
      </w:r>
      <w:r w:rsidR="00F9743F" w:rsidRPr="006D2485">
        <w:rPr>
          <w:b/>
          <w:bCs/>
        </w:rPr>
        <w:t>or does not offer salary packaging?</w:t>
      </w:r>
    </w:p>
    <w:p w14:paraId="42E46CFF" w14:textId="45E88A71" w:rsidR="00761C30" w:rsidRPr="00043A5A" w:rsidRDefault="00F9743F" w:rsidP="004751DD">
      <w:pPr>
        <w:spacing w:line="240" w:lineRule="auto"/>
        <w:rPr>
          <w:sz w:val="22"/>
          <w:szCs w:val="22"/>
        </w:rPr>
      </w:pPr>
      <w:r>
        <w:t>Each employee’s</w:t>
      </w:r>
      <w:r w:rsidR="00761C30" w:rsidRPr="006D2485">
        <w:t xml:space="preserve"> contract for salary packaging remain</w:t>
      </w:r>
      <w:r>
        <w:t>s</w:t>
      </w:r>
      <w:r w:rsidR="00761C30" w:rsidRPr="006D2485">
        <w:t xml:space="preserve"> in place </w:t>
      </w:r>
      <w:r>
        <w:t xml:space="preserve">regardless of a move to a new </w:t>
      </w:r>
      <w:r w:rsidR="00972C86">
        <w:t>department</w:t>
      </w:r>
      <w:r w:rsidR="00761C30" w:rsidRPr="00F9743F">
        <w:rPr>
          <w:szCs w:val="24"/>
        </w:rPr>
        <w:t>.</w:t>
      </w:r>
      <w:r w:rsidR="004E38BD" w:rsidRPr="00F9743F">
        <w:rPr>
          <w:szCs w:val="24"/>
        </w:rPr>
        <w:t xml:space="preserve"> This means that s</w:t>
      </w:r>
      <w:r w:rsidR="00761C30" w:rsidRPr="00F9743F">
        <w:rPr>
          <w:szCs w:val="24"/>
        </w:rPr>
        <w:t>ome affected</w:t>
      </w:r>
      <w:r w:rsidR="00761C30" w:rsidRPr="006D2485">
        <w:t xml:space="preserve"> agencies may end up with additional salary packaging providers</w:t>
      </w:r>
      <w:r>
        <w:t xml:space="preserve"> if incoming staff have contracts with a provider </w:t>
      </w:r>
      <w:r w:rsidR="00F75B82">
        <w:t xml:space="preserve">that an agency </w:t>
      </w:r>
      <w:r>
        <w:t>do</w:t>
      </w:r>
      <w:r w:rsidR="00F75B82">
        <w:t>es</w:t>
      </w:r>
      <w:r>
        <w:t xml:space="preserve"> not currently work with.</w:t>
      </w:r>
    </w:p>
    <w:p w14:paraId="1A8E0E50" w14:textId="31FE49F6" w:rsidR="00761C30" w:rsidRPr="004E38BD" w:rsidRDefault="00761C30" w:rsidP="004751DD">
      <w:pPr>
        <w:spacing w:line="240" w:lineRule="auto"/>
        <w:rPr>
          <w:sz w:val="22"/>
          <w:szCs w:val="22"/>
        </w:rPr>
      </w:pPr>
      <w:r w:rsidRPr="006D2485">
        <w:t xml:space="preserve">Salary packaging providers </w:t>
      </w:r>
      <w:r w:rsidR="00F9743F">
        <w:t>are</w:t>
      </w:r>
      <w:r w:rsidRPr="006D2485">
        <w:t xml:space="preserve"> work</w:t>
      </w:r>
      <w:r w:rsidR="00F9743F">
        <w:t>ing</w:t>
      </w:r>
      <w:r w:rsidRPr="006D2485">
        <w:t xml:space="preserve"> together and</w:t>
      </w:r>
      <w:r w:rsidR="00F9743F">
        <w:t xml:space="preserve"> liaising</w:t>
      </w:r>
      <w:r w:rsidRPr="006D2485">
        <w:t xml:space="preserve"> with affected agencies on behalf of employees to ensure </w:t>
      </w:r>
      <w:r w:rsidR="00F9743F">
        <w:t xml:space="preserve">there are </w:t>
      </w:r>
      <w:r w:rsidRPr="006D2485">
        <w:t xml:space="preserve">no changes to current </w:t>
      </w:r>
      <w:r w:rsidR="00F9743F">
        <w:t>contracts.</w:t>
      </w:r>
    </w:p>
    <w:p w14:paraId="7A24A02A" w14:textId="3D9BC4B0" w:rsidR="00761C30" w:rsidRPr="00F9743F" w:rsidRDefault="00761C30" w:rsidP="00EE48E7">
      <w:pPr>
        <w:pStyle w:val="ListParagraph"/>
        <w:numPr>
          <w:ilvl w:val="0"/>
          <w:numId w:val="20"/>
        </w:numPr>
        <w:spacing w:after="120" w:line="240" w:lineRule="auto"/>
        <w:ind w:left="426" w:hanging="426"/>
        <w:rPr>
          <w:sz w:val="22"/>
          <w:szCs w:val="22"/>
        </w:rPr>
      </w:pPr>
      <w:r w:rsidRPr="00F9743F">
        <w:rPr>
          <w:b/>
          <w:bCs/>
        </w:rPr>
        <w:t>As an employee I have been advised that I am moving to another agency. Will a letter be issued to me to confirm my salary packaging arrangements?</w:t>
      </w:r>
    </w:p>
    <w:p w14:paraId="0A6382B2" w14:textId="5DA8ABAD" w:rsidR="00761C30" w:rsidRPr="00230586" w:rsidRDefault="00761C30" w:rsidP="004751DD">
      <w:pPr>
        <w:spacing w:line="240" w:lineRule="auto"/>
        <w:rPr>
          <w:sz w:val="22"/>
          <w:szCs w:val="22"/>
        </w:rPr>
      </w:pPr>
      <w:r w:rsidRPr="006D2485">
        <w:t xml:space="preserve">All salary packaging providers </w:t>
      </w:r>
      <w:r w:rsidR="00F9743F">
        <w:t xml:space="preserve">are </w:t>
      </w:r>
      <w:r w:rsidRPr="006D2485">
        <w:t>work</w:t>
      </w:r>
      <w:r w:rsidR="00F9743F">
        <w:t>ing</w:t>
      </w:r>
      <w:r w:rsidRPr="006D2485">
        <w:t xml:space="preserve"> with affected agencies to ensure employees with salary packages are notified.</w:t>
      </w:r>
      <w:bookmarkEnd w:id="2"/>
    </w:p>
    <w:sectPr w:rsidR="00761C30" w:rsidRPr="00230586" w:rsidSect="00C1603D">
      <w:head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6496D" w14:textId="77777777" w:rsidR="000D419C" w:rsidRDefault="000D419C" w:rsidP="00433C65">
      <w:pPr>
        <w:spacing w:after="0" w:line="240" w:lineRule="auto"/>
      </w:pPr>
      <w:r>
        <w:separator/>
      </w:r>
    </w:p>
  </w:endnote>
  <w:endnote w:type="continuationSeparator" w:id="0">
    <w:p w14:paraId="637E9391" w14:textId="77777777" w:rsidR="000D419C" w:rsidRDefault="000D419C" w:rsidP="0043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017320"/>
      <w:docPartObj>
        <w:docPartGallery w:val="Page Numbers (Bottom of Page)"/>
        <w:docPartUnique/>
      </w:docPartObj>
    </w:sdtPr>
    <w:sdtContent>
      <w:p w14:paraId="5FDA9214" w14:textId="5C5F63B5" w:rsidR="00457A00" w:rsidRDefault="00457A0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8487F08" w14:textId="77777777" w:rsidR="00457A00" w:rsidRDefault="00457A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771130"/>
      <w:docPartObj>
        <w:docPartGallery w:val="Page Numbers (Bottom of Page)"/>
        <w:docPartUnique/>
      </w:docPartObj>
    </w:sdtPr>
    <w:sdtContent>
      <w:p w14:paraId="6952FD4A" w14:textId="4BF9A1F8" w:rsidR="00C1603D" w:rsidRDefault="00C1603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501AA9F" w14:textId="77777777" w:rsidR="00C1603D" w:rsidRDefault="00C160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AECF8" w14:textId="77777777" w:rsidR="000D419C" w:rsidRDefault="000D419C" w:rsidP="00433C65">
      <w:pPr>
        <w:spacing w:after="0" w:line="240" w:lineRule="auto"/>
      </w:pPr>
      <w:r>
        <w:separator/>
      </w:r>
    </w:p>
  </w:footnote>
  <w:footnote w:type="continuationSeparator" w:id="0">
    <w:p w14:paraId="33F6217D" w14:textId="77777777" w:rsidR="000D419C" w:rsidRDefault="000D419C" w:rsidP="0043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B836" w14:textId="16966F35" w:rsidR="00C62ED9" w:rsidRDefault="00C62ED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434F256" wp14:editId="0A21795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34745" cy="405765"/>
              <wp:effectExtent l="0" t="0" r="8255" b="13335"/>
              <wp:wrapNone/>
              <wp:docPr id="104120173" name="Text Box 2" descr="OFFICIA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474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A9BA7" w14:textId="7EE238CB" w:rsidR="00C62ED9" w:rsidRPr="00C62ED9" w:rsidRDefault="00C62ED9" w:rsidP="00C62ED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C62ED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34F2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Sensitive" style="position:absolute;margin-left:0;margin-top:0;width:89.35pt;height:31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" filled="f" stroked="f">
              <v:textbox style="mso-fit-shape-to-text:t" inset="0,15pt,0,0">
                <w:txbxContent>
                  <w:p w14:paraId="726A9BA7" w14:textId="7EE238CB" w:rsidR="00C62ED9" w:rsidRPr="00C62ED9" w:rsidRDefault="00C62ED9" w:rsidP="00C62ED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C62ED9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3FFD" w14:textId="761B8C26" w:rsidR="002C7A90" w:rsidRDefault="002C7A90">
    <w:pPr>
      <w:pStyle w:val="Header"/>
      <w:rPr>
        <w:noProof/>
        <w:lang w:eastAsia="en-AU"/>
      </w:rPr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2DAD4E6A" wp14:editId="19DC7249">
          <wp:simplePos x="0" y="0"/>
          <wp:positionH relativeFrom="page">
            <wp:posOffset>207010</wp:posOffset>
          </wp:positionH>
          <wp:positionV relativeFrom="paragraph">
            <wp:posOffset>-539750</wp:posOffset>
          </wp:positionV>
          <wp:extent cx="2771775" cy="1580515"/>
          <wp:effectExtent l="0" t="0" r="9525" b="635"/>
          <wp:wrapNone/>
          <wp:docPr id="797092724" name="Picture 7970927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208"/>
                  <a:stretch/>
                </pic:blipFill>
                <pic:spPr bwMode="auto">
                  <a:xfrm>
                    <a:off x="0" y="0"/>
                    <a:ext cx="2771775" cy="1580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E04326" w14:textId="3192FC79" w:rsidR="002C7A90" w:rsidRDefault="002C7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14B51"/>
    <w:multiLevelType w:val="hybridMultilevel"/>
    <w:tmpl w:val="989061F0"/>
    <w:lvl w:ilvl="0" w:tplc="AE824DA0">
      <w:start w:val="1"/>
      <w:numFmt w:val="decimal"/>
      <w:pStyle w:val="Heading4"/>
      <w:lvlText w:val="%1."/>
      <w:lvlJc w:val="left"/>
      <w:pPr>
        <w:ind w:left="2345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3891"/>
    <w:multiLevelType w:val="hybridMultilevel"/>
    <w:tmpl w:val="A5623D5C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1423243"/>
    <w:multiLevelType w:val="hybridMultilevel"/>
    <w:tmpl w:val="FEF20D9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195B93"/>
    <w:multiLevelType w:val="multilevel"/>
    <w:tmpl w:val="9EA8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47E93"/>
    <w:multiLevelType w:val="hybridMultilevel"/>
    <w:tmpl w:val="4DE24E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E3F66"/>
    <w:multiLevelType w:val="hybridMultilevel"/>
    <w:tmpl w:val="E2C092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819E5"/>
    <w:multiLevelType w:val="hybridMultilevel"/>
    <w:tmpl w:val="3D94E6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42520"/>
    <w:multiLevelType w:val="hybridMultilevel"/>
    <w:tmpl w:val="F1669E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A3405"/>
    <w:multiLevelType w:val="hybridMultilevel"/>
    <w:tmpl w:val="B4CC9F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0B620B"/>
    <w:multiLevelType w:val="hybridMultilevel"/>
    <w:tmpl w:val="145EC5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16908"/>
    <w:multiLevelType w:val="hybridMultilevel"/>
    <w:tmpl w:val="418C21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72032"/>
    <w:multiLevelType w:val="hybridMultilevel"/>
    <w:tmpl w:val="B01EF2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E5A07"/>
    <w:multiLevelType w:val="hybridMultilevel"/>
    <w:tmpl w:val="35A69E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B5042"/>
    <w:multiLevelType w:val="hybridMultilevel"/>
    <w:tmpl w:val="5742FA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342AA"/>
    <w:multiLevelType w:val="hybridMultilevel"/>
    <w:tmpl w:val="583ECA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A0FDA"/>
    <w:multiLevelType w:val="hybridMultilevel"/>
    <w:tmpl w:val="BF7A20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A0E81"/>
    <w:multiLevelType w:val="hybridMultilevel"/>
    <w:tmpl w:val="B0AEADA4"/>
    <w:lvl w:ilvl="0" w:tplc="95B2498A">
      <w:start w:val="28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A4CAC"/>
    <w:multiLevelType w:val="hybridMultilevel"/>
    <w:tmpl w:val="3D66C58E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4FB1102F"/>
    <w:multiLevelType w:val="hybridMultilevel"/>
    <w:tmpl w:val="F75C1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F4F2B"/>
    <w:multiLevelType w:val="hybridMultilevel"/>
    <w:tmpl w:val="D7380AB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731664"/>
    <w:multiLevelType w:val="hybridMultilevel"/>
    <w:tmpl w:val="7C34356E"/>
    <w:lvl w:ilvl="0" w:tplc="0C09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21" w15:restartNumberingAfterBreak="0">
    <w:nsid w:val="610671E8"/>
    <w:multiLevelType w:val="hybridMultilevel"/>
    <w:tmpl w:val="3B7C6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7066B"/>
    <w:multiLevelType w:val="hybridMultilevel"/>
    <w:tmpl w:val="ADC01CC4"/>
    <w:lvl w:ilvl="0" w:tplc="0C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3" w15:restartNumberingAfterBreak="0">
    <w:nsid w:val="65D15BF0"/>
    <w:multiLevelType w:val="hybridMultilevel"/>
    <w:tmpl w:val="EF24DD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55AE5"/>
    <w:multiLevelType w:val="hybridMultilevel"/>
    <w:tmpl w:val="75023C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B3ADB"/>
    <w:multiLevelType w:val="hybridMultilevel"/>
    <w:tmpl w:val="38F228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E35866"/>
    <w:multiLevelType w:val="multilevel"/>
    <w:tmpl w:val="61020D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right"/>
      <w:pPr>
        <w:tabs>
          <w:tab w:val="num" w:pos="501"/>
        </w:tabs>
        <w:ind w:left="501" w:hanging="360"/>
      </w:pPr>
      <w:rPr>
        <w:rFonts w:ascii="Arial" w:eastAsiaTheme="minorHAnsi" w:hAnsi="Arial" w:cs="Arial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545F3A"/>
    <w:multiLevelType w:val="hybridMultilevel"/>
    <w:tmpl w:val="076E52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BA74E0"/>
    <w:multiLevelType w:val="hybridMultilevel"/>
    <w:tmpl w:val="02002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193548">
    <w:abstractNumId w:val="21"/>
  </w:num>
  <w:num w:numId="2" w16cid:durableId="422805197">
    <w:abstractNumId w:val="15"/>
  </w:num>
  <w:num w:numId="3" w16cid:durableId="2145653464">
    <w:abstractNumId w:val="4"/>
  </w:num>
  <w:num w:numId="4" w16cid:durableId="1043092339">
    <w:abstractNumId w:val="12"/>
  </w:num>
  <w:num w:numId="5" w16cid:durableId="830485267">
    <w:abstractNumId w:val="9"/>
  </w:num>
  <w:num w:numId="6" w16cid:durableId="227113812">
    <w:abstractNumId w:val="5"/>
  </w:num>
  <w:num w:numId="7" w16cid:durableId="1900743310">
    <w:abstractNumId w:val="1"/>
  </w:num>
  <w:num w:numId="8" w16cid:durableId="251814580">
    <w:abstractNumId w:val="27"/>
  </w:num>
  <w:num w:numId="9" w16cid:durableId="1367563023">
    <w:abstractNumId w:val="7"/>
  </w:num>
  <w:num w:numId="10" w16cid:durableId="1092237595">
    <w:abstractNumId w:val="28"/>
  </w:num>
  <w:num w:numId="11" w16cid:durableId="1751272911">
    <w:abstractNumId w:val="17"/>
  </w:num>
  <w:num w:numId="12" w16cid:durableId="522089738">
    <w:abstractNumId w:val="18"/>
  </w:num>
  <w:num w:numId="13" w16cid:durableId="1419981779">
    <w:abstractNumId w:val="25"/>
  </w:num>
  <w:num w:numId="14" w16cid:durableId="1953589925">
    <w:abstractNumId w:val="23"/>
  </w:num>
  <w:num w:numId="15" w16cid:durableId="1451971101">
    <w:abstractNumId w:val="3"/>
  </w:num>
  <w:num w:numId="16" w16cid:durableId="411783862">
    <w:abstractNumId w:val="13"/>
  </w:num>
  <w:num w:numId="17" w16cid:durableId="1366907265">
    <w:abstractNumId w:val="26"/>
  </w:num>
  <w:num w:numId="18" w16cid:durableId="1496459018">
    <w:abstractNumId w:val="19"/>
  </w:num>
  <w:num w:numId="19" w16cid:durableId="1277063792">
    <w:abstractNumId w:val="2"/>
  </w:num>
  <w:num w:numId="20" w16cid:durableId="421536233">
    <w:abstractNumId w:val="0"/>
  </w:num>
  <w:num w:numId="21" w16cid:durableId="648171763">
    <w:abstractNumId w:val="16"/>
  </w:num>
  <w:num w:numId="22" w16cid:durableId="519243720">
    <w:abstractNumId w:val="11"/>
  </w:num>
  <w:num w:numId="23" w16cid:durableId="2132356875">
    <w:abstractNumId w:val="24"/>
  </w:num>
  <w:num w:numId="24" w16cid:durableId="144708534">
    <w:abstractNumId w:val="20"/>
  </w:num>
  <w:num w:numId="25" w16cid:durableId="1356544124">
    <w:abstractNumId w:val="10"/>
  </w:num>
  <w:num w:numId="26" w16cid:durableId="251477820">
    <w:abstractNumId w:val="8"/>
  </w:num>
  <w:num w:numId="27" w16cid:durableId="1053891707">
    <w:abstractNumId w:val="14"/>
  </w:num>
  <w:num w:numId="28" w16cid:durableId="202334161">
    <w:abstractNumId w:val="6"/>
  </w:num>
  <w:num w:numId="29" w16cid:durableId="137608486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2C"/>
    <w:rsid w:val="00007570"/>
    <w:rsid w:val="0001156D"/>
    <w:rsid w:val="00032AFD"/>
    <w:rsid w:val="00033846"/>
    <w:rsid w:val="00042771"/>
    <w:rsid w:val="00043A5A"/>
    <w:rsid w:val="000528E9"/>
    <w:rsid w:val="00055DE4"/>
    <w:rsid w:val="000562D4"/>
    <w:rsid w:val="00056778"/>
    <w:rsid w:val="000709AB"/>
    <w:rsid w:val="00074E84"/>
    <w:rsid w:val="00081AF5"/>
    <w:rsid w:val="00087B05"/>
    <w:rsid w:val="00093461"/>
    <w:rsid w:val="000A0F2A"/>
    <w:rsid w:val="000C0AD7"/>
    <w:rsid w:val="000C1099"/>
    <w:rsid w:val="000C1BED"/>
    <w:rsid w:val="000C309D"/>
    <w:rsid w:val="000C55F9"/>
    <w:rsid w:val="000D2FF2"/>
    <w:rsid w:val="000D419C"/>
    <w:rsid w:val="000D5C2C"/>
    <w:rsid w:val="000E0B26"/>
    <w:rsid w:val="000E297C"/>
    <w:rsid w:val="000E3F37"/>
    <w:rsid w:val="000F2229"/>
    <w:rsid w:val="0011367C"/>
    <w:rsid w:val="00114867"/>
    <w:rsid w:val="00114AA5"/>
    <w:rsid w:val="00116E71"/>
    <w:rsid w:val="00117248"/>
    <w:rsid w:val="00122273"/>
    <w:rsid w:val="0012258A"/>
    <w:rsid w:val="001260E6"/>
    <w:rsid w:val="00131335"/>
    <w:rsid w:val="00137322"/>
    <w:rsid w:val="00146F0B"/>
    <w:rsid w:val="00152B9B"/>
    <w:rsid w:val="00161B3E"/>
    <w:rsid w:val="00165D43"/>
    <w:rsid w:val="00175BAA"/>
    <w:rsid w:val="00175E89"/>
    <w:rsid w:val="00177FBD"/>
    <w:rsid w:val="001855C9"/>
    <w:rsid w:val="00193E21"/>
    <w:rsid w:val="00196725"/>
    <w:rsid w:val="00196C9C"/>
    <w:rsid w:val="001A043B"/>
    <w:rsid w:val="001A4CFA"/>
    <w:rsid w:val="001A6A49"/>
    <w:rsid w:val="001D4891"/>
    <w:rsid w:val="001D6263"/>
    <w:rsid w:val="001D755E"/>
    <w:rsid w:val="001E120B"/>
    <w:rsid w:val="001E22CC"/>
    <w:rsid w:val="001F361C"/>
    <w:rsid w:val="00201BE1"/>
    <w:rsid w:val="00204F85"/>
    <w:rsid w:val="0021250A"/>
    <w:rsid w:val="00213402"/>
    <w:rsid w:val="00214865"/>
    <w:rsid w:val="0021765B"/>
    <w:rsid w:val="00217C42"/>
    <w:rsid w:val="0022051D"/>
    <w:rsid w:val="00226B8A"/>
    <w:rsid w:val="00230586"/>
    <w:rsid w:val="00246E09"/>
    <w:rsid w:val="00250175"/>
    <w:rsid w:val="00250AEC"/>
    <w:rsid w:val="00262EC8"/>
    <w:rsid w:val="00263E60"/>
    <w:rsid w:val="002652EC"/>
    <w:rsid w:val="00266A58"/>
    <w:rsid w:val="00272920"/>
    <w:rsid w:val="00273266"/>
    <w:rsid w:val="0027745E"/>
    <w:rsid w:val="002801C2"/>
    <w:rsid w:val="002861BD"/>
    <w:rsid w:val="002A69CC"/>
    <w:rsid w:val="002B1635"/>
    <w:rsid w:val="002B212C"/>
    <w:rsid w:val="002B22DD"/>
    <w:rsid w:val="002C2D3C"/>
    <w:rsid w:val="002C7A90"/>
    <w:rsid w:val="002D658F"/>
    <w:rsid w:val="002F69B0"/>
    <w:rsid w:val="00303075"/>
    <w:rsid w:val="00303348"/>
    <w:rsid w:val="0031383B"/>
    <w:rsid w:val="003375C5"/>
    <w:rsid w:val="00340704"/>
    <w:rsid w:val="00350BE0"/>
    <w:rsid w:val="00354638"/>
    <w:rsid w:val="00365655"/>
    <w:rsid w:val="003675D2"/>
    <w:rsid w:val="003736CE"/>
    <w:rsid w:val="00383ED5"/>
    <w:rsid w:val="00390AF2"/>
    <w:rsid w:val="003A0543"/>
    <w:rsid w:val="003A3CD1"/>
    <w:rsid w:val="003A5072"/>
    <w:rsid w:val="003A6200"/>
    <w:rsid w:val="003C10A1"/>
    <w:rsid w:val="003C67A8"/>
    <w:rsid w:val="003D0D60"/>
    <w:rsid w:val="003D0F13"/>
    <w:rsid w:val="003E2B52"/>
    <w:rsid w:val="003E728F"/>
    <w:rsid w:val="003E7A10"/>
    <w:rsid w:val="00400C2F"/>
    <w:rsid w:val="00404692"/>
    <w:rsid w:val="004117B4"/>
    <w:rsid w:val="0041338B"/>
    <w:rsid w:val="0041410F"/>
    <w:rsid w:val="00417A14"/>
    <w:rsid w:val="00422940"/>
    <w:rsid w:val="00423DEA"/>
    <w:rsid w:val="004317C6"/>
    <w:rsid w:val="00431AB3"/>
    <w:rsid w:val="00433C65"/>
    <w:rsid w:val="00434B8D"/>
    <w:rsid w:val="004352D2"/>
    <w:rsid w:val="00435FFA"/>
    <w:rsid w:val="00440003"/>
    <w:rsid w:val="004404E6"/>
    <w:rsid w:val="0044582B"/>
    <w:rsid w:val="0044599A"/>
    <w:rsid w:val="004567C1"/>
    <w:rsid w:val="00457A00"/>
    <w:rsid w:val="00465752"/>
    <w:rsid w:val="00470531"/>
    <w:rsid w:val="004751DD"/>
    <w:rsid w:val="00486191"/>
    <w:rsid w:val="004868FA"/>
    <w:rsid w:val="004950FE"/>
    <w:rsid w:val="004A115F"/>
    <w:rsid w:val="004B091E"/>
    <w:rsid w:val="004B1F64"/>
    <w:rsid w:val="004B228F"/>
    <w:rsid w:val="004B231A"/>
    <w:rsid w:val="004D3565"/>
    <w:rsid w:val="004D3CCD"/>
    <w:rsid w:val="004D69A4"/>
    <w:rsid w:val="004E0E9A"/>
    <w:rsid w:val="004E3225"/>
    <w:rsid w:val="004E38BD"/>
    <w:rsid w:val="004E54B4"/>
    <w:rsid w:val="004E76EF"/>
    <w:rsid w:val="00507C9A"/>
    <w:rsid w:val="00513A5E"/>
    <w:rsid w:val="0051429F"/>
    <w:rsid w:val="00525383"/>
    <w:rsid w:val="00526F3B"/>
    <w:rsid w:val="00527B9E"/>
    <w:rsid w:val="0053081E"/>
    <w:rsid w:val="00534669"/>
    <w:rsid w:val="00535FB2"/>
    <w:rsid w:val="005614A2"/>
    <w:rsid w:val="00565153"/>
    <w:rsid w:val="00570E06"/>
    <w:rsid w:val="00574613"/>
    <w:rsid w:val="00577B94"/>
    <w:rsid w:val="005818C5"/>
    <w:rsid w:val="00593CA1"/>
    <w:rsid w:val="005A414E"/>
    <w:rsid w:val="005B418B"/>
    <w:rsid w:val="005C2669"/>
    <w:rsid w:val="005C2C78"/>
    <w:rsid w:val="005C53DB"/>
    <w:rsid w:val="005C64A9"/>
    <w:rsid w:val="005D27E2"/>
    <w:rsid w:val="005F48E9"/>
    <w:rsid w:val="005F76CC"/>
    <w:rsid w:val="00600CA3"/>
    <w:rsid w:val="00607782"/>
    <w:rsid w:val="00615F74"/>
    <w:rsid w:val="00627383"/>
    <w:rsid w:val="00635110"/>
    <w:rsid w:val="00635507"/>
    <w:rsid w:val="00642B7C"/>
    <w:rsid w:val="00646301"/>
    <w:rsid w:val="0064748E"/>
    <w:rsid w:val="006658FB"/>
    <w:rsid w:val="0066619C"/>
    <w:rsid w:val="00666746"/>
    <w:rsid w:val="00684900"/>
    <w:rsid w:val="00685F30"/>
    <w:rsid w:val="00686F7F"/>
    <w:rsid w:val="00694AD7"/>
    <w:rsid w:val="006A0172"/>
    <w:rsid w:val="006B5376"/>
    <w:rsid w:val="006B6C43"/>
    <w:rsid w:val="006D2485"/>
    <w:rsid w:val="006D4415"/>
    <w:rsid w:val="006D4D3C"/>
    <w:rsid w:val="006D7C26"/>
    <w:rsid w:val="006E0701"/>
    <w:rsid w:val="006F097F"/>
    <w:rsid w:val="006F3C72"/>
    <w:rsid w:val="00704814"/>
    <w:rsid w:val="007049B9"/>
    <w:rsid w:val="00712351"/>
    <w:rsid w:val="007203B7"/>
    <w:rsid w:val="00723555"/>
    <w:rsid w:val="007528D4"/>
    <w:rsid w:val="00761C30"/>
    <w:rsid w:val="007641ED"/>
    <w:rsid w:val="00787A3E"/>
    <w:rsid w:val="007A4F36"/>
    <w:rsid w:val="007A62FA"/>
    <w:rsid w:val="007A67C7"/>
    <w:rsid w:val="007B4281"/>
    <w:rsid w:val="007B62AE"/>
    <w:rsid w:val="007C0800"/>
    <w:rsid w:val="007D2C15"/>
    <w:rsid w:val="007D7BEA"/>
    <w:rsid w:val="007E0B22"/>
    <w:rsid w:val="007E0C15"/>
    <w:rsid w:val="007E0EF5"/>
    <w:rsid w:val="007E5332"/>
    <w:rsid w:val="008037B3"/>
    <w:rsid w:val="00814EEF"/>
    <w:rsid w:val="0082173A"/>
    <w:rsid w:val="00821DB3"/>
    <w:rsid w:val="00824DB8"/>
    <w:rsid w:val="008265A5"/>
    <w:rsid w:val="00826EA5"/>
    <w:rsid w:val="0083252E"/>
    <w:rsid w:val="008336DA"/>
    <w:rsid w:val="00840049"/>
    <w:rsid w:val="00841347"/>
    <w:rsid w:val="00843D97"/>
    <w:rsid w:val="008501C7"/>
    <w:rsid w:val="00853ED0"/>
    <w:rsid w:val="00862782"/>
    <w:rsid w:val="008668F7"/>
    <w:rsid w:val="008674D2"/>
    <w:rsid w:val="008A28DD"/>
    <w:rsid w:val="008A7C0A"/>
    <w:rsid w:val="008B131B"/>
    <w:rsid w:val="008B2D09"/>
    <w:rsid w:val="008B6D89"/>
    <w:rsid w:val="008D0CF9"/>
    <w:rsid w:val="008E1C33"/>
    <w:rsid w:val="009033E1"/>
    <w:rsid w:val="00906FFD"/>
    <w:rsid w:val="009223FD"/>
    <w:rsid w:val="00923BB9"/>
    <w:rsid w:val="00927D39"/>
    <w:rsid w:val="00931D81"/>
    <w:rsid w:val="00932780"/>
    <w:rsid w:val="0093394D"/>
    <w:rsid w:val="00933FA4"/>
    <w:rsid w:val="009373AB"/>
    <w:rsid w:val="00942263"/>
    <w:rsid w:val="00942C4F"/>
    <w:rsid w:val="00952AF0"/>
    <w:rsid w:val="00955574"/>
    <w:rsid w:val="00972013"/>
    <w:rsid w:val="00972C86"/>
    <w:rsid w:val="00980A18"/>
    <w:rsid w:val="00981E89"/>
    <w:rsid w:val="00987612"/>
    <w:rsid w:val="00991102"/>
    <w:rsid w:val="00991E57"/>
    <w:rsid w:val="009B0966"/>
    <w:rsid w:val="009C7564"/>
    <w:rsid w:val="009C7726"/>
    <w:rsid w:val="009D61FB"/>
    <w:rsid w:val="009F3588"/>
    <w:rsid w:val="009F5384"/>
    <w:rsid w:val="009F77B5"/>
    <w:rsid w:val="00A06623"/>
    <w:rsid w:val="00A110FF"/>
    <w:rsid w:val="00A15F4F"/>
    <w:rsid w:val="00A20FEF"/>
    <w:rsid w:val="00A21DD8"/>
    <w:rsid w:val="00A40997"/>
    <w:rsid w:val="00A413A6"/>
    <w:rsid w:val="00A73CDF"/>
    <w:rsid w:val="00A84783"/>
    <w:rsid w:val="00A920C1"/>
    <w:rsid w:val="00A92C4C"/>
    <w:rsid w:val="00AA0836"/>
    <w:rsid w:val="00AA300C"/>
    <w:rsid w:val="00AA5F42"/>
    <w:rsid w:val="00AA63C3"/>
    <w:rsid w:val="00AB463D"/>
    <w:rsid w:val="00AB77F6"/>
    <w:rsid w:val="00AD4DC4"/>
    <w:rsid w:val="00B05386"/>
    <w:rsid w:val="00B13A9C"/>
    <w:rsid w:val="00B1426D"/>
    <w:rsid w:val="00B20EB5"/>
    <w:rsid w:val="00B23F91"/>
    <w:rsid w:val="00B306A7"/>
    <w:rsid w:val="00B35FDC"/>
    <w:rsid w:val="00B47338"/>
    <w:rsid w:val="00B50F46"/>
    <w:rsid w:val="00B51B43"/>
    <w:rsid w:val="00B558FF"/>
    <w:rsid w:val="00B56119"/>
    <w:rsid w:val="00B620C5"/>
    <w:rsid w:val="00B729F3"/>
    <w:rsid w:val="00B73F86"/>
    <w:rsid w:val="00B75874"/>
    <w:rsid w:val="00B83D01"/>
    <w:rsid w:val="00B8424C"/>
    <w:rsid w:val="00B8737E"/>
    <w:rsid w:val="00B93526"/>
    <w:rsid w:val="00B94C31"/>
    <w:rsid w:val="00B955F4"/>
    <w:rsid w:val="00BA5156"/>
    <w:rsid w:val="00BB1D05"/>
    <w:rsid w:val="00BB5F01"/>
    <w:rsid w:val="00BD1E85"/>
    <w:rsid w:val="00BD3905"/>
    <w:rsid w:val="00BD4E3E"/>
    <w:rsid w:val="00BD551E"/>
    <w:rsid w:val="00BE56FC"/>
    <w:rsid w:val="00BF2550"/>
    <w:rsid w:val="00C0175C"/>
    <w:rsid w:val="00C01D90"/>
    <w:rsid w:val="00C075BD"/>
    <w:rsid w:val="00C1603D"/>
    <w:rsid w:val="00C16589"/>
    <w:rsid w:val="00C2245B"/>
    <w:rsid w:val="00C23D47"/>
    <w:rsid w:val="00C51A42"/>
    <w:rsid w:val="00C57BEC"/>
    <w:rsid w:val="00C62ED9"/>
    <w:rsid w:val="00C838B3"/>
    <w:rsid w:val="00C92831"/>
    <w:rsid w:val="00C94000"/>
    <w:rsid w:val="00CA1099"/>
    <w:rsid w:val="00CA6E07"/>
    <w:rsid w:val="00CD6A5B"/>
    <w:rsid w:val="00CE1FDD"/>
    <w:rsid w:val="00CE6655"/>
    <w:rsid w:val="00CF447F"/>
    <w:rsid w:val="00CF76B2"/>
    <w:rsid w:val="00D037E4"/>
    <w:rsid w:val="00D106C7"/>
    <w:rsid w:val="00D342A1"/>
    <w:rsid w:val="00D45FB8"/>
    <w:rsid w:val="00D51A0B"/>
    <w:rsid w:val="00D52747"/>
    <w:rsid w:val="00D61382"/>
    <w:rsid w:val="00D645C2"/>
    <w:rsid w:val="00D652C1"/>
    <w:rsid w:val="00D66DE6"/>
    <w:rsid w:val="00D76695"/>
    <w:rsid w:val="00D90F67"/>
    <w:rsid w:val="00D9520C"/>
    <w:rsid w:val="00DB7F3A"/>
    <w:rsid w:val="00DC2FA7"/>
    <w:rsid w:val="00DC6E2C"/>
    <w:rsid w:val="00DC7E1E"/>
    <w:rsid w:val="00DD2E51"/>
    <w:rsid w:val="00DD63AA"/>
    <w:rsid w:val="00DF4E3C"/>
    <w:rsid w:val="00E15CA5"/>
    <w:rsid w:val="00E20C96"/>
    <w:rsid w:val="00E22C82"/>
    <w:rsid w:val="00E26FCC"/>
    <w:rsid w:val="00E316B2"/>
    <w:rsid w:val="00E37E19"/>
    <w:rsid w:val="00E438BD"/>
    <w:rsid w:val="00E45136"/>
    <w:rsid w:val="00E5220A"/>
    <w:rsid w:val="00E54CD3"/>
    <w:rsid w:val="00E758CC"/>
    <w:rsid w:val="00E77DEC"/>
    <w:rsid w:val="00E85DB8"/>
    <w:rsid w:val="00E96F1E"/>
    <w:rsid w:val="00EA4047"/>
    <w:rsid w:val="00EA4AC5"/>
    <w:rsid w:val="00EC07D9"/>
    <w:rsid w:val="00EC4FF0"/>
    <w:rsid w:val="00ED2F86"/>
    <w:rsid w:val="00ED60E9"/>
    <w:rsid w:val="00ED77D4"/>
    <w:rsid w:val="00EE48E7"/>
    <w:rsid w:val="00EF4BE2"/>
    <w:rsid w:val="00F06376"/>
    <w:rsid w:val="00F07BCC"/>
    <w:rsid w:val="00F07BCF"/>
    <w:rsid w:val="00F11C36"/>
    <w:rsid w:val="00F1533E"/>
    <w:rsid w:val="00F22A47"/>
    <w:rsid w:val="00F248D7"/>
    <w:rsid w:val="00F35B19"/>
    <w:rsid w:val="00F37845"/>
    <w:rsid w:val="00F47898"/>
    <w:rsid w:val="00F514B3"/>
    <w:rsid w:val="00F51FF1"/>
    <w:rsid w:val="00F52D16"/>
    <w:rsid w:val="00F64007"/>
    <w:rsid w:val="00F75B82"/>
    <w:rsid w:val="00F94183"/>
    <w:rsid w:val="00F9743F"/>
    <w:rsid w:val="00FA0A87"/>
    <w:rsid w:val="00FA1204"/>
    <w:rsid w:val="00FA49BB"/>
    <w:rsid w:val="00FD5B1D"/>
    <w:rsid w:val="00FE4B9F"/>
    <w:rsid w:val="00FF6045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78EBA"/>
  <w15:chartTrackingRefBased/>
  <w15:docId w15:val="{CB1BBD89-1225-4E74-99A4-17E997DA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A90"/>
    <w:pPr>
      <w:keepNext/>
      <w:keepLines/>
      <w:spacing w:after="80"/>
      <w:outlineLvl w:val="0"/>
    </w:pPr>
    <w:rPr>
      <w:rFonts w:asciiTheme="majorHAnsi" w:eastAsiaTheme="majorEastAsia" w:hAnsiTheme="majorHAnsi" w:cstheme="majorBidi"/>
      <w:b/>
      <w:sz w:val="44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36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48E7"/>
    <w:pPr>
      <w:keepNext/>
      <w:keepLines/>
      <w:spacing w:before="160" w:after="120" w:line="240" w:lineRule="auto"/>
      <w:outlineLvl w:val="2"/>
    </w:pPr>
    <w:rPr>
      <w:rFonts w:eastAsiaTheme="majorEastAsia" w:cstheme="majorBidi"/>
      <w:b/>
      <w:sz w:val="28"/>
      <w:szCs w:val="35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751DD"/>
    <w:pPr>
      <w:numPr>
        <w:numId w:val="20"/>
      </w:numPr>
      <w:spacing w:before="120" w:after="120" w:line="240" w:lineRule="auto"/>
      <w:ind w:left="426" w:hanging="437"/>
      <w:outlineLvl w:val="3"/>
    </w:pPr>
    <w:rPr>
      <w:b/>
      <w:bCs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A90"/>
    <w:rPr>
      <w:rFonts w:asciiTheme="majorHAnsi" w:eastAsiaTheme="majorEastAsia" w:hAnsiTheme="majorHAnsi" w:cstheme="majorBidi"/>
      <w:b/>
      <w:sz w:val="44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2C7A90"/>
    <w:rPr>
      <w:rFonts w:asciiTheme="majorHAnsi" w:eastAsiaTheme="majorEastAsia" w:hAnsiTheme="majorHAnsi" w:cstheme="majorBidi"/>
      <w:b/>
      <w:color w:val="000000" w:themeColor="text1"/>
      <w:sz w:val="36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EE48E7"/>
    <w:rPr>
      <w:rFonts w:eastAsiaTheme="majorEastAsia" w:cstheme="majorBidi"/>
      <w:b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4751DD"/>
    <w:rPr>
      <w:b/>
      <w:bCs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C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C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C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C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C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D5C2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D5C2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D5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C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C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C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C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C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3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C65"/>
  </w:style>
  <w:style w:type="paragraph" w:styleId="Footer">
    <w:name w:val="footer"/>
    <w:basedOn w:val="Normal"/>
    <w:link w:val="FooterChar"/>
    <w:uiPriority w:val="99"/>
    <w:unhideWhenUsed/>
    <w:rsid w:val="00433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C65"/>
  </w:style>
  <w:style w:type="paragraph" w:styleId="NormalWeb">
    <w:name w:val="Normal (Web)"/>
    <w:basedOn w:val="Normal"/>
    <w:uiPriority w:val="99"/>
    <w:unhideWhenUsed/>
    <w:rsid w:val="00117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AU" w:bidi="ar-SA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7248"/>
    <w:pPr>
      <w:spacing w:after="0" w:line="240" w:lineRule="auto"/>
    </w:pPr>
    <w:rPr>
      <w:rFonts w:eastAsiaTheme="minorHAnsi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248"/>
    <w:rPr>
      <w:rFonts w:eastAsiaTheme="minorHAnsi"/>
      <w:sz w:val="20"/>
      <w:szCs w:val="2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117248"/>
    <w:rPr>
      <w:vertAlign w:val="superscript"/>
    </w:rPr>
  </w:style>
  <w:style w:type="paragraph" w:styleId="Revision">
    <w:name w:val="Revision"/>
    <w:hidden/>
    <w:uiPriority w:val="99"/>
    <w:semiHidden/>
    <w:rsid w:val="009B096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A4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4AC5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4AC5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A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AC5"/>
    <w:rPr>
      <w:b/>
      <w:bCs/>
      <w:sz w:val="20"/>
      <w:szCs w:val="25"/>
    </w:rPr>
  </w:style>
  <w:style w:type="character" w:customStyle="1" w:styleId="cf01">
    <w:name w:val="cf01"/>
    <w:basedOn w:val="DefaultParagraphFont"/>
    <w:rsid w:val="00991E57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338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8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603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5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a.gov.au/government/media-statements/Cook%20Labor%20Government/New-departments-in-place-to-deliver-on-government-priorities-2025070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a.gov.au/government/publications/public-sector-reform-march-2025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71a33c-2613-43f6-9987-5db8eb53e5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82030A6E5F7C438C64FA70328B953D" ma:contentTypeVersion="18" ma:contentTypeDescription="Create a new document." ma:contentTypeScope="" ma:versionID="debb0197850d41326bd83dfc795be546">
  <xsd:schema xmlns:xsd="http://www.w3.org/2001/XMLSchema" xmlns:xs="http://www.w3.org/2001/XMLSchema" xmlns:p="http://schemas.microsoft.com/office/2006/metadata/properties" xmlns:ns3="1e71a33c-2613-43f6-9987-5db8eb53e5fe" xmlns:ns4="540d7d42-bc2e-4960-b150-ef098a11a73c" targetNamespace="http://schemas.microsoft.com/office/2006/metadata/properties" ma:root="true" ma:fieldsID="5b9b41d3c6771fe2843e8eed5e930fc7" ns3:_="" ns4:_="">
    <xsd:import namespace="1e71a33c-2613-43f6-9987-5db8eb53e5fe"/>
    <xsd:import namespace="540d7d42-bc2e-4960-b150-ef098a11a7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1a33c-2613-43f6-9987-5db8eb53e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d7d42-bc2e-4960-b150-ef098a11a7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1643B-7DD9-4D5D-AF6F-CA82E1DE5903}">
  <ds:schemaRefs>
    <ds:schemaRef ds:uri="http://schemas.microsoft.com/office/2006/metadata/properties"/>
    <ds:schemaRef ds:uri="http://schemas.microsoft.com/office/infopath/2007/PartnerControls"/>
    <ds:schemaRef ds:uri="1e71a33c-2613-43f6-9987-5db8eb53e5fe"/>
  </ds:schemaRefs>
</ds:datastoreItem>
</file>

<file path=customXml/itemProps2.xml><?xml version="1.0" encoding="utf-8"?>
<ds:datastoreItem xmlns:ds="http://schemas.openxmlformats.org/officeDocument/2006/customXml" ds:itemID="{C225BA2F-AF73-4146-AA56-E49E22D5C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C7BDA-42F0-4E11-9FDE-24F880CAF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71a33c-2613-43f6-9987-5db8eb53e5fe"/>
    <ds:schemaRef ds:uri="540d7d42-bc2e-4960-b150-ef098a11a7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660130-ACEB-4D4E-8EC2-9181E2BD2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Gillespie</dc:creator>
  <cp:keywords/>
  <dc:description/>
  <cp:lastModifiedBy>Taylor-Beecroft, Lydia</cp:lastModifiedBy>
  <cp:revision>2</cp:revision>
  <cp:lastPrinted>2025-03-26T09:48:00Z</cp:lastPrinted>
  <dcterms:created xsi:type="dcterms:W3CDTF">2025-09-08T03:59:00Z</dcterms:created>
  <dcterms:modified xsi:type="dcterms:W3CDTF">2025-09-08T03:59:00Z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6cf7cf-4bad-475a-a557-f71d08d59046_Enabled">
    <vt:lpwstr>true</vt:lpwstr>
  </property>
  <property fmtid="{D5CDD505-2E9C-101B-9397-08002B2CF9AE}" pid="3" name="MSIP_Label_116cf7cf-4bad-475a-a557-f71d08d59046_SetDate">
    <vt:lpwstr>2025-03-26T07:02:50Z</vt:lpwstr>
  </property>
  <property fmtid="{D5CDD505-2E9C-101B-9397-08002B2CF9AE}" pid="4" name="MSIP_Label_116cf7cf-4bad-475a-a557-f71d08d59046_Method">
    <vt:lpwstr>Standard</vt:lpwstr>
  </property>
  <property fmtid="{D5CDD505-2E9C-101B-9397-08002B2CF9AE}" pid="5" name="MSIP_Label_116cf7cf-4bad-475a-a557-f71d08d59046_Name">
    <vt:lpwstr>OFFICIAL [ Office ]</vt:lpwstr>
  </property>
  <property fmtid="{D5CDD505-2E9C-101B-9397-08002B2CF9AE}" pid="6" name="MSIP_Label_116cf7cf-4bad-475a-a557-f71d08d59046_SiteId">
    <vt:lpwstr>d48144b5-571f-4b68-9721-e41bc0071e17</vt:lpwstr>
  </property>
  <property fmtid="{D5CDD505-2E9C-101B-9397-08002B2CF9AE}" pid="7" name="MSIP_Label_116cf7cf-4bad-475a-a557-f71d08d59046_ActionId">
    <vt:lpwstr>8c9e1239-d19c-43e2-b01f-fd35b813c44b</vt:lpwstr>
  </property>
  <property fmtid="{D5CDD505-2E9C-101B-9397-08002B2CF9AE}" pid="8" name="MSIP_Label_116cf7cf-4bad-475a-a557-f71d08d59046_ContentBits">
    <vt:lpwstr>0</vt:lpwstr>
  </property>
  <property fmtid="{D5CDD505-2E9C-101B-9397-08002B2CF9AE}" pid="9" name="MSIP_Label_116cf7cf-4bad-475a-a557-f71d08d59046_Tag">
    <vt:lpwstr>10, 3, 0, 1</vt:lpwstr>
  </property>
  <property fmtid="{D5CDD505-2E9C-101B-9397-08002B2CF9AE}" pid="10" name="ContentTypeId">
    <vt:lpwstr>0x0101008582030A6E5F7C438C64FA70328B953D</vt:lpwstr>
  </property>
  <property fmtid="{D5CDD505-2E9C-101B-9397-08002B2CF9AE}" pid="11" name="_NewReviewCycle">
    <vt:lpwstr/>
  </property>
  <property fmtid="{D5CDD505-2E9C-101B-9397-08002B2CF9AE}" pid="12" name="ClassificationContentMarkingHeaderShapeIds">
    <vt:lpwstr>39b146a0,634bf6d,433ac93d</vt:lpwstr>
  </property>
  <property fmtid="{D5CDD505-2E9C-101B-9397-08002B2CF9AE}" pid="13" name="ClassificationContentMarkingHeaderFontProps">
    <vt:lpwstr>#ff0000,12,Calibri</vt:lpwstr>
  </property>
  <property fmtid="{D5CDD505-2E9C-101B-9397-08002B2CF9AE}" pid="14" name="ClassificationContentMarkingHeaderText">
    <vt:lpwstr>OFFICIAL Sensitive</vt:lpwstr>
  </property>
  <property fmtid="{D5CDD505-2E9C-101B-9397-08002B2CF9AE}" pid="15" name="MSIP_Label_b720ea5d-060c-470c-917b-eea405d6c7ea_Enabled">
    <vt:lpwstr>true</vt:lpwstr>
  </property>
  <property fmtid="{D5CDD505-2E9C-101B-9397-08002B2CF9AE}" pid="16" name="MSIP_Label_b720ea5d-060c-470c-917b-eea405d6c7ea_SetDate">
    <vt:lpwstr>2025-05-15T09:27:36Z</vt:lpwstr>
  </property>
  <property fmtid="{D5CDD505-2E9C-101B-9397-08002B2CF9AE}" pid="17" name="MSIP_Label_b720ea5d-060c-470c-917b-eea405d6c7ea_Method">
    <vt:lpwstr>Privileged</vt:lpwstr>
  </property>
  <property fmtid="{D5CDD505-2E9C-101B-9397-08002B2CF9AE}" pid="18" name="MSIP_Label_b720ea5d-060c-470c-917b-eea405d6c7ea_Name">
    <vt:lpwstr>OFFICIAL Sensitive</vt:lpwstr>
  </property>
  <property fmtid="{D5CDD505-2E9C-101B-9397-08002B2CF9AE}" pid="19" name="MSIP_Label_b720ea5d-060c-470c-917b-eea405d6c7ea_SiteId">
    <vt:lpwstr>b734b102-a267-429a-b45e-460c8ad63ae2</vt:lpwstr>
  </property>
  <property fmtid="{D5CDD505-2E9C-101B-9397-08002B2CF9AE}" pid="20" name="MSIP_Label_b720ea5d-060c-470c-917b-eea405d6c7ea_ActionId">
    <vt:lpwstr>9862ee70-4734-449d-89b0-cbc4573cd3d8</vt:lpwstr>
  </property>
  <property fmtid="{D5CDD505-2E9C-101B-9397-08002B2CF9AE}" pid="21" name="MSIP_Label_b720ea5d-060c-470c-917b-eea405d6c7ea_ContentBits">
    <vt:lpwstr>1</vt:lpwstr>
  </property>
  <property fmtid="{D5CDD505-2E9C-101B-9397-08002B2CF9AE}" pid="22" name="MSIP_Label_b720ea5d-060c-470c-917b-eea405d6c7ea_Tag">
    <vt:lpwstr>10, 0, 1, 1</vt:lpwstr>
  </property>
  <property fmtid="{D5CDD505-2E9C-101B-9397-08002B2CF9AE}" pid="23" name="_AdHocReviewCycleID">
    <vt:i4>1044021168</vt:i4>
  </property>
  <property fmtid="{D5CDD505-2E9C-101B-9397-08002B2CF9AE}" pid="24" name="_EmailSubject">
    <vt:lpwstr>CM Principles docs - Key messages</vt:lpwstr>
  </property>
  <property fmtid="{D5CDD505-2E9C-101B-9397-08002B2CF9AE}" pid="25" name="_AuthorEmail">
    <vt:lpwstr>Lisa.Ward@psc.wa.gov.au</vt:lpwstr>
  </property>
  <property fmtid="{D5CDD505-2E9C-101B-9397-08002B2CF9AE}" pid="26" name="_AuthorEmailDisplayName">
    <vt:lpwstr>Ward, Lisa</vt:lpwstr>
  </property>
  <property fmtid="{D5CDD505-2E9C-101B-9397-08002B2CF9AE}" pid="27" name="_PreviousAdHocReviewCycleID">
    <vt:i4>1394519389</vt:i4>
  </property>
  <property fmtid="{D5CDD505-2E9C-101B-9397-08002B2CF9AE}" pid="28" name="_ReviewingToolsShownOnce">
    <vt:lpwstr/>
  </property>
</Properties>
</file>