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5CE3" w14:textId="77777777" w:rsidR="003525FE" w:rsidRDefault="003525FE" w:rsidP="003525FE">
      <w:pPr>
        <w:pStyle w:val="Heading2"/>
        <w:spacing w:before="208"/>
        <w:ind w:left="442" w:right="600"/>
        <w:rPr>
          <w:u w:val="none"/>
        </w:rPr>
      </w:pPr>
      <w:r>
        <w:t>ANNEXURE</w:t>
      </w:r>
      <w:r>
        <w:rPr>
          <w:spacing w:val="-9"/>
        </w:rPr>
        <w:t xml:space="preserve"> </w:t>
      </w:r>
      <w:r>
        <w:rPr>
          <w:spacing w:val="-12"/>
        </w:rPr>
        <w:t>F</w:t>
      </w:r>
    </w:p>
    <w:p w14:paraId="7B8E5059" w14:textId="138F22A7" w:rsidR="003525FE" w:rsidRDefault="003525FE" w:rsidP="00E032AB">
      <w:pPr>
        <w:pStyle w:val="Heading3"/>
        <w:spacing w:before="222"/>
        <w:ind w:right="600"/>
        <w:rPr>
          <w:b w:val="0"/>
          <w:bCs w:val="0"/>
        </w:rPr>
      </w:pPr>
      <w:r>
        <w:t>Special</w:t>
      </w:r>
      <w:r>
        <w:rPr>
          <w:spacing w:val="-6"/>
        </w:rPr>
        <w:t xml:space="preserve"> </w:t>
      </w:r>
      <w:r>
        <w:t>Conditions</w:t>
      </w:r>
      <w:r>
        <w:rPr>
          <w:spacing w:val="-5"/>
        </w:rPr>
        <w:t xml:space="preserve"> </w:t>
      </w:r>
      <w:r>
        <w:t>for</w:t>
      </w:r>
      <w:r>
        <w:rPr>
          <w:spacing w:val="-7"/>
        </w:rPr>
        <w:t xml:space="preserve"> </w:t>
      </w:r>
      <w:r>
        <w:t>Tier</w:t>
      </w:r>
      <w:r>
        <w:rPr>
          <w:spacing w:val="-5"/>
        </w:rPr>
        <w:t xml:space="preserve"> </w:t>
      </w:r>
      <w:r>
        <w:t>2</w:t>
      </w:r>
      <w:r>
        <w:rPr>
          <w:spacing w:val="-5"/>
        </w:rPr>
        <w:t xml:space="preserve"> </w:t>
      </w:r>
      <w:r>
        <w:t>Subcontracts</w:t>
      </w:r>
      <w:r>
        <w:rPr>
          <w:spacing w:val="-5"/>
        </w:rPr>
        <w:t xml:space="preserve"> </w:t>
      </w:r>
      <w:r>
        <w:t>for</w:t>
      </w:r>
      <w:r>
        <w:rPr>
          <w:u w:val="none"/>
        </w:rPr>
        <w:t xml:space="preserve"> </w:t>
      </w:r>
      <w:r>
        <w:t>Project Bank Accounts</w:t>
      </w:r>
    </w:p>
    <w:p w14:paraId="082A11B5" w14:textId="77777777" w:rsidR="00E032AB" w:rsidRPr="00E032AB" w:rsidRDefault="00E032AB" w:rsidP="00E032AB"/>
    <w:p w14:paraId="0A455429" w14:textId="77777777" w:rsidR="00E032AB" w:rsidRPr="00E032AB" w:rsidRDefault="00E032AB" w:rsidP="00E032AB"/>
    <w:p w14:paraId="2615159A" w14:textId="77777777" w:rsidR="00E032AB" w:rsidRPr="00E032AB" w:rsidRDefault="00E032AB" w:rsidP="00E032AB"/>
    <w:p w14:paraId="6D15D677" w14:textId="77777777" w:rsidR="00E032AB" w:rsidRPr="00E032AB" w:rsidRDefault="00E032AB" w:rsidP="00E032AB"/>
    <w:p w14:paraId="789BD4DC" w14:textId="77777777" w:rsidR="00E032AB" w:rsidRPr="00E032AB" w:rsidRDefault="00E032AB" w:rsidP="00E032AB"/>
    <w:p w14:paraId="37892857" w14:textId="77777777" w:rsidR="00E032AB" w:rsidRPr="00E032AB" w:rsidRDefault="00E032AB" w:rsidP="00E032AB"/>
    <w:p w14:paraId="7C7913BC" w14:textId="77777777" w:rsidR="00E032AB" w:rsidRPr="00E032AB" w:rsidRDefault="00E032AB" w:rsidP="00E032AB"/>
    <w:p w14:paraId="602CCD40" w14:textId="77777777" w:rsidR="00E032AB" w:rsidRPr="00E032AB" w:rsidRDefault="00E032AB" w:rsidP="00E032AB"/>
    <w:p w14:paraId="50B9E392" w14:textId="77777777" w:rsidR="00E032AB" w:rsidRPr="00E032AB" w:rsidRDefault="00E032AB" w:rsidP="00E032AB"/>
    <w:p w14:paraId="19A4B9E8" w14:textId="77777777" w:rsidR="00E032AB" w:rsidRPr="00E032AB" w:rsidRDefault="00E032AB" w:rsidP="00E032AB"/>
    <w:p w14:paraId="4C588785" w14:textId="77777777" w:rsidR="00E032AB" w:rsidRPr="00E032AB" w:rsidRDefault="00E032AB" w:rsidP="00E032AB"/>
    <w:p w14:paraId="5A7C4FD5" w14:textId="77777777" w:rsidR="00E032AB" w:rsidRPr="00E032AB" w:rsidRDefault="00E032AB" w:rsidP="00E032AB"/>
    <w:p w14:paraId="61C056CF" w14:textId="77777777" w:rsidR="00E032AB" w:rsidRPr="00E032AB" w:rsidRDefault="00E032AB" w:rsidP="00E032AB"/>
    <w:p w14:paraId="684EC6A5" w14:textId="77777777" w:rsidR="00E032AB" w:rsidRPr="00E032AB" w:rsidRDefault="00E032AB" w:rsidP="00E032AB"/>
    <w:p w14:paraId="57763B9D" w14:textId="77777777" w:rsidR="00E032AB" w:rsidRPr="00E032AB" w:rsidRDefault="00E032AB" w:rsidP="00E032AB"/>
    <w:p w14:paraId="5BF0E90A" w14:textId="77777777" w:rsidR="00E032AB" w:rsidRPr="00E032AB" w:rsidRDefault="00E032AB" w:rsidP="00E032AB"/>
    <w:p w14:paraId="77381147" w14:textId="77777777" w:rsidR="00E032AB" w:rsidRPr="00E032AB" w:rsidRDefault="00E032AB" w:rsidP="00E032AB"/>
    <w:p w14:paraId="20857B4E" w14:textId="77777777" w:rsidR="00E032AB" w:rsidRPr="00E032AB" w:rsidRDefault="00E032AB" w:rsidP="00E032AB"/>
    <w:p w14:paraId="6C565BB9" w14:textId="77777777" w:rsidR="00E032AB" w:rsidRPr="00E032AB" w:rsidRDefault="00E032AB" w:rsidP="00E032AB"/>
    <w:p w14:paraId="370FFBDC" w14:textId="77777777" w:rsidR="00E032AB" w:rsidRPr="00E032AB" w:rsidRDefault="00E032AB" w:rsidP="00E032AB"/>
    <w:p w14:paraId="13B03606" w14:textId="77777777" w:rsidR="00E032AB" w:rsidRPr="00E032AB" w:rsidRDefault="00E032AB" w:rsidP="00E032AB"/>
    <w:p w14:paraId="4E2F953C" w14:textId="77777777" w:rsidR="00E032AB" w:rsidRPr="00E032AB" w:rsidRDefault="00E032AB" w:rsidP="00E032AB"/>
    <w:p w14:paraId="5D9AEB0F" w14:textId="77777777" w:rsidR="00E032AB" w:rsidRPr="00E032AB" w:rsidRDefault="00E032AB" w:rsidP="00E032AB"/>
    <w:p w14:paraId="64B58F26" w14:textId="77777777" w:rsidR="00E032AB" w:rsidRPr="00E032AB" w:rsidRDefault="00E032AB" w:rsidP="00E032AB"/>
    <w:p w14:paraId="051F1282" w14:textId="77777777" w:rsidR="00E032AB" w:rsidRPr="00E032AB" w:rsidRDefault="00E032AB" w:rsidP="00E032AB"/>
    <w:p w14:paraId="1DDD7FC6" w14:textId="77777777" w:rsidR="00E032AB" w:rsidRPr="00E032AB" w:rsidRDefault="00E032AB" w:rsidP="00E032AB"/>
    <w:p w14:paraId="0314EA1B" w14:textId="77777777" w:rsidR="00E032AB" w:rsidRPr="00E032AB" w:rsidRDefault="00E032AB" w:rsidP="00E032AB"/>
    <w:p w14:paraId="5EC61E6B" w14:textId="77777777" w:rsidR="00E032AB" w:rsidRPr="00E032AB" w:rsidRDefault="00E032AB" w:rsidP="00E032AB"/>
    <w:p w14:paraId="4D92638A" w14:textId="77777777" w:rsidR="00E032AB" w:rsidRPr="00E032AB" w:rsidRDefault="00E032AB" w:rsidP="00E032AB"/>
    <w:p w14:paraId="490C2125" w14:textId="77777777" w:rsidR="00E032AB" w:rsidRPr="00E032AB" w:rsidRDefault="00E032AB" w:rsidP="00E032AB"/>
    <w:p w14:paraId="1ABB296A" w14:textId="77777777" w:rsidR="00E032AB" w:rsidRPr="00E032AB" w:rsidRDefault="00E032AB" w:rsidP="00E032AB"/>
    <w:p w14:paraId="77D33A36" w14:textId="77777777" w:rsidR="00E032AB" w:rsidRPr="00E032AB" w:rsidRDefault="00E032AB" w:rsidP="00E032AB"/>
    <w:p w14:paraId="5DA58928" w14:textId="77777777" w:rsidR="00E032AB" w:rsidRPr="00E032AB" w:rsidRDefault="00E032AB" w:rsidP="00E032AB"/>
    <w:p w14:paraId="36231D81" w14:textId="77777777" w:rsidR="00E032AB" w:rsidRPr="00E032AB" w:rsidRDefault="00E032AB" w:rsidP="00E032AB"/>
    <w:p w14:paraId="4E1A40E4" w14:textId="77777777" w:rsidR="00E032AB" w:rsidRPr="00E032AB" w:rsidRDefault="00E032AB" w:rsidP="00E032AB"/>
    <w:p w14:paraId="67EEB9F7" w14:textId="77777777" w:rsidR="00E032AB" w:rsidRPr="00E032AB" w:rsidRDefault="00E032AB" w:rsidP="00E032AB"/>
    <w:p w14:paraId="475C4B4F" w14:textId="77777777" w:rsidR="00E032AB" w:rsidRPr="00E032AB" w:rsidRDefault="00E032AB" w:rsidP="00E032AB"/>
    <w:p w14:paraId="3CCA55E9" w14:textId="77777777" w:rsidR="00E032AB" w:rsidRPr="00E032AB" w:rsidRDefault="00E032AB" w:rsidP="00E032AB"/>
    <w:p w14:paraId="2FB5A612" w14:textId="77777777" w:rsidR="00E032AB" w:rsidRPr="00E032AB" w:rsidRDefault="00E032AB" w:rsidP="00E032AB"/>
    <w:p w14:paraId="54DD0FA6" w14:textId="77777777" w:rsidR="00E032AB" w:rsidRDefault="00E032AB" w:rsidP="00E032AB">
      <w:pPr>
        <w:rPr>
          <w:rFonts w:ascii="Arial" w:eastAsia="Arial" w:hAnsi="Arial" w:cs="Arial"/>
          <w:b/>
          <w:bCs/>
          <w:sz w:val="40"/>
          <w:szCs w:val="40"/>
          <w:u w:val="single" w:color="000000"/>
        </w:rPr>
      </w:pPr>
    </w:p>
    <w:p w14:paraId="23DD2DD7" w14:textId="77777777" w:rsidR="00E032AB" w:rsidRPr="00E032AB" w:rsidRDefault="00E032AB" w:rsidP="00E032AB"/>
    <w:p w14:paraId="187F70AF" w14:textId="77777777" w:rsidR="00E032AB" w:rsidRDefault="00E032AB" w:rsidP="00E032AB">
      <w:pPr>
        <w:rPr>
          <w:rFonts w:ascii="Arial" w:eastAsia="Arial" w:hAnsi="Arial" w:cs="Arial"/>
          <w:b/>
          <w:bCs/>
          <w:sz w:val="40"/>
          <w:szCs w:val="40"/>
          <w:u w:val="single" w:color="000000"/>
        </w:rPr>
      </w:pPr>
    </w:p>
    <w:p w14:paraId="3D5956BF" w14:textId="77777777" w:rsidR="00E032AB" w:rsidRPr="00E032AB" w:rsidRDefault="00E032AB" w:rsidP="00E032AB">
      <w:pPr>
        <w:sectPr w:rsidR="00E032AB" w:rsidRPr="00E032AB">
          <w:pgSz w:w="11910" w:h="16840"/>
          <w:pgMar w:top="1920" w:right="982" w:bottom="1080" w:left="1140" w:header="0" w:footer="890" w:gutter="0"/>
          <w:cols w:space="720"/>
        </w:sectPr>
      </w:pPr>
    </w:p>
    <w:p w14:paraId="2761B49B" w14:textId="77777777" w:rsidR="003525FE" w:rsidRDefault="003525FE" w:rsidP="003525FE">
      <w:pPr>
        <w:spacing w:before="85"/>
        <w:ind w:left="120"/>
        <w:rPr>
          <w:b/>
          <w:sz w:val="18"/>
        </w:rPr>
      </w:pPr>
      <w:r>
        <w:rPr>
          <w:b/>
          <w:sz w:val="18"/>
          <w:u w:val="single"/>
        </w:rPr>
        <w:lastRenderedPageBreak/>
        <w:t>EXPLANATORY</w:t>
      </w:r>
      <w:r>
        <w:rPr>
          <w:b/>
          <w:spacing w:val="-3"/>
          <w:sz w:val="18"/>
          <w:u w:val="single"/>
        </w:rPr>
        <w:t xml:space="preserve"> </w:t>
      </w:r>
      <w:r>
        <w:rPr>
          <w:b/>
          <w:sz w:val="18"/>
          <w:u w:val="single"/>
        </w:rPr>
        <w:t>NOTES</w:t>
      </w:r>
      <w:r>
        <w:rPr>
          <w:b/>
          <w:spacing w:val="-2"/>
          <w:sz w:val="18"/>
          <w:u w:val="single"/>
        </w:rPr>
        <w:t xml:space="preserve"> </w:t>
      </w:r>
      <w:r>
        <w:rPr>
          <w:b/>
          <w:sz w:val="18"/>
          <w:u w:val="single"/>
        </w:rPr>
        <w:t>FOR</w:t>
      </w:r>
      <w:r>
        <w:rPr>
          <w:b/>
          <w:spacing w:val="-1"/>
          <w:sz w:val="18"/>
          <w:u w:val="single"/>
        </w:rPr>
        <w:t xml:space="preserve"> </w:t>
      </w:r>
      <w:r>
        <w:rPr>
          <w:b/>
          <w:spacing w:val="-2"/>
          <w:sz w:val="18"/>
          <w:u w:val="single"/>
        </w:rPr>
        <w:t>SUBCONTRACTORS</w:t>
      </w:r>
    </w:p>
    <w:p w14:paraId="6A5A6244" w14:textId="77777777" w:rsidR="003525FE" w:rsidRDefault="003525FE" w:rsidP="003525FE">
      <w:pPr>
        <w:pStyle w:val="BodyText"/>
        <w:spacing w:before="11"/>
        <w:rPr>
          <w:b/>
          <w:sz w:val="9"/>
        </w:rPr>
      </w:pPr>
    </w:p>
    <w:p w14:paraId="2878C13E" w14:textId="77777777" w:rsidR="003525FE" w:rsidRDefault="003525FE" w:rsidP="003525FE">
      <w:pPr>
        <w:spacing w:before="100"/>
        <w:ind w:left="119" w:right="310"/>
        <w:rPr>
          <w:i/>
          <w:sz w:val="18"/>
        </w:rPr>
      </w:pPr>
      <w:r>
        <w:rPr>
          <w:i/>
          <w:sz w:val="18"/>
        </w:rPr>
        <w:t>These</w:t>
      </w:r>
      <w:r>
        <w:rPr>
          <w:i/>
          <w:spacing w:val="-2"/>
          <w:sz w:val="18"/>
        </w:rPr>
        <w:t xml:space="preserve"> </w:t>
      </w:r>
      <w:r>
        <w:rPr>
          <w:i/>
          <w:sz w:val="18"/>
        </w:rPr>
        <w:t>draft</w:t>
      </w:r>
      <w:r>
        <w:rPr>
          <w:i/>
          <w:spacing w:val="-1"/>
          <w:sz w:val="18"/>
        </w:rPr>
        <w:t xml:space="preserve"> </w:t>
      </w:r>
      <w:r>
        <w:rPr>
          <w:i/>
          <w:sz w:val="18"/>
        </w:rPr>
        <w:t>conditions</w:t>
      </w:r>
      <w:r>
        <w:rPr>
          <w:i/>
          <w:spacing w:val="-2"/>
          <w:sz w:val="18"/>
        </w:rPr>
        <w:t xml:space="preserve"> </w:t>
      </w:r>
      <w:r>
        <w:rPr>
          <w:i/>
          <w:sz w:val="18"/>
        </w:rPr>
        <w:t>are</w:t>
      </w:r>
      <w:r>
        <w:rPr>
          <w:i/>
          <w:spacing w:val="-2"/>
          <w:sz w:val="18"/>
        </w:rPr>
        <w:t xml:space="preserve"> </w:t>
      </w:r>
      <w:r>
        <w:rPr>
          <w:i/>
          <w:sz w:val="18"/>
        </w:rPr>
        <w:t>provided</w:t>
      </w:r>
      <w:r>
        <w:rPr>
          <w:i/>
          <w:spacing w:val="-2"/>
          <w:sz w:val="18"/>
        </w:rPr>
        <w:t xml:space="preserve"> </w:t>
      </w:r>
      <w:r>
        <w:rPr>
          <w:i/>
          <w:sz w:val="18"/>
        </w:rPr>
        <w:t>as</w:t>
      </w:r>
      <w:r>
        <w:rPr>
          <w:i/>
          <w:spacing w:val="-2"/>
          <w:sz w:val="18"/>
        </w:rPr>
        <w:t xml:space="preserve"> </w:t>
      </w:r>
      <w:r>
        <w:rPr>
          <w:i/>
          <w:sz w:val="18"/>
        </w:rPr>
        <w:t>a</w:t>
      </w:r>
      <w:r>
        <w:rPr>
          <w:i/>
          <w:spacing w:val="-2"/>
          <w:sz w:val="18"/>
        </w:rPr>
        <w:t xml:space="preserve"> </w:t>
      </w:r>
      <w:r>
        <w:rPr>
          <w:i/>
          <w:sz w:val="18"/>
        </w:rPr>
        <w:t>suggestion</w:t>
      </w:r>
      <w:r>
        <w:rPr>
          <w:i/>
          <w:spacing w:val="-1"/>
          <w:sz w:val="18"/>
        </w:rPr>
        <w:t xml:space="preserve"> </w:t>
      </w:r>
      <w:r>
        <w:rPr>
          <w:i/>
          <w:sz w:val="18"/>
        </w:rPr>
        <w:t>to</w:t>
      </w:r>
      <w:r>
        <w:rPr>
          <w:i/>
          <w:spacing w:val="-1"/>
          <w:sz w:val="18"/>
        </w:rPr>
        <w:t xml:space="preserve"> </w:t>
      </w:r>
      <w:r>
        <w:rPr>
          <w:i/>
          <w:sz w:val="18"/>
        </w:rPr>
        <w:t>head</w:t>
      </w:r>
      <w:r>
        <w:rPr>
          <w:i/>
          <w:spacing w:val="-2"/>
          <w:sz w:val="18"/>
        </w:rPr>
        <w:t xml:space="preserve"> </w:t>
      </w:r>
      <w:r>
        <w:rPr>
          <w:i/>
          <w:sz w:val="18"/>
        </w:rPr>
        <w:t>contractors</w:t>
      </w:r>
      <w:r>
        <w:rPr>
          <w:i/>
          <w:spacing w:val="-2"/>
          <w:sz w:val="18"/>
        </w:rPr>
        <w:t xml:space="preserve"> </w:t>
      </w:r>
      <w:r>
        <w:rPr>
          <w:i/>
          <w:sz w:val="18"/>
        </w:rPr>
        <w:t>and</w:t>
      </w:r>
      <w:r>
        <w:rPr>
          <w:i/>
          <w:spacing w:val="-2"/>
          <w:sz w:val="18"/>
        </w:rPr>
        <w:t xml:space="preserve"> </w:t>
      </w:r>
      <w:r>
        <w:rPr>
          <w:i/>
          <w:sz w:val="18"/>
        </w:rPr>
        <w:t>subcontractors</w:t>
      </w:r>
      <w:r>
        <w:rPr>
          <w:i/>
          <w:spacing w:val="-2"/>
          <w:sz w:val="18"/>
        </w:rPr>
        <w:t xml:space="preserve"> </w:t>
      </w:r>
      <w:r>
        <w:rPr>
          <w:i/>
          <w:sz w:val="18"/>
        </w:rPr>
        <w:t>as</w:t>
      </w:r>
      <w:r>
        <w:rPr>
          <w:i/>
          <w:spacing w:val="-2"/>
          <w:sz w:val="18"/>
        </w:rPr>
        <w:t xml:space="preserve"> </w:t>
      </w:r>
      <w:r>
        <w:rPr>
          <w:i/>
          <w:sz w:val="18"/>
        </w:rPr>
        <w:t>to</w:t>
      </w:r>
      <w:r>
        <w:rPr>
          <w:i/>
          <w:spacing w:val="-1"/>
          <w:sz w:val="18"/>
        </w:rPr>
        <w:t xml:space="preserve"> </w:t>
      </w:r>
      <w:r>
        <w:rPr>
          <w:i/>
          <w:sz w:val="18"/>
        </w:rPr>
        <w:t xml:space="preserve">what they may choose to incorporate in subcontracts where a project bank account is to be </w:t>
      </w:r>
      <w:proofErr w:type="spellStart"/>
      <w:r>
        <w:rPr>
          <w:i/>
          <w:sz w:val="18"/>
        </w:rPr>
        <w:t>utilised</w:t>
      </w:r>
      <w:proofErr w:type="spellEnd"/>
      <w:r>
        <w:rPr>
          <w:i/>
          <w:sz w:val="18"/>
        </w:rPr>
        <w:t>. Any decision to use these provisions is at the risk of the contractor and subcontractor.</w:t>
      </w:r>
      <w:r>
        <w:rPr>
          <w:i/>
          <w:spacing w:val="76"/>
          <w:sz w:val="18"/>
        </w:rPr>
        <w:t xml:space="preserve"> </w:t>
      </w:r>
      <w:r>
        <w:rPr>
          <w:i/>
          <w:sz w:val="18"/>
        </w:rPr>
        <w:t xml:space="preserve">In these explanatory notes, a 'subcontractor' means a subcontractor to the head contractor </w:t>
      </w:r>
      <w:proofErr w:type="gramStart"/>
      <w:r>
        <w:rPr>
          <w:i/>
          <w:sz w:val="18"/>
        </w:rPr>
        <w:t>and also</w:t>
      </w:r>
      <w:proofErr w:type="gramEnd"/>
      <w:r>
        <w:rPr>
          <w:i/>
          <w:sz w:val="18"/>
        </w:rPr>
        <w:t xml:space="preserve"> includes any</w:t>
      </w:r>
      <w:r>
        <w:rPr>
          <w:i/>
          <w:spacing w:val="-3"/>
          <w:sz w:val="18"/>
        </w:rPr>
        <w:t xml:space="preserve"> </w:t>
      </w:r>
      <w:r>
        <w:rPr>
          <w:i/>
          <w:sz w:val="18"/>
        </w:rPr>
        <w:t>subcontractor</w:t>
      </w:r>
      <w:r>
        <w:rPr>
          <w:i/>
          <w:spacing w:val="-2"/>
          <w:sz w:val="18"/>
        </w:rPr>
        <w:t xml:space="preserve"> </w:t>
      </w:r>
      <w:r>
        <w:rPr>
          <w:i/>
          <w:sz w:val="18"/>
        </w:rPr>
        <w:t>who</w:t>
      </w:r>
      <w:r>
        <w:rPr>
          <w:i/>
          <w:spacing w:val="-1"/>
          <w:sz w:val="18"/>
        </w:rPr>
        <w:t xml:space="preserve"> </w:t>
      </w:r>
      <w:r>
        <w:rPr>
          <w:i/>
          <w:sz w:val="18"/>
        </w:rPr>
        <w:t>also</w:t>
      </w:r>
      <w:r>
        <w:rPr>
          <w:i/>
          <w:spacing w:val="-1"/>
          <w:sz w:val="18"/>
        </w:rPr>
        <w:t xml:space="preserve"> </w:t>
      </w:r>
      <w:r>
        <w:rPr>
          <w:i/>
          <w:sz w:val="18"/>
        </w:rPr>
        <w:t>supplies</w:t>
      </w:r>
      <w:r>
        <w:rPr>
          <w:i/>
          <w:spacing w:val="-2"/>
          <w:sz w:val="18"/>
        </w:rPr>
        <w:t xml:space="preserve"> </w:t>
      </w:r>
      <w:r>
        <w:rPr>
          <w:i/>
          <w:sz w:val="18"/>
        </w:rPr>
        <w:t>goods</w:t>
      </w:r>
      <w:r>
        <w:rPr>
          <w:i/>
          <w:spacing w:val="-2"/>
          <w:sz w:val="18"/>
        </w:rPr>
        <w:t xml:space="preserve"> </w:t>
      </w:r>
      <w:r>
        <w:rPr>
          <w:i/>
          <w:sz w:val="18"/>
        </w:rPr>
        <w:t>or</w:t>
      </w:r>
      <w:r>
        <w:rPr>
          <w:i/>
          <w:spacing w:val="-2"/>
          <w:sz w:val="18"/>
        </w:rPr>
        <w:t xml:space="preserve"> </w:t>
      </w:r>
      <w:r>
        <w:rPr>
          <w:i/>
          <w:sz w:val="18"/>
        </w:rPr>
        <w:t>materials</w:t>
      </w:r>
      <w:r>
        <w:rPr>
          <w:i/>
          <w:spacing w:val="-3"/>
          <w:sz w:val="18"/>
        </w:rPr>
        <w:t xml:space="preserve"> </w:t>
      </w:r>
      <w:r>
        <w:rPr>
          <w:i/>
          <w:sz w:val="18"/>
        </w:rPr>
        <w:t>to</w:t>
      </w:r>
      <w:r>
        <w:rPr>
          <w:i/>
          <w:spacing w:val="-1"/>
          <w:sz w:val="18"/>
        </w:rPr>
        <w:t xml:space="preserve"> </w:t>
      </w:r>
      <w:r>
        <w:rPr>
          <w:i/>
          <w:sz w:val="18"/>
        </w:rPr>
        <w:t>the</w:t>
      </w:r>
      <w:r>
        <w:rPr>
          <w:i/>
          <w:spacing w:val="-2"/>
          <w:sz w:val="18"/>
        </w:rPr>
        <w:t xml:space="preserve"> </w:t>
      </w:r>
      <w:r>
        <w:rPr>
          <w:i/>
          <w:sz w:val="18"/>
        </w:rPr>
        <w:t>head</w:t>
      </w:r>
      <w:r>
        <w:rPr>
          <w:i/>
          <w:spacing w:val="-2"/>
          <w:sz w:val="18"/>
        </w:rPr>
        <w:t xml:space="preserve"> </w:t>
      </w:r>
      <w:r>
        <w:rPr>
          <w:i/>
          <w:sz w:val="18"/>
        </w:rPr>
        <w:t>contractor,</w:t>
      </w:r>
      <w:r>
        <w:rPr>
          <w:i/>
          <w:spacing w:val="-5"/>
          <w:sz w:val="18"/>
        </w:rPr>
        <w:t xml:space="preserve"> </w:t>
      </w:r>
      <w:r>
        <w:rPr>
          <w:i/>
          <w:sz w:val="18"/>
        </w:rPr>
        <w:t>in</w:t>
      </w:r>
      <w:r>
        <w:rPr>
          <w:i/>
          <w:spacing w:val="-1"/>
          <w:sz w:val="18"/>
        </w:rPr>
        <w:t xml:space="preserve"> </w:t>
      </w:r>
      <w:r>
        <w:rPr>
          <w:i/>
          <w:sz w:val="18"/>
        </w:rPr>
        <w:t>each</w:t>
      </w:r>
      <w:r>
        <w:rPr>
          <w:i/>
          <w:spacing w:val="-1"/>
          <w:sz w:val="18"/>
        </w:rPr>
        <w:t xml:space="preserve"> </w:t>
      </w:r>
      <w:r>
        <w:rPr>
          <w:i/>
          <w:sz w:val="18"/>
        </w:rPr>
        <w:t>case</w:t>
      </w:r>
      <w:r>
        <w:rPr>
          <w:i/>
          <w:spacing w:val="-2"/>
          <w:sz w:val="18"/>
        </w:rPr>
        <w:t xml:space="preserve"> </w:t>
      </w:r>
      <w:r>
        <w:rPr>
          <w:i/>
          <w:sz w:val="18"/>
        </w:rPr>
        <w:t>where</w:t>
      </w:r>
      <w:r>
        <w:rPr>
          <w:i/>
          <w:spacing w:val="-2"/>
          <w:sz w:val="18"/>
        </w:rPr>
        <w:t xml:space="preserve"> </w:t>
      </w:r>
      <w:r>
        <w:rPr>
          <w:i/>
          <w:sz w:val="18"/>
        </w:rPr>
        <w:t>the value of the contract for the project is equal to or greater than $20,000 (including GST).</w:t>
      </w:r>
    </w:p>
    <w:p w14:paraId="3B9A28A3" w14:textId="77777777" w:rsidR="003525FE" w:rsidRDefault="003525FE" w:rsidP="003525FE">
      <w:pPr>
        <w:pStyle w:val="BodyText"/>
        <w:spacing w:before="2"/>
        <w:rPr>
          <w:i/>
        </w:rPr>
      </w:pPr>
    </w:p>
    <w:p w14:paraId="2415C923" w14:textId="77777777" w:rsidR="003525FE" w:rsidRDefault="003525FE" w:rsidP="003525FE">
      <w:pPr>
        <w:ind w:left="119" w:right="310"/>
        <w:rPr>
          <w:i/>
          <w:sz w:val="18"/>
        </w:rPr>
      </w:pPr>
      <w:r>
        <w:rPr>
          <w:i/>
          <w:sz w:val="18"/>
        </w:rPr>
        <w:t>The Principal and the State Government recommend that each party seek its own legal advice on matters</w:t>
      </w:r>
      <w:r>
        <w:rPr>
          <w:i/>
          <w:spacing w:val="-3"/>
          <w:sz w:val="18"/>
        </w:rPr>
        <w:t xml:space="preserve"> </w:t>
      </w:r>
      <w:r>
        <w:rPr>
          <w:i/>
          <w:sz w:val="18"/>
        </w:rPr>
        <w:t>connected</w:t>
      </w:r>
      <w:r>
        <w:rPr>
          <w:i/>
          <w:spacing w:val="-3"/>
          <w:sz w:val="18"/>
        </w:rPr>
        <w:t xml:space="preserve"> </w:t>
      </w:r>
      <w:r>
        <w:rPr>
          <w:i/>
          <w:sz w:val="18"/>
        </w:rPr>
        <w:t>with</w:t>
      </w:r>
      <w:r>
        <w:rPr>
          <w:i/>
          <w:spacing w:val="-2"/>
          <w:sz w:val="18"/>
        </w:rPr>
        <w:t xml:space="preserve"> </w:t>
      </w:r>
      <w:r>
        <w:rPr>
          <w:i/>
          <w:sz w:val="18"/>
        </w:rPr>
        <w:t>project</w:t>
      </w:r>
      <w:r>
        <w:rPr>
          <w:i/>
          <w:spacing w:val="-2"/>
          <w:sz w:val="18"/>
        </w:rPr>
        <w:t xml:space="preserve"> </w:t>
      </w:r>
      <w:r>
        <w:rPr>
          <w:i/>
          <w:sz w:val="18"/>
        </w:rPr>
        <w:t>bank</w:t>
      </w:r>
      <w:r>
        <w:rPr>
          <w:i/>
          <w:spacing w:val="-3"/>
          <w:sz w:val="18"/>
        </w:rPr>
        <w:t xml:space="preserve"> </w:t>
      </w:r>
      <w:r>
        <w:rPr>
          <w:i/>
          <w:sz w:val="18"/>
        </w:rPr>
        <w:t>accounts</w:t>
      </w:r>
      <w:r>
        <w:rPr>
          <w:i/>
          <w:spacing w:val="-3"/>
          <w:sz w:val="18"/>
        </w:rPr>
        <w:t xml:space="preserve"> </w:t>
      </w:r>
      <w:r>
        <w:rPr>
          <w:i/>
          <w:sz w:val="18"/>
        </w:rPr>
        <w:t>and</w:t>
      </w:r>
      <w:r>
        <w:rPr>
          <w:i/>
          <w:spacing w:val="-3"/>
          <w:sz w:val="18"/>
        </w:rPr>
        <w:t xml:space="preserve"> </w:t>
      </w:r>
      <w:r>
        <w:rPr>
          <w:i/>
          <w:sz w:val="18"/>
        </w:rPr>
        <w:t>contracting</w:t>
      </w:r>
      <w:r>
        <w:rPr>
          <w:i/>
          <w:spacing w:val="-2"/>
          <w:sz w:val="18"/>
        </w:rPr>
        <w:t xml:space="preserve"> </w:t>
      </w:r>
      <w:r>
        <w:rPr>
          <w:i/>
          <w:sz w:val="18"/>
        </w:rPr>
        <w:t>generally</w:t>
      </w:r>
      <w:r>
        <w:rPr>
          <w:i/>
          <w:spacing w:val="-4"/>
          <w:sz w:val="18"/>
        </w:rPr>
        <w:t xml:space="preserve"> </w:t>
      </w:r>
      <w:r>
        <w:rPr>
          <w:i/>
          <w:sz w:val="18"/>
        </w:rPr>
        <w:t>and</w:t>
      </w:r>
      <w:r>
        <w:rPr>
          <w:i/>
          <w:spacing w:val="-3"/>
          <w:sz w:val="18"/>
        </w:rPr>
        <w:t xml:space="preserve"> </w:t>
      </w:r>
      <w:r>
        <w:rPr>
          <w:i/>
          <w:sz w:val="18"/>
        </w:rPr>
        <w:t>accepts</w:t>
      </w:r>
      <w:r>
        <w:rPr>
          <w:i/>
          <w:spacing w:val="-3"/>
          <w:sz w:val="18"/>
        </w:rPr>
        <w:t xml:space="preserve"> </w:t>
      </w:r>
      <w:r>
        <w:rPr>
          <w:i/>
          <w:sz w:val="18"/>
        </w:rPr>
        <w:t>no</w:t>
      </w:r>
      <w:r>
        <w:rPr>
          <w:i/>
          <w:spacing w:val="-2"/>
          <w:sz w:val="18"/>
        </w:rPr>
        <w:t xml:space="preserve"> </w:t>
      </w:r>
      <w:r>
        <w:rPr>
          <w:i/>
          <w:sz w:val="18"/>
        </w:rPr>
        <w:t>responsibility for these draft conditions.</w:t>
      </w:r>
    </w:p>
    <w:p w14:paraId="72D207F9" w14:textId="77777777" w:rsidR="003525FE" w:rsidRDefault="003525FE" w:rsidP="003525FE">
      <w:pPr>
        <w:pStyle w:val="BodyText"/>
        <w:spacing w:before="1"/>
        <w:rPr>
          <w:i/>
        </w:rPr>
      </w:pPr>
    </w:p>
    <w:p w14:paraId="7E88C780" w14:textId="77777777" w:rsidR="003525FE" w:rsidRDefault="003525FE" w:rsidP="003525FE">
      <w:pPr>
        <w:ind w:left="119" w:right="310"/>
        <w:rPr>
          <w:i/>
          <w:sz w:val="18"/>
        </w:rPr>
      </w:pPr>
      <w:r>
        <w:rPr>
          <w:i/>
          <w:sz w:val="18"/>
        </w:rPr>
        <w:t>Subcontractors with an aggregate value of $20,000 or more under their relevant subcontracts will automatically participate in the PBA and will not be required to provide an Opt-In Notice.</w:t>
      </w:r>
      <w:r>
        <w:rPr>
          <w:i/>
          <w:spacing w:val="40"/>
          <w:sz w:val="18"/>
        </w:rPr>
        <w:t xml:space="preserve"> </w:t>
      </w:r>
      <w:r>
        <w:rPr>
          <w:i/>
          <w:sz w:val="18"/>
        </w:rPr>
        <w:t>However, subcontractors</w:t>
      </w:r>
      <w:r>
        <w:rPr>
          <w:i/>
          <w:spacing w:val="-2"/>
          <w:sz w:val="18"/>
        </w:rPr>
        <w:t xml:space="preserve"> </w:t>
      </w:r>
      <w:r>
        <w:rPr>
          <w:i/>
          <w:sz w:val="18"/>
        </w:rPr>
        <w:t>with</w:t>
      </w:r>
      <w:r>
        <w:rPr>
          <w:i/>
          <w:spacing w:val="-1"/>
          <w:sz w:val="18"/>
        </w:rPr>
        <w:t xml:space="preserve"> </w:t>
      </w:r>
      <w:r>
        <w:rPr>
          <w:i/>
          <w:sz w:val="18"/>
        </w:rPr>
        <w:t>an</w:t>
      </w:r>
      <w:r>
        <w:rPr>
          <w:i/>
          <w:spacing w:val="-1"/>
          <w:sz w:val="18"/>
        </w:rPr>
        <w:t xml:space="preserve"> </w:t>
      </w:r>
      <w:r>
        <w:rPr>
          <w:i/>
          <w:sz w:val="18"/>
        </w:rPr>
        <w:t>aggregate</w:t>
      </w:r>
      <w:r>
        <w:rPr>
          <w:i/>
          <w:spacing w:val="-2"/>
          <w:sz w:val="18"/>
        </w:rPr>
        <w:t xml:space="preserve"> </w:t>
      </w:r>
      <w:r>
        <w:rPr>
          <w:i/>
          <w:sz w:val="18"/>
        </w:rPr>
        <w:t>value</w:t>
      </w:r>
      <w:r>
        <w:rPr>
          <w:i/>
          <w:spacing w:val="-2"/>
          <w:sz w:val="18"/>
        </w:rPr>
        <w:t xml:space="preserve"> </w:t>
      </w:r>
      <w:r>
        <w:rPr>
          <w:i/>
          <w:sz w:val="18"/>
        </w:rPr>
        <w:t>of</w:t>
      </w:r>
      <w:r>
        <w:rPr>
          <w:i/>
          <w:spacing w:val="-3"/>
          <w:sz w:val="18"/>
        </w:rPr>
        <w:t xml:space="preserve"> </w:t>
      </w:r>
      <w:r>
        <w:rPr>
          <w:i/>
          <w:sz w:val="18"/>
        </w:rPr>
        <w:t>less</w:t>
      </w:r>
      <w:r>
        <w:rPr>
          <w:i/>
          <w:spacing w:val="-2"/>
          <w:sz w:val="18"/>
        </w:rPr>
        <w:t xml:space="preserve"> </w:t>
      </w:r>
      <w:r>
        <w:rPr>
          <w:i/>
          <w:sz w:val="18"/>
        </w:rPr>
        <w:t>than</w:t>
      </w:r>
      <w:r>
        <w:rPr>
          <w:i/>
          <w:spacing w:val="-3"/>
          <w:sz w:val="18"/>
        </w:rPr>
        <w:t xml:space="preserve"> </w:t>
      </w:r>
      <w:r>
        <w:rPr>
          <w:i/>
          <w:sz w:val="18"/>
        </w:rPr>
        <w:t>$20,000,</w:t>
      </w:r>
      <w:r>
        <w:rPr>
          <w:i/>
          <w:spacing w:val="-3"/>
          <w:sz w:val="18"/>
        </w:rPr>
        <w:t xml:space="preserve"> </w:t>
      </w:r>
      <w:r>
        <w:rPr>
          <w:i/>
          <w:sz w:val="18"/>
        </w:rPr>
        <w:t>and</w:t>
      </w:r>
      <w:r>
        <w:rPr>
          <w:i/>
          <w:spacing w:val="-2"/>
          <w:sz w:val="18"/>
        </w:rPr>
        <w:t xml:space="preserve"> </w:t>
      </w:r>
      <w:r>
        <w:rPr>
          <w:i/>
          <w:sz w:val="18"/>
        </w:rPr>
        <w:t>all</w:t>
      </w:r>
      <w:r>
        <w:rPr>
          <w:i/>
          <w:spacing w:val="-1"/>
          <w:sz w:val="18"/>
        </w:rPr>
        <w:t xml:space="preserve"> </w:t>
      </w:r>
      <w:r>
        <w:rPr>
          <w:i/>
          <w:sz w:val="18"/>
        </w:rPr>
        <w:t>suppliers</w:t>
      </w:r>
      <w:r>
        <w:rPr>
          <w:i/>
          <w:spacing w:val="-2"/>
          <w:sz w:val="18"/>
        </w:rPr>
        <w:t xml:space="preserve"> </w:t>
      </w:r>
      <w:r>
        <w:rPr>
          <w:i/>
          <w:sz w:val="18"/>
        </w:rPr>
        <w:t>of</w:t>
      </w:r>
      <w:r>
        <w:rPr>
          <w:i/>
          <w:spacing w:val="-3"/>
          <w:sz w:val="18"/>
        </w:rPr>
        <w:t xml:space="preserve"> </w:t>
      </w:r>
      <w:r>
        <w:rPr>
          <w:i/>
          <w:sz w:val="18"/>
        </w:rPr>
        <w:t>goods</w:t>
      </w:r>
      <w:r>
        <w:rPr>
          <w:i/>
          <w:spacing w:val="-2"/>
          <w:sz w:val="18"/>
        </w:rPr>
        <w:t xml:space="preserve"> </w:t>
      </w:r>
      <w:r>
        <w:rPr>
          <w:i/>
          <w:sz w:val="18"/>
        </w:rPr>
        <w:t>and</w:t>
      </w:r>
      <w:r>
        <w:rPr>
          <w:i/>
          <w:spacing w:val="-2"/>
          <w:sz w:val="18"/>
        </w:rPr>
        <w:t xml:space="preserve"> </w:t>
      </w:r>
      <w:r>
        <w:rPr>
          <w:i/>
          <w:sz w:val="18"/>
        </w:rPr>
        <w:t xml:space="preserve">materials only will be required to provide an Opt-in Notice </w:t>
      </w:r>
      <w:proofErr w:type="gramStart"/>
      <w:r>
        <w:rPr>
          <w:i/>
          <w:sz w:val="18"/>
        </w:rPr>
        <w:t>in order to</w:t>
      </w:r>
      <w:proofErr w:type="gramEnd"/>
      <w:r>
        <w:rPr>
          <w:i/>
          <w:sz w:val="18"/>
        </w:rPr>
        <w:t xml:space="preserve"> participate in the PBA.</w:t>
      </w:r>
    </w:p>
    <w:p w14:paraId="605A7701" w14:textId="77777777" w:rsidR="003525FE" w:rsidRDefault="003525FE" w:rsidP="003525FE">
      <w:pPr>
        <w:pStyle w:val="BodyText"/>
        <w:rPr>
          <w:i/>
        </w:rPr>
      </w:pPr>
    </w:p>
    <w:p w14:paraId="099444CC" w14:textId="77777777" w:rsidR="003525FE" w:rsidRDefault="003525FE" w:rsidP="003525FE">
      <w:pPr>
        <w:spacing w:before="1"/>
        <w:ind w:left="119"/>
        <w:rPr>
          <w:i/>
          <w:sz w:val="18"/>
        </w:rPr>
      </w:pPr>
      <w:r>
        <w:rPr>
          <w:i/>
          <w:sz w:val="18"/>
        </w:rPr>
        <w:t>The</w:t>
      </w:r>
      <w:r>
        <w:rPr>
          <w:i/>
          <w:spacing w:val="-3"/>
          <w:sz w:val="18"/>
        </w:rPr>
        <w:t xml:space="preserve"> </w:t>
      </w:r>
      <w:r>
        <w:rPr>
          <w:i/>
          <w:sz w:val="18"/>
        </w:rPr>
        <w:t>PBA</w:t>
      </w:r>
      <w:r>
        <w:rPr>
          <w:i/>
          <w:spacing w:val="-4"/>
          <w:sz w:val="18"/>
        </w:rPr>
        <w:t xml:space="preserve"> </w:t>
      </w:r>
      <w:r>
        <w:rPr>
          <w:i/>
          <w:sz w:val="18"/>
        </w:rPr>
        <w:t>will</w:t>
      </w:r>
      <w:r>
        <w:rPr>
          <w:i/>
          <w:spacing w:val="-2"/>
          <w:sz w:val="18"/>
        </w:rPr>
        <w:t xml:space="preserve"> </w:t>
      </w:r>
      <w:r>
        <w:rPr>
          <w:i/>
          <w:sz w:val="18"/>
        </w:rPr>
        <w:t>facilitate</w:t>
      </w:r>
      <w:r>
        <w:rPr>
          <w:i/>
          <w:spacing w:val="-5"/>
          <w:sz w:val="18"/>
        </w:rPr>
        <w:t xml:space="preserve"> </w:t>
      </w:r>
      <w:r>
        <w:rPr>
          <w:i/>
          <w:sz w:val="18"/>
        </w:rPr>
        <w:t>head</w:t>
      </w:r>
      <w:r>
        <w:rPr>
          <w:i/>
          <w:spacing w:val="-5"/>
          <w:sz w:val="18"/>
        </w:rPr>
        <w:t xml:space="preserve"> </w:t>
      </w:r>
      <w:r>
        <w:rPr>
          <w:i/>
          <w:sz w:val="18"/>
        </w:rPr>
        <w:t>contractors</w:t>
      </w:r>
      <w:r>
        <w:rPr>
          <w:i/>
          <w:spacing w:val="-3"/>
          <w:sz w:val="18"/>
        </w:rPr>
        <w:t xml:space="preserve"> </w:t>
      </w:r>
      <w:r>
        <w:rPr>
          <w:i/>
          <w:sz w:val="18"/>
        </w:rPr>
        <w:t>in</w:t>
      </w:r>
      <w:r>
        <w:rPr>
          <w:i/>
          <w:spacing w:val="-2"/>
          <w:sz w:val="18"/>
        </w:rPr>
        <w:t xml:space="preserve"> </w:t>
      </w:r>
      <w:r>
        <w:rPr>
          <w:i/>
          <w:sz w:val="18"/>
        </w:rPr>
        <w:t>making</w:t>
      </w:r>
      <w:r>
        <w:rPr>
          <w:i/>
          <w:spacing w:val="-2"/>
          <w:sz w:val="18"/>
        </w:rPr>
        <w:t xml:space="preserve"> </w:t>
      </w:r>
      <w:r>
        <w:rPr>
          <w:i/>
          <w:sz w:val="18"/>
        </w:rPr>
        <w:t>payment</w:t>
      </w:r>
      <w:r>
        <w:rPr>
          <w:i/>
          <w:spacing w:val="-2"/>
          <w:sz w:val="18"/>
        </w:rPr>
        <w:t xml:space="preserve"> </w:t>
      </w:r>
      <w:r>
        <w:rPr>
          <w:i/>
          <w:sz w:val="18"/>
        </w:rPr>
        <w:t>to</w:t>
      </w:r>
      <w:r>
        <w:rPr>
          <w:i/>
          <w:spacing w:val="-2"/>
          <w:sz w:val="18"/>
        </w:rPr>
        <w:t xml:space="preserve"> </w:t>
      </w:r>
      <w:r>
        <w:rPr>
          <w:i/>
          <w:sz w:val="18"/>
        </w:rPr>
        <w:t>subcontractors</w:t>
      </w:r>
      <w:r>
        <w:rPr>
          <w:i/>
          <w:spacing w:val="-3"/>
          <w:sz w:val="18"/>
        </w:rPr>
        <w:t xml:space="preserve"> </w:t>
      </w:r>
      <w:r>
        <w:rPr>
          <w:i/>
          <w:sz w:val="18"/>
        </w:rPr>
        <w:t>from</w:t>
      </w:r>
      <w:r>
        <w:rPr>
          <w:i/>
          <w:spacing w:val="-3"/>
          <w:sz w:val="18"/>
        </w:rPr>
        <w:t xml:space="preserve"> </w:t>
      </w:r>
      <w:r>
        <w:rPr>
          <w:i/>
          <w:sz w:val="18"/>
        </w:rPr>
        <w:t>the</w:t>
      </w:r>
      <w:r>
        <w:rPr>
          <w:i/>
          <w:spacing w:val="-3"/>
          <w:sz w:val="18"/>
        </w:rPr>
        <w:t xml:space="preserve"> </w:t>
      </w:r>
      <w:r>
        <w:rPr>
          <w:i/>
          <w:sz w:val="18"/>
        </w:rPr>
        <w:t>relevant</w:t>
      </w:r>
      <w:r>
        <w:rPr>
          <w:i/>
          <w:spacing w:val="-2"/>
          <w:sz w:val="18"/>
        </w:rPr>
        <w:t xml:space="preserve"> </w:t>
      </w:r>
      <w:r>
        <w:rPr>
          <w:i/>
          <w:sz w:val="18"/>
        </w:rPr>
        <w:t>project bank account.</w:t>
      </w:r>
      <w:r>
        <w:rPr>
          <w:i/>
          <w:spacing w:val="40"/>
          <w:sz w:val="18"/>
        </w:rPr>
        <w:t xml:space="preserve"> </w:t>
      </w:r>
      <w:r>
        <w:rPr>
          <w:i/>
          <w:sz w:val="18"/>
        </w:rPr>
        <w:t xml:space="preserve">The funds deposited by the </w:t>
      </w:r>
      <w:proofErr w:type="gramStart"/>
      <w:r>
        <w:rPr>
          <w:i/>
          <w:sz w:val="18"/>
        </w:rPr>
        <w:t>Principal</w:t>
      </w:r>
      <w:proofErr w:type="gramEnd"/>
      <w:r>
        <w:rPr>
          <w:i/>
          <w:sz w:val="18"/>
        </w:rPr>
        <w:t xml:space="preserve"> are held on trust for the subcontractors until the relevant subcontractor becomes entitled under its relevant subcontract to be paid.</w:t>
      </w:r>
    </w:p>
    <w:p w14:paraId="181FFB03" w14:textId="77777777" w:rsidR="003525FE" w:rsidRDefault="003525FE" w:rsidP="003525FE">
      <w:pPr>
        <w:pStyle w:val="BodyText"/>
        <w:rPr>
          <w:i/>
        </w:rPr>
      </w:pPr>
    </w:p>
    <w:p w14:paraId="1DED5EB6" w14:textId="77777777" w:rsidR="003525FE" w:rsidRDefault="003525FE" w:rsidP="003525FE">
      <w:pPr>
        <w:pStyle w:val="BodyText"/>
        <w:spacing w:before="1" w:line="242" w:lineRule="auto"/>
        <w:ind w:left="120" w:right="373"/>
      </w:pPr>
      <w:r>
        <w:t>The</w:t>
      </w:r>
      <w:r>
        <w:rPr>
          <w:spacing w:val="-3"/>
        </w:rPr>
        <w:t xml:space="preserve"> </w:t>
      </w:r>
      <w:r>
        <w:t>Contractor</w:t>
      </w:r>
      <w:r>
        <w:rPr>
          <w:spacing w:val="-3"/>
        </w:rPr>
        <w:t xml:space="preserve"> </w:t>
      </w:r>
      <w:r>
        <w:t>must</w:t>
      </w:r>
      <w:r>
        <w:rPr>
          <w:spacing w:val="-2"/>
        </w:rPr>
        <w:t xml:space="preserve"> </w:t>
      </w:r>
      <w:r>
        <w:t>inform</w:t>
      </w:r>
      <w:r>
        <w:rPr>
          <w:spacing w:val="-3"/>
        </w:rPr>
        <w:t xml:space="preserve"> </w:t>
      </w:r>
      <w:r>
        <w:t>all</w:t>
      </w:r>
      <w:r>
        <w:rPr>
          <w:spacing w:val="-2"/>
        </w:rPr>
        <w:t xml:space="preserve"> </w:t>
      </w:r>
      <w:r>
        <w:t>potential</w:t>
      </w:r>
      <w:r>
        <w:rPr>
          <w:spacing w:val="-2"/>
        </w:rPr>
        <w:t xml:space="preserve"> </w:t>
      </w:r>
      <w:r>
        <w:t>subcontractors</w:t>
      </w:r>
      <w:r>
        <w:rPr>
          <w:spacing w:val="-3"/>
        </w:rPr>
        <w:t xml:space="preserve"> </w:t>
      </w:r>
      <w:r>
        <w:t>that</w:t>
      </w:r>
      <w:r>
        <w:rPr>
          <w:spacing w:val="-2"/>
        </w:rPr>
        <w:t xml:space="preserve"> </w:t>
      </w:r>
      <w:r>
        <w:t>they</w:t>
      </w:r>
      <w:r>
        <w:rPr>
          <w:spacing w:val="-4"/>
        </w:rPr>
        <w:t xml:space="preserve"> </w:t>
      </w:r>
      <w:r>
        <w:t>are</w:t>
      </w:r>
      <w:r>
        <w:rPr>
          <w:spacing w:val="-3"/>
        </w:rPr>
        <w:t xml:space="preserve"> </w:t>
      </w:r>
      <w:r>
        <w:t>bidding</w:t>
      </w:r>
      <w:r>
        <w:rPr>
          <w:spacing w:val="-3"/>
        </w:rPr>
        <w:t xml:space="preserve"> </w:t>
      </w:r>
      <w:r>
        <w:t>for</w:t>
      </w:r>
      <w:r>
        <w:rPr>
          <w:spacing w:val="-3"/>
        </w:rPr>
        <w:t xml:space="preserve"> </w:t>
      </w:r>
      <w:r>
        <w:t>work</w:t>
      </w:r>
      <w:r>
        <w:rPr>
          <w:spacing w:val="-4"/>
        </w:rPr>
        <w:t xml:space="preserve"> </w:t>
      </w:r>
      <w:r>
        <w:t>on</w:t>
      </w:r>
      <w:r>
        <w:rPr>
          <w:spacing w:val="-2"/>
        </w:rPr>
        <w:t xml:space="preserve"> </w:t>
      </w:r>
      <w:r>
        <w:t>a</w:t>
      </w:r>
      <w:r>
        <w:rPr>
          <w:spacing w:val="-3"/>
        </w:rPr>
        <w:t xml:space="preserve"> </w:t>
      </w:r>
      <w:r>
        <w:t xml:space="preserve">PBA </w:t>
      </w:r>
      <w:r>
        <w:rPr>
          <w:spacing w:val="-2"/>
        </w:rPr>
        <w:t>project.</w:t>
      </w:r>
    </w:p>
    <w:p w14:paraId="36571D92" w14:textId="77777777" w:rsidR="003525FE" w:rsidRDefault="003525FE" w:rsidP="003525FE">
      <w:pPr>
        <w:pStyle w:val="BodyText"/>
        <w:spacing w:before="9"/>
        <w:rPr>
          <w:sz w:val="17"/>
        </w:rPr>
      </w:pPr>
    </w:p>
    <w:p w14:paraId="47163F62" w14:textId="77777777" w:rsidR="003525FE" w:rsidRDefault="003525FE" w:rsidP="003525FE">
      <w:pPr>
        <w:pStyle w:val="BodyText"/>
        <w:ind w:left="120" w:right="271"/>
      </w:pPr>
      <w:r>
        <w:t>When engaging with any potential subcontractor, any tender document, requests for quotation, requests for bid or other similar correspondence which invites a subcontractor to quote in relation to the</w:t>
      </w:r>
      <w:r>
        <w:rPr>
          <w:spacing w:val="-3"/>
        </w:rPr>
        <w:t xml:space="preserve"> </w:t>
      </w:r>
      <w:r>
        <w:t>Project,</w:t>
      </w:r>
      <w:r>
        <w:rPr>
          <w:spacing w:val="-4"/>
        </w:rPr>
        <w:t xml:space="preserve"> </w:t>
      </w:r>
      <w:r>
        <w:t>the</w:t>
      </w:r>
      <w:r>
        <w:rPr>
          <w:spacing w:val="-3"/>
        </w:rPr>
        <w:t xml:space="preserve"> </w:t>
      </w:r>
      <w:r>
        <w:t>Contractor</w:t>
      </w:r>
      <w:r>
        <w:rPr>
          <w:spacing w:val="-6"/>
        </w:rPr>
        <w:t xml:space="preserve"> </w:t>
      </w:r>
      <w:r>
        <w:t>must</w:t>
      </w:r>
      <w:r>
        <w:rPr>
          <w:spacing w:val="-2"/>
        </w:rPr>
        <w:t xml:space="preserve"> </w:t>
      </w:r>
      <w:r>
        <w:t>inform</w:t>
      </w:r>
      <w:r>
        <w:rPr>
          <w:spacing w:val="-3"/>
        </w:rPr>
        <w:t xml:space="preserve"> </w:t>
      </w:r>
      <w:r>
        <w:t>the</w:t>
      </w:r>
      <w:r>
        <w:rPr>
          <w:spacing w:val="-3"/>
        </w:rPr>
        <w:t xml:space="preserve"> </w:t>
      </w:r>
      <w:r>
        <w:t>potential</w:t>
      </w:r>
      <w:r>
        <w:rPr>
          <w:spacing w:val="-5"/>
        </w:rPr>
        <w:t xml:space="preserve"> </w:t>
      </w:r>
      <w:r>
        <w:t>subcontractor</w:t>
      </w:r>
      <w:r>
        <w:rPr>
          <w:spacing w:val="-3"/>
        </w:rPr>
        <w:t xml:space="preserve"> </w:t>
      </w:r>
      <w:r>
        <w:t>that</w:t>
      </w:r>
      <w:r>
        <w:rPr>
          <w:spacing w:val="-2"/>
        </w:rPr>
        <w:t xml:space="preserve"> </w:t>
      </w:r>
      <w:r>
        <w:t>further</w:t>
      </w:r>
      <w:r>
        <w:rPr>
          <w:spacing w:val="-6"/>
        </w:rPr>
        <w:t xml:space="preserve"> </w:t>
      </w:r>
      <w:r>
        <w:t>information</w:t>
      </w:r>
      <w:r>
        <w:rPr>
          <w:spacing w:val="-2"/>
        </w:rPr>
        <w:t xml:space="preserve"> </w:t>
      </w:r>
      <w:r>
        <w:t>in</w:t>
      </w:r>
      <w:r>
        <w:rPr>
          <w:spacing w:val="-2"/>
        </w:rPr>
        <w:t xml:space="preserve"> </w:t>
      </w:r>
      <w:r>
        <w:t>relation to PBA projects can be found from the Department of Communities website at:</w:t>
      </w:r>
    </w:p>
    <w:p w14:paraId="3B8A682C" w14:textId="77777777" w:rsidR="003525FE" w:rsidRDefault="003525FE" w:rsidP="003525FE">
      <w:pPr>
        <w:pStyle w:val="BodyText"/>
        <w:spacing w:before="3"/>
      </w:pPr>
    </w:p>
    <w:p w14:paraId="47CB2418" w14:textId="77777777" w:rsidR="003525FE" w:rsidRDefault="004F15D8" w:rsidP="003525FE">
      <w:pPr>
        <w:pStyle w:val="BodyText"/>
        <w:ind w:left="120"/>
      </w:pPr>
      <w:hyperlink r:id="rId11">
        <w:r w:rsidR="003525FE">
          <w:rPr>
            <w:color w:val="0000FF"/>
            <w:spacing w:val="-2"/>
            <w:u w:val="single" w:color="0000FF"/>
          </w:rPr>
          <w:t>https://www.housing.wa.gov.au/contractors/ProjectBankAccounts/Pages/default.aspx</w:t>
        </w:r>
      </w:hyperlink>
    </w:p>
    <w:p w14:paraId="57348AD4" w14:textId="77777777" w:rsidR="003525FE" w:rsidRDefault="003525FE" w:rsidP="003525FE">
      <w:pPr>
        <w:pStyle w:val="BodyText"/>
        <w:spacing w:before="11"/>
        <w:rPr>
          <w:sz w:val="17"/>
        </w:rPr>
      </w:pPr>
    </w:p>
    <w:p w14:paraId="15BEC641" w14:textId="77777777" w:rsidR="003525FE" w:rsidRDefault="003525FE" w:rsidP="003525FE">
      <w:pPr>
        <w:spacing w:before="1"/>
        <w:ind w:left="120"/>
        <w:rPr>
          <w:b/>
          <w:sz w:val="18"/>
        </w:rPr>
      </w:pPr>
      <w:r>
        <w:rPr>
          <w:b/>
          <w:sz w:val="18"/>
          <w:u w:val="single"/>
        </w:rPr>
        <w:t>SPECIAL</w:t>
      </w:r>
      <w:r>
        <w:rPr>
          <w:b/>
          <w:spacing w:val="-4"/>
          <w:sz w:val="18"/>
          <w:u w:val="single"/>
        </w:rPr>
        <w:t xml:space="preserve"> </w:t>
      </w:r>
      <w:r>
        <w:rPr>
          <w:b/>
          <w:sz w:val="18"/>
          <w:u w:val="single"/>
        </w:rPr>
        <w:t>CONDITIONS</w:t>
      </w:r>
      <w:r>
        <w:rPr>
          <w:b/>
          <w:spacing w:val="-2"/>
          <w:sz w:val="18"/>
          <w:u w:val="single"/>
        </w:rPr>
        <w:t xml:space="preserve"> </w:t>
      </w:r>
      <w:r>
        <w:rPr>
          <w:b/>
          <w:sz w:val="18"/>
          <w:u w:val="single"/>
        </w:rPr>
        <w:t>FOR</w:t>
      </w:r>
      <w:r>
        <w:rPr>
          <w:b/>
          <w:spacing w:val="-2"/>
          <w:sz w:val="18"/>
          <w:u w:val="single"/>
        </w:rPr>
        <w:t xml:space="preserve"> </w:t>
      </w:r>
      <w:r>
        <w:rPr>
          <w:b/>
          <w:sz w:val="18"/>
          <w:u w:val="single"/>
        </w:rPr>
        <w:t>TIER</w:t>
      </w:r>
      <w:r>
        <w:rPr>
          <w:b/>
          <w:spacing w:val="-1"/>
          <w:sz w:val="18"/>
          <w:u w:val="single"/>
        </w:rPr>
        <w:t xml:space="preserve"> </w:t>
      </w:r>
      <w:r>
        <w:rPr>
          <w:b/>
          <w:sz w:val="18"/>
          <w:u w:val="single"/>
        </w:rPr>
        <w:t>2</w:t>
      </w:r>
      <w:r>
        <w:rPr>
          <w:b/>
          <w:spacing w:val="-3"/>
          <w:sz w:val="18"/>
          <w:u w:val="single"/>
        </w:rPr>
        <w:t xml:space="preserve"> </w:t>
      </w:r>
      <w:r>
        <w:rPr>
          <w:b/>
          <w:sz w:val="18"/>
          <w:u w:val="single"/>
        </w:rPr>
        <w:t>SUBCONTRACTS</w:t>
      </w:r>
      <w:r>
        <w:rPr>
          <w:b/>
          <w:spacing w:val="-2"/>
          <w:sz w:val="18"/>
          <w:u w:val="single"/>
        </w:rPr>
        <w:t xml:space="preserve"> </w:t>
      </w:r>
      <w:r>
        <w:rPr>
          <w:b/>
          <w:sz w:val="18"/>
          <w:u w:val="single"/>
        </w:rPr>
        <w:t>FOR</w:t>
      </w:r>
      <w:r>
        <w:rPr>
          <w:b/>
          <w:spacing w:val="-2"/>
          <w:sz w:val="18"/>
          <w:u w:val="single"/>
        </w:rPr>
        <w:t xml:space="preserve"> </w:t>
      </w:r>
      <w:r>
        <w:rPr>
          <w:b/>
          <w:sz w:val="18"/>
          <w:u w:val="single"/>
        </w:rPr>
        <w:t>PROJECT</w:t>
      </w:r>
      <w:r>
        <w:rPr>
          <w:b/>
          <w:spacing w:val="-2"/>
          <w:sz w:val="18"/>
          <w:u w:val="single"/>
        </w:rPr>
        <w:t xml:space="preserve"> </w:t>
      </w:r>
      <w:r>
        <w:rPr>
          <w:b/>
          <w:sz w:val="18"/>
          <w:u w:val="single"/>
        </w:rPr>
        <w:t>BANK</w:t>
      </w:r>
      <w:r>
        <w:rPr>
          <w:b/>
          <w:spacing w:val="-4"/>
          <w:sz w:val="18"/>
          <w:u w:val="single"/>
        </w:rPr>
        <w:t xml:space="preserve"> </w:t>
      </w:r>
      <w:r>
        <w:rPr>
          <w:b/>
          <w:spacing w:val="-2"/>
          <w:sz w:val="18"/>
          <w:u w:val="single"/>
        </w:rPr>
        <w:t>ACCOUNT</w:t>
      </w:r>
    </w:p>
    <w:p w14:paraId="52C859EB" w14:textId="77777777" w:rsidR="003525FE" w:rsidRDefault="003525FE" w:rsidP="003525FE">
      <w:pPr>
        <w:pStyle w:val="BodyText"/>
        <w:spacing w:before="10"/>
        <w:rPr>
          <w:b/>
          <w:sz w:val="9"/>
        </w:rPr>
      </w:pPr>
    </w:p>
    <w:p w14:paraId="6B2E6FF3" w14:textId="77777777" w:rsidR="003525FE" w:rsidRDefault="003525FE" w:rsidP="003525FE">
      <w:pPr>
        <w:spacing w:before="101"/>
        <w:ind w:left="120"/>
        <w:rPr>
          <w:i/>
          <w:sz w:val="18"/>
        </w:rPr>
      </w:pPr>
      <w:r w:rsidRPr="008E5F0B">
        <w:rPr>
          <w:i/>
          <w:color w:val="000000"/>
          <w:sz w:val="18"/>
          <w:highlight w:val="yellow"/>
          <w:shd w:val="clear" w:color="auto" w:fill="00FF00"/>
        </w:rPr>
        <w:t>[To</w:t>
      </w:r>
      <w:r w:rsidRPr="008E5F0B">
        <w:rPr>
          <w:i/>
          <w:color w:val="000000"/>
          <w:spacing w:val="-4"/>
          <w:sz w:val="18"/>
          <w:highlight w:val="yellow"/>
          <w:shd w:val="clear" w:color="auto" w:fill="00FF00"/>
        </w:rPr>
        <w:t xml:space="preserve"> </w:t>
      </w:r>
      <w:r w:rsidRPr="008E5F0B">
        <w:rPr>
          <w:i/>
          <w:color w:val="000000"/>
          <w:sz w:val="18"/>
          <w:highlight w:val="yellow"/>
          <w:shd w:val="clear" w:color="auto" w:fill="00FF00"/>
        </w:rPr>
        <w:t>be</w:t>
      </w:r>
      <w:r w:rsidRPr="008E5F0B">
        <w:rPr>
          <w:i/>
          <w:color w:val="000000"/>
          <w:spacing w:val="-2"/>
          <w:sz w:val="18"/>
          <w:highlight w:val="yellow"/>
          <w:shd w:val="clear" w:color="auto" w:fill="00FF00"/>
        </w:rPr>
        <w:t xml:space="preserve"> </w:t>
      </w:r>
      <w:r w:rsidRPr="008E5F0B">
        <w:rPr>
          <w:i/>
          <w:color w:val="000000"/>
          <w:sz w:val="18"/>
          <w:highlight w:val="yellow"/>
          <w:shd w:val="clear" w:color="auto" w:fill="00FF00"/>
        </w:rPr>
        <w:t>inserted</w:t>
      </w:r>
      <w:r w:rsidRPr="008E5F0B">
        <w:rPr>
          <w:i/>
          <w:color w:val="000000"/>
          <w:spacing w:val="-2"/>
          <w:sz w:val="18"/>
          <w:highlight w:val="yellow"/>
          <w:shd w:val="clear" w:color="auto" w:fill="00FF00"/>
        </w:rPr>
        <w:t xml:space="preserve"> </w:t>
      </w:r>
      <w:r w:rsidRPr="008E5F0B">
        <w:rPr>
          <w:i/>
          <w:color w:val="000000"/>
          <w:sz w:val="18"/>
          <w:highlight w:val="yellow"/>
          <w:shd w:val="clear" w:color="auto" w:fill="00FF00"/>
        </w:rPr>
        <w:t>at</w:t>
      </w:r>
      <w:r w:rsidRPr="008E5F0B">
        <w:rPr>
          <w:i/>
          <w:color w:val="000000"/>
          <w:spacing w:val="-1"/>
          <w:sz w:val="18"/>
          <w:highlight w:val="yellow"/>
          <w:shd w:val="clear" w:color="auto" w:fill="00FF00"/>
        </w:rPr>
        <w:t xml:space="preserve"> </w:t>
      </w:r>
      <w:r w:rsidRPr="008E5F0B">
        <w:rPr>
          <w:i/>
          <w:color w:val="000000"/>
          <w:sz w:val="18"/>
          <w:highlight w:val="yellow"/>
          <w:shd w:val="clear" w:color="auto" w:fill="00FF00"/>
        </w:rPr>
        <w:t>the</w:t>
      </w:r>
      <w:r w:rsidRPr="008E5F0B">
        <w:rPr>
          <w:i/>
          <w:color w:val="000000"/>
          <w:spacing w:val="-2"/>
          <w:sz w:val="18"/>
          <w:highlight w:val="yellow"/>
          <w:shd w:val="clear" w:color="auto" w:fill="00FF00"/>
        </w:rPr>
        <w:t xml:space="preserve"> </w:t>
      </w:r>
      <w:r w:rsidRPr="008E5F0B">
        <w:rPr>
          <w:i/>
          <w:color w:val="000000"/>
          <w:sz w:val="18"/>
          <w:highlight w:val="yellow"/>
          <w:shd w:val="clear" w:color="auto" w:fill="00FF00"/>
        </w:rPr>
        <w:t>beginning</w:t>
      </w:r>
      <w:r w:rsidRPr="008E5F0B">
        <w:rPr>
          <w:i/>
          <w:color w:val="000000"/>
          <w:spacing w:val="-4"/>
          <w:sz w:val="18"/>
          <w:highlight w:val="yellow"/>
          <w:shd w:val="clear" w:color="auto" w:fill="00FF00"/>
        </w:rPr>
        <w:t xml:space="preserve"> </w:t>
      </w:r>
      <w:r w:rsidRPr="008E5F0B">
        <w:rPr>
          <w:i/>
          <w:color w:val="000000"/>
          <w:sz w:val="18"/>
          <w:highlight w:val="yellow"/>
          <w:shd w:val="clear" w:color="auto" w:fill="00FF00"/>
        </w:rPr>
        <w:t>of</w:t>
      </w:r>
      <w:r w:rsidRPr="008E5F0B">
        <w:rPr>
          <w:i/>
          <w:color w:val="000000"/>
          <w:spacing w:val="-3"/>
          <w:sz w:val="18"/>
          <w:highlight w:val="yellow"/>
          <w:shd w:val="clear" w:color="auto" w:fill="00FF00"/>
        </w:rPr>
        <w:t xml:space="preserve"> </w:t>
      </w:r>
      <w:r w:rsidRPr="008E5F0B">
        <w:rPr>
          <w:i/>
          <w:color w:val="000000"/>
          <w:sz w:val="18"/>
          <w:highlight w:val="yellow"/>
          <w:shd w:val="clear" w:color="auto" w:fill="00FF00"/>
        </w:rPr>
        <w:t>the</w:t>
      </w:r>
      <w:r w:rsidRPr="008E5F0B">
        <w:rPr>
          <w:i/>
          <w:color w:val="000000"/>
          <w:spacing w:val="-2"/>
          <w:sz w:val="18"/>
          <w:highlight w:val="yellow"/>
          <w:shd w:val="clear" w:color="auto" w:fill="00FF00"/>
        </w:rPr>
        <w:t xml:space="preserve"> </w:t>
      </w:r>
      <w:r w:rsidRPr="008E5F0B">
        <w:rPr>
          <w:i/>
          <w:color w:val="000000"/>
          <w:sz w:val="18"/>
          <w:highlight w:val="yellow"/>
          <w:shd w:val="clear" w:color="auto" w:fill="00FF00"/>
        </w:rPr>
        <w:t>Subcontractor</w:t>
      </w:r>
      <w:r w:rsidRPr="008E5F0B">
        <w:rPr>
          <w:i/>
          <w:color w:val="000000"/>
          <w:spacing w:val="-4"/>
          <w:sz w:val="18"/>
          <w:highlight w:val="yellow"/>
          <w:shd w:val="clear" w:color="auto" w:fill="00FF00"/>
        </w:rPr>
        <w:t xml:space="preserve"> </w:t>
      </w:r>
      <w:r w:rsidRPr="008E5F0B">
        <w:rPr>
          <w:i/>
          <w:color w:val="000000"/>
          <w:sz w:val="18"/>
          <w:highlight w:val="yellow"/>
          <w:shd w:val="clear" w:color="auto" w:fill="00FF00"/>
        </w:rPr>
        <w:t>payment</w:t>
      </w:r>
      <w:r w:rsidRPr="008E5F0B">
        <w:rPr>
          <w:i/>
          <w:color w:val="000000"/>
          <w:spacing w:val="-1"/>
          <w:sz w:val="18"/>
          <w:highlight w:val="yellow"/>
          <w:shd w:val="clear" w:color="auto" w:fill="00FF00"/>
        </w:rPr>
        <w:t xml:space="preserve"> </w:t>
      </w:r>
      <w:r w:rsidRPr="008E5F0B">
        <w:rPr>
          <w:i/>
          <w:color w:val="000000"/>
          <w:spacing w:val="-2"/>
          <w:sz w:val="18"/>
          <w:highlight w:val="yellow"/>
          <w:shd w:val="clear" w:color="auto" w:fill="00FF00"/>
        </w:rPr>
        <w:t>clause.]</w:t>
      </w:r>
    </w:p>
    <w:p w14:paraId="6F89A679" w14:textId="77777777" w:rsidR="003525FE" w:rsidRDefault="003525FE" w:rsidP="003525FE">
      <w:pPr>
        <w:pStyle w:val="BodyText"/>
        <w:spacing w:before="8"/>
        <w:rPr>
          <w:i/>
          <w:sz w:val="19"/>
        </w:rPr>
      </w:pPr>
    </w:p>
    <w:p w14:paraId="0EC47110" w14:textId="77777777" w:rsidR="003525FE" w:rsidRDefault="003525FE" w:rsidP="003525FE">
      <w:pPr>
        <w:pStyle w:val="Heading9"/>
        <w:numPr>
          <w:ilvl w:val="1"/>
          <w:numId w:val="5"/>
        </w:numPr>
        <w:tabs>
          <w:tab w:val="left" w:pos="829"/>
        </w:tabs>
        <w:jc w:val="both"/>
      </w:pPr>
      <w:bookmarkStart w:id="0" w:name="1.1_PBA_Acknowledgements"/>
      <w:bookmarkEnd w:id="0"/>
      <w:r>
        <w:t>PBA</w:t>
      </w:r>
      <w:r>
        <w:rPr>
          <w:spacing w:val="-3"/>
        </w:rPr>
        <w:t xml:space="preserve"> </w:t>
      </w:r>
      <w:r>
        <w:rPr>
          <w:spacing w:val="-2"/>
        </w:rPr>
        <w:t>Acknowledgements</w:t>
      </w:r>
    </w:p>
    <w:p w14:paraId="21322517" w14:textId="77777777" w:rsidR="003525FE" w:rsidRDefault="003525FE" w:rsidP="003525FE">
      <w:pPr>
        <w:pStyle w:val="BodyText"/>
        <w:spacing w:before="4"/>
        <w:rPr>
          <w:b/>
          <w:sz w:val="22"/>
        </w:rPr>
      </w:pPr>
    </w:p>
    <w:p w14:paraId="1BC5B8A0" w14:textId="77777777" w:rsidR="003525FE" w:rsidRDefault="003525FE" w:rsidP="003525FE">
      <w:pPr>
        <w:pStyle w:val="ListParagraph"/>
        <w:numPr>
          <w:ilvl w:val="0"/>
          <w:numId w:val="4"/>
        </w:numPr>
        <w:tabs>
          <w:tab w:val="left" w:pos="828"/>
        </w:tabs>
        <w:spacing w:line="285" w:lineRule="auto"/>
        <w:ind w:right="301"/>
        <w:jc w:val="both"/>
        <w:rPr>
          <w:sz w:val="18"/>
        </w:rPr>
      </w:pPr>
      <w:r>
        <w:rPr>
          <w:sz w:val="18"/>
        </w:rPr>
        <w:t>The Subcontractor acknowledges that payment into the Project Bank Account (where the Subcontractor is identified as a Beneficiary under the PBA Trust Deed Poll) shall discharge the Contractor’s</w:t>
      </w:r>
      <w:r>
        <w:rPr>
          <w:spacing w:val="-3"/>
          <w:sz w:val="18"/>
        </w:rPr>
        <w:t xml:space="preserve"> </w:t>
      </w:r>
      <w:r>
        <w:rPr>
          <w:sz w:val="18"/>
        </w:rPr>
        <w:t>obligation</w:t>
      </w:r>
      <w:r>
        <w:rPr>
          <w:spacing w:val="-4"/>
          <w:sz w:val="18"/>
        </w:rPr>
        <w:t xml:space="preserve"> </w:t>
      </w:r>
      <w:r>
        <w:rPr>
          <w:sz w:val="18"/>
        </w:rPr>
        <w:t>to</w:t>
      </w:r>
      <w:r>
        <w:rPr>
          <w:spacing w:val="-5"/>
          <w:sz w:val="18"/>
        </w:rPr>
        <w:t xml:space="preserve"> </w:t>
      </w:r>
      <w:r>
        <w:rPr>
          <w:sz w:val="18"/>
        </w:rPr>
        <w:t>make</w:t>
      </w:r>
      <w:r>
        <w:rPr>
          <w:spacing w:val="-3"/>
          <w:sz w:val="18"/>
        </w:rPr>
        <w:t xml:space="preserve"> </w:t>
      </w:r>
      <w:r>
        <w:rPr>
          <w:sz w:val="18"/>
        </w:rPr>
        <w:t>payment</w:t>
      </w:r>
      <w:r>
        <w:rPr>
          <w:spacing w:val="-2"/>
          <w:sz w:val="18"/>
        </w:rPr>
        <w:t xml:space="preserve"> </w:t>
      </w:r>
      <w:r>
        <w:rPr>
          <w:sz w:val="18"/>
        </w:rPr>
        <w:t>under</w:t>
      </w:r>
      <w:r>
        <w:rPr>
          <w:spacing w:val="-3"/>
          <w:sz w:val="18"/>
        </w:rPr>
        <w:t xml:space="preserve"> </w:t>
      </w:r>
      <w:r>
        <w:rPr>
          <w:sz w:val="18"/>
        </w:rPr>
        <w:t>this</w:t>
      </w:r>
      <w:r>
        <w:rPr>
          <w:spacing w:val="-6"/>
          <w:sz w:val="18"/>
        </w:rPr>
        <w:t xml:space="preserve"> </w:t>
      </w:r>
      <w:r>
        <w:rPr>
          <w:sz w:val="18"/>
        </w:rPr>
        <w:t>Subcontract,</w:t>
      </w:r>
      <w:r>
        <w:rPr>
          <w:spacing w:val="-4"/>
          <w:sz w:val="18"/>
        </w:rPr>
        <w:t xml:space="preserve"> </w:t>
      </w:r>
      <w:r>
        <w:rPr>
          <w:sz w:val="18"/>
        </w:rPr>
        <w:t>to</w:t>
      </w:r>
      <w:r>
        <w:rPr>
          <w:spacing w:val="-2"/>
          <w:sz w:val="18"/>
        </w:rPr>
        <w:t xml:space="preserve"> </w:t>
      </w:r>
      <w:r>
        <w:rPr>
          <w:sz w:val="18"/>
        </w:rPr>
        <w:t>the</w:t>
      </w:r>
      <w:r>
        <w:rPr>
          <w:spacing w:val="-3"/>
          <w:sz w:val="18"/>
        </w:rPr>
        <w:t xml:space="preserve"> </w:t>
      </w:r>
      <w:r>
        <w:rPr>
          <w:sz w:val="18"/>
        </w:rPr>
        <w:t>extent</w:t>
      </w:r>
      <w:r>
        <w:rPr>
          <w:spacing w:val="-5"/>
          <w:sz w:val="18"/>
        </w:rPr>
        <w:t xml:space="preserve"> </w:t>
      </w:r>
      <w:r>
        <w:rPr>
          <w:sz w:val="18"/>
        </w:rPr>
        <w:t>of</w:t>
      </w:r>
      <w:r>
        <w:rPr>
          <w:spacing w:val="-4"/>
          <w:sz w:val="18"/>
        </w:rPr>
        <w:t xml:space="preserve"> </w:t>
      </w:r>
      <w:r>
        <w:rPr>
          <w:sz w:val="18"/>
        </w:rPr>
        <w:t>that</w:t>
      </w:r>
      <w:r>
        <w:rPr>
          <w:spacing w:val="-2"/>
          <w:sz w:val="18"/>
        </w:rPr>
        <w:t xml:space="preserve"> </w:t>
      </w:r>
      <w:r>
        <w:rPr>
          <w:sz w:val="18"/>
        </w:rPr>
        <w:t>payment into the Project Bank Account.</w:t>
      </w:r>
    </w:p>
    <w:p w14:paraId="0B48A0BA" w14:textId="77777777" w:rsidR="003525FE" w:rsidRDefault="003525FE" w:rsidP="003525FE">
      <w:pPr>
        <w:pStyle w:val="ListParagraph"/>
        <w:numPr>
          <w:ilvl w:val="0"/>
          <w:numId w:val="4"/>
        </w:numPr>
        <w:tabs>
          <w:tab w:val="left" w:pos="829"/>
        </w:tabs>
        <w:spacing w:before="115"/>
        <w:ind w:left="828" w:hanging="710"/>
        <w:jc w:val="both"/>
        <w:rPr>
          <w:sz w:val="18"/>
        </w:rPr>
      </w:pPr>
      <w:r>
        <w:rPr>
          <w:sz w:val="18"/>
        </w:rPr>
        <w:t>Each</w:t>
      </w:r>
      <w:r>
        <w:rPr>
          <w:spacing w:val="-2"/>
          <w:sz w:val="18"/>
        </w:rPr>
        <w:t xml:space="preserve"> </w:t>
      </w:r>
      <w:r>
        <w:rPr>
          <w:sz w:val="18"/>
        </w:rPr>
        <w:t>party</w:t>
      </w:r>
      <w:r>
        <w:rPr>
          <w:spacing w:val="-2"/>
          <w:sz w:val="18"/>
        </w:rPr>
        <w:t xml:space="preserve"> </w:t>
      </w:r>
      <w:r>
        <w:rPr>
          <w:sz w:val="18"/>
        </w:rPr>
        <w:t>acknowledges</w:t>
      </w:r>
      <w:r>
        <w:rPr>
          <w:spacing w:val="-3"/>
          <w:sz w:val="18"/>
        </w:rPr>
        <w:t xml:space="preserve"> </w:t>
      </w:r>
      <w:r>
        <w:rPr>
          <w:sz w:val="18"/>
        </w:rPr>
        <w:t>the</w:t>
      </w:r>
      <w:r>
        <w:rPr>
          <w:spacing w:val="-2"/>
          <w:sz w:val="18"/>
        </w:rPr>
        <w:t xml:space="preserve"> </w:t>
      </w:r>
      <w:r>
        <w:rPr>
          <w:sz w:val="18"/>
        </w:rPr>
        <w:t>provisions</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PBA</w:t>
      </w:r>
      <w:r>
        <w:rPr>
          <w:spacing w:val="-3"/>
          <w:sz w:val="18"/>
        </w:rPr>
        <w:t xml:space="preserve"> </w:t>
      </w:r>
      <w:r>
        <w:rPr>
          <w:sz w:val="18"/>
        </w:rPr>
        <w:t>Trust</w:t>
      </w:r>
      <w:r>
        <w:rPr>
          <w:spacing w:val="-1"/>
          <w:sz w:val="18"/>
        </w:rPr>
        <w:t xml:space="preserve"> </w:t>
      </w:r>
      <w:r>
        <w:rPr>
          <w:sz w:val="18"/>
        </w:rPr>
        <w:t>Deed</w:t>
      </w:r>
      <w:r>
        <w:rPr>
          <w:spacing w:val="-2"/>
          <w:sz w:val="18"/>
        </w:rPr>
        <w:t xml:space="preserve"> Poll.</w:t>
      </w:r>
    </w:p>
    <w:p w14:paraId="7C4AC7CC" w14:textId="77777777" w:rsidR="003525FE" w:rsidRDefault="003525FE" w:rsidP="003525FE">
      <w:pPr>
        <w:pStyle w:val="BodyText"/>
        <w:spacing w:before="11"/>
        <w:rPr>
          <w:sz w:val="20"/>
        </w:rPr>
      </w:pPr>
    </w:p>
    <w:p w14:paraId="5BDFE135" w14:textId="77777777" w:rsidR="003525FE" w:rsidRDefault="003525FE" w:rsidP="003525FE">
      <w:pPr>
        <w:pStyle w:val="Heading9"/>
        <w:numPr>
          <w:ilvl w:val="1"/>
          <w:numId w:val="5"/>
        </w:numPr>
        <w:tabs>
          <w:tab w:val="left" w:pos="828"/>
        </w:tabs>
        <w:ind w:left="827" w:hanging="708"/>
        <w:jc w:val="both"/>
      </w:pPr>
      <w:bookmarkStart w:id="1" w:name="1.2_Payment_Claims"/>
      <w:bookmarkEnd w:id="1"/>
      <w:r>
        <w:t>Payment</w:t>
      </w:r>
      <w:r>
        <w:rPr>
          <w:spacing w:val="46"/>
        </w:rPr>
        <w:t xml:space="preserve"> </w:t>
      </w:r>
      <w:r>
        <w:rPr>
          <w:spacing w:val="-2"/>
        </w:rPr>
        <w:t>Claims</w:t>
      </w:r>
    </w:p>
    <w:p w14:paraId="36CF9116" w14:textId="77777777" w:rsidR="003525FE" w:rsidRDefault="003525FE" w:rsidP="003525FE">
      <w:pPr>
        <w:pStyle w:val="BodyText"/>
        <w:spacing w:before="11"/>
        <w:rPr>
          <w:b/>
          <w:sz w:val="13"/>
        </w:rPr>
      </w:pPr>
    </w:p>
    <w:p w14:paraId="53FDC2DF" w14:textId="77777777" w:rsidR="003525FE" w:rsidRDefault="003525FE" w:rsidP="003525FE">
      <w:pPr>
        <w:pStyle w:val="ListParagraph"/>
        <w:numPr>
          <w:ilvl w:val="0"/>
          <w:numId w:val="3"/>
        </w:numPr>
        <w:tabs>
          <w:tab w:val="left" w:pos="687"/>
        </w:tabs>
        <w:spacing w:before="100" w:line="285" w:lineRule="auto"/>
        <w:ind w:right="300"/>
        <w:jc w:val="both"/>
        <w:rPr>
          <w:sz w:val="18"/>
        </w:rPr>
      </w:pPr>
      <w:r>
        <w:rPr>
          <w:sz w:val="18"/>
        </w:rPr>
        <w:t xml:space="preserve">Within </w:t>
      </w:r>
      <w:r w:rsidRPr="008E5F0B">
        <w:rPr>
          <w:color w:val="000000"/>
          <w:sz w:val="18"/>
          <w:highlight w:val="yellow"/>
          <w:shd w:val="clear" w:color="auto" w:fill="00FF00"/>
        </w:rPr>
        <w:t>[</w:t>
      </w:r>
      <w:r w:rsidRPr="008E5F0B">
        <w:rPr>
          <w:rFonts w:ascii="Wingdings 2" w:hAnsi="Wingdings 2"/>
          <w:color w:val="000000"/>
          <w:sz w:val="18"/>
          <w:highlight w:val="yellow"/>
          <w:shd w:val="clear" w:color="auto" w:fill="00FF00"/>
        </w:rPr>
        <w:t></w:t>
      </w:r>
      <w:r w:rsidRPr="008E5F0B">
        <w:rPr>
          <w:rFonts w:ascii="Times New Roman" w:hAnsi="Times New Roman"/>
          <w:color w:val="000000"/>
          <w:spacing w:val="28"/>
          <w:sz w:val="18"/>
          <w:highlight w:val="yellow"/>
          <w:shd w:val="clear" w:color="auto" w:fill="00FF00"/>
        </w:rPr>
        <w:t xml:space="preserve"> </w:t>
      </w:r>
      <w:r w:rsidRPr="008E5F0B">
        <w:rPr>
          <w:color w:val="000000"/>
          <w:sz w:val="18"/>
          <w:highlight w:val="yellow"/>
          <w:shd w:val="clear" w:color="auto" w:fill="00FF00"/>
        </w:rPr>
        <w:t>days</w:t>
      </w:r>
      <w:r>
        <w:rPr>
          <w:color w:val="000000"/>
          <w:sz w:val="18"/>
        </w:rPr>
        <w:t>]</w:t>
      </w:r>
      <w:hyperlink w:anchor="_bookmark83" w:history="1">
        <w:r>
          <w:rPr>
            <w:color w:val="000000"/>
            <w:position w:val="6"/>
            <w:sz w:val="12"/>
          </w:rPr>
          <w:t>1</w:t>
        </w:r>
      </w:hyperlink>
      <w:r>
        <w:rPr>
          <w:color w:val="000000"/>
          <w:spacing w:val="34"/>
          <w:position w:val="6"/>
          <w:sz w:val="12"/>
        </w:rPr>
        <w:t xml:space="preserve"> </w:t>
      </w:r>
      <w:r>
        <w:rPr>
          <w:color w:val="000000"/>
          <w:sz w:val="18"/>
        </w:rPr>
        <w:t>of the 'Claim Date' (being the date the Contractor makes a payment claim to the</w:t>
      </w:r>
      <w:r>
        <w:rPr>
          <w:color w:val="000000"/>
          <w:spacing w:val="-4"/>
          <w:sz w:val="18"/>
        </w:rPr>
        <w:t xml:space="preserve"> </w:t>
      </w:r>
      <w:proofErr w:type="gramStart"/>
      <w:r>
        <w:rPr>
          <w:color w:val="000000"/>
          <w:sz w:val="18"/>
        </w:rPr>
        <w:t>Principal</w:t>
      </w:r>
      <w:proofErr w:type="gramEnd"/>
      <w:r>
        <w:rPr>
          <w:color w:val="000000"/>
          <w:sz w:val="18"/>
        </w:rPr>
        <w:t>),</w:t>
      </w:r>
      <w:r>
        <w:rPr>
          <w:color w:val="000000"/>
          <w:spacing w:val="-5"/>
          <w:sz w:val="18"/>
        </w:rPr>
        <w:t xml:space="preserve"> </w:t>
      </w:r>
      <w:r>
        <w:rPr>
          <w:color w:val="000000"/>
          <w:sz w:val="18"/>
        </w:rPr>
        <w:t>the</w:t>
      </w:r>
      <w:r>
        <w:rPr>
          <w:color w:val="000000"/>
          <w:spacing w:val="-4"/>
          <w:sz w:val="18"/>
        </w:rPr>
        <w:t xml:space="preserve"> </w:t>
      </w:r>
      <w:r>
        <w:rPr>
          <w:color w:val="000000"/>
          <w:sz w:val="18"/>
        </w:rPr>
        <w:t>Subcontractor</w:t>
      </w:r>
      <w:r>
        <w:rPr>
          <w:color w:val="000000"/>
          <w:spacing w:val="-5"/>
          <w:sz w:val="18"/>
        </w:rPr>
        <w:t xml:space="preserve"> </w:t>
      </w:r>
      <w:r>
        <w:rPr>
          <w:color w:val="000000"/>
          <w:sz w:val="18"/>
        </w:rPr>
        <w:t>shall</w:t>
      </w:r>
      <w:r>
        <w:rPr>
          <w:color w:val="000000"/>
          <w:spacing w:val="-4"/>
          <w:sz w:val="18"/>
        </w:rPr>
        <w:t xml:space="preserve"> </w:t>
      </w:r>
      <w:r>
        <w:rPr>
          <w:color w:val="000000"/>
          <w:sz w:val="18"/>
        </w:rPr>
        <w:t>deliver</w:t>
      </w:r>
      <w:r>
        <w:rPr>
          <w:color w:val="000000"/>
          <w:spacing w:val="-5"/>
          <w:sz w:val="18"/>
        </w:rPr>
        <w:t xml:space="preserve"> </w:t>
      </w:r>
      <w:r>
        <w:rPr>
          <w:color w:val="000000"/>
          <w:sz w:val="18"/>
        </w:rPr>
        <w:t>a</w:t>
      </w:r>
      <w:r>
        <w:rPr>
          <w:color w:val="000000"/>
          <w:spacing w:val="-5"/>
          <w:sz w:val="18"/>
        </w:rPr>
        <w:t xml:space="preserve"> </w:t>
      </w:r>
      <w:r>
        <w:rPr>
          <w:color w:val="000000"/>
          <w:sz w:val="18"/>
        </w:rPr>
        <w:t>claim</w:t>
      </w:r>
      <w:r>
        <w:rPr>
          <w:color w:val="000000"/>
          <w:spacing w:val="-5"/>
          <w:sz w:val="18"/>
        </w:rPr>
        <w:t xml:space="preserve"> </w:t>
      </w:r>
      <w:r>
        <w:rPr>
          <w:color w:val="000000"/>
          <w:sz w:val="18"/>
        </w:rPr>
        <w:t>for</w:t>
      </w:r>
      <w:r>
        <w:rPr>
          <w:color w:val="000000"/>
          <w:spacing w:val="-5"/>
          <w:sz w:val="18"/>
        </w:rPr>
        <w:t xml:space="preserve"> </w:t>
      </w:r>
      <w:r>
        <w:rPr>
          <w:color w:val="000000"/>
          <w:sz w:val="18"/>
        </w:rPr>
        <w:t>payment</w:t>
      </w:r>
      <w:r>
        <w:rPr>
          <w:color w:val="000000"/>
          <w:spacing w:val="-4"/>
          <w:sz w:val="18"/>
        </w:rPr>
        <w:t xml:space="preserve"> </w:t>
      </w:r>
      <w:r>
        <w:rPr>
          <w:color w:val="000000"/>
          <w:sz w:val="18"/>
        </w:rPr>
        <w:t>to</w:t>
      </w:r>
      <w:r>
        <w:rPr>
          <w:color w:val="000000"/>
          <w:spacing w:val="-4"/>
          <w:sz w:val="18"/>
        </w:rPr>
        <w:t xml:space="preserve"> </w:t>
      </w:r>
      <w:r>
        <w:rPr>
          <w:color w:val="000000"/>
          <w:sz w:val="18"/>
        </w:rPr>
        <w:t>the</w:t>
      </w:r>
      <w:r>
        <w:rPr>
          <w:color w:val="000000"/>
          <w:spacing w:val="-4"/>
          <w:sz w:val="18"/>
        </w:rPr>
        <w:t xml:space="preserve"> </w:t>
      </w:r>
      <w:r>
        <w:rPr>
          <w:color w:val="000000"/>
          <w:sz w:val="18"/>
        </w:rPr>
        <w:t>Contractor</w:t>
      </w:r>
      <w:r>
        <w:rPr>
          <w:color w:val="000000"/>
          <w:spacing w:val="-5"/>
          <w:sz w:val="18"/>
        </w:rPr>
        <w:t xml:space="preserve"> </w:t>
      </w:r>
      <w:r>
        <w:rPr>
          <w:color w:val="000000"/>
          <w:sz w:val="18"/>
        </w:rPr>
        <w:t>for</w:t>
      </w:r>
      <w:r>
        <w:rPr>
          <w:color w:val="000000"/>
          <w:spacing w:val="-5"/>
          <w:sz w:val="18"/>
        </w:rPr>
        <w:t xml:space="preserve"> </w:t>
      </w:r>
      <w:r>
        <w:rPr>
          <w:color w:val="000000"/>
          <w:sz w:val="18"/>
        </w:rPr>
        <w:t>the</w:t>
      </w:r>
      <w:r>
        <w:rPr>
          <w:color w:val="000000"/>
          <w:spacing w:val="-2"/>
          <w:sz w:val="18"/>
        </w:rPr>
        <w:t xml:space="preserve"> </w:t>
      </w:r>
      <w:r>
        <w:rPr>
          <w:color w:val="000000"/>
          <w:sz w:val="18"/>
        </w:rPr>
        <w:t>value of works and all amounts then due to the Subcontractor.</w:t>
      </w:r>
    </w:p>
    <w:p w14:paraId="4929C299" w14:textId="77777777" w:rsidR="003525FE" w:rsidRDefault="003525FE" w:rsidP="003525FE">
      <w:pPr>
        <w:pStyle w:val="ListParagraph"/>
        <w:numPr>
          <w:ilvl w:val="0"/>
          <w:numId w:val="3"/>
        </w:numPr>
        <w:tabs>
          <w:tab w:val="left" w:pos="687"/>
        </w:tabs>
        <w:spacing w:before="116" w:line="288" w:lineRule="auto"/>
        <w:ind w:right="300"/>
        <w:jc w:val="both"/>
        <w:rPr>
          <w:sz w:val="18"/>
        </w:rPr>
      </w:pPr>
      <w:r>
        <w:rPr>
          <w:sz w:val="18"/>
        </w:rPr>
        <w:t>Within</w:t>
      </w:r>
      <w:r>
        <w:rPr>
          <w:spacing w:val="-3"/>
          <w:sz w:val="18"/>
        </w:rPr>
        <w:t xml:space="preserve"> </w:t>
      </w:r>
      <w:r w:rsidRPr="008E5F0B">
        <w:rPr>
          <w:color w:val="000000"/>
          <w:sz w:val="18"/>
          <w:highlight w:val="yellow"/>
          <w:shd w:val="clear" w:color="auto" w:fill="00FF00"/>
        </w:rPr>
        <w:t>[</w:t>
      </w:r>
      <w:r w:rsidRPr="008E5F0B">
        <w:rPr>
          <w:rFonts w:ascii="Wingdings 2" w:hAnsi="Wingdings 2"/>
          <w:color w:val="000000"/>
          <w:sz w:val="18"/>
          <w:highlight w:val="yellow"/>
          <w:shd w:val="clear" w:color="auto" w:fill="00FF00"/>
        </w:rPr>
        <w:t></w:t>
      </w:r>
      <w:r w:rsidRPr="008E5F0B">
        <w:rPr>
          <w:rFonts w:ascii="Times New Roman" w:hAnsi="Times New Roman"/>
          <w:color w:val="000000"/>
          <w:spacing w:val="14"/>
          <w:sz w:val="18"/>
          <w:highlight w:val="yellow"/>
          <w:shd w:val="clear" w:color="auto" w:fill="00FF00"/>
        </w:rPr>
        <w:t xml:space="preserve"> </w:t>
      </w:r>
      <w:r w:rsidRPr="008E5F0B">
        <w:rPr>
          <w:color w:val="000000"/>
          <w:sz w:val="18"/>
          <w:highlight w:val="yellow"/>
          <w:shd w:val="clear" w:color="auto" w:fill="00FF00"/>
        </w:rPr>
        <w:t>days</w:t>
      </w:r>
      <w:r>
        <w:rPr>
          <w:color w:val="000000"/>
          <w:sz w:val="18"/>
        </w:rPr>
        <w:t>]</w:t>
      </w:r>
      <w:hyperlink w:anchor="_bookmark84" w:history="1">
        <w:r>
          <w:rPr>
            <w:color w:val="000000"/>
            <w:position w:val="6"/>
            <w:sz w:val="12"/>
          </w:rPr>
          <w:t>2</w:t>
        </w:r>
      </w:hyperlink>
      <w:r>
        <w:rPr>
          <w:color w:val="000000"/>
          <w:spacing w:val="-2"/>
          <w:position w:val="6"/>
          <w:sz w:val="12"/>
        </w:rPr>
        <w:t xml:space="preserve"> </w:t>
      </w:r>
      <w:r>
        <w:rPr>
          <w:color w:val="000000"/>
          <w:sz w:val="18"/>
        </w:rPr>
        <w:t>of</w:t>
      </w:r>
      <w:r>
        <w:rPr>
          <w:color w:val="000000"/>
          <w:spacing w:val="-6"/>
          <w:sz w:val="18"/>
        </w:rPr>
        <w:t xml:space="preserve"> </w:t>
      </w:r>
      <w:r>
        <w:rPr>
          <w:color w:val="000000"/>
          <w:sz w:val="18"/>
        </w:rPr>
        <w:t>receipt</w:t>
      </w:r>
      <w:r>
        <w:rPr>
          <w:color w:val="000000"/>
          <w:spacing w:val="-6"/>
          <w:sz w:val="18"/>
        </w:rPr>
        <w:t xml:space="preserve"> </w:t>
      </w:r>
      <w:r>
        <w:rPr>
          <w:color w:val="000000"/>
          <w:sz w:val="18"/>
        </w:rPr>
        <w:t>of</w:t>
      </w:r>
      <w:r>
        <w:rPr>
          <w:color w:val="000000"/>
          <w:spacing w:val="-6"/>
          <w:sz w:val="18"/>
        </w:rPr>
        <w:t xml:space="preserve"> </w:t>
      </w:r>
      <w:r>
        <w:rPr>
          <w:color w:val="000000"/>
          <w:sz w:val="18"/>
        </w:rPr>
        <w:t>a</w:t>
      </w:r>
      <w:r>
        <w:rPr>
          <w:color w:val="000000"/>
          <w:spacing w:val="-5"/>
          <w:sz w:val="18"/>
        </w:rPr>
        <w:t xml:space="preserve"> </w:t>
      </w:r>
      <w:r>
        <w:rPr>
          <w:color w:val="000000"/>
          <w:sz w:val="18"/>
        </w:rPr>
        <w:t>claim</w:t>
      </w:r>
      <w:r>
        <w:rPr>
          <w:color w:val="000000"/>
          <w:spacing w:val="-5"/>
          <w:sz w:val="18"/>
        </w:rPr>
        <w:t xml:space="preserve"> </w:t>
      </w:r>
      <w:r>
        <w:rPr>
          <w:color w:val="000000"/>
          <w:sz w:val="18"/>
        </w:rPr>
        <w:t>for</w:t>
      </w:r>
      <w:r>
        <w:rPr>
          <w:color w:val="000000"/>
          <w:spacing w:val="-5"/>
          <w:sz w:val="18"/>
        </w:rPr>
        <w:t xml:space="preserve"> </w:t>
      </w:r>
      <w:r>
        <w:rPr>
          <w:color w:val="000000"/>
          <w:sz w:val="18"/>
        </w:rPr>
        <w:t>payment,</w:t>
      </w:r>
      <w:r>
        <w:rPr>
          <w:color w:val="000000"/>
          <w:spacing w:val="-5"/>
          <w:sz w:val="18"/>
        </w:rPr>
        <w:t xml:space="preserve"> </w:t>
      </w:r>
      <w:r>
        <w:rPr>
          <w:color w:val="000000"/>
          <w:sz w:val="18"/>
        </w:rPr>
        <w:t>the</w:t>
      </w:r>
      <w:r>
        <w:rPr>
          <w:color w:val="000000"/>
          <w:spacing w:val="-4"/>
          <w:sz w:val="18"/>
        </w:rPr>
        <w:t xml:space="preserve"> </w:t>
      </w:r>
      <w:r>
        <w:rPr>
          <w:color w:val="000000"/>
          <w:sz w:val="18"/>
        </w:rPr>
        <w:t>Contractor</w:t>
      </w:r>
      <w:r>
        <w:rPr>
          <w:color w:val="000000"/>
          <w:spacing w:val="-5"/>
          <w:sz w:val="18"/>
        </w:rPr>
        <w:t xml:space="preserve"> </w:t>
      </w:r>
      <w:r>
        <w:rPr>
          <w:color w:val="000000"/>
          <w:sz w:val="18"/>
        </w:rPr>
        <w:t>shall</w:t>
      </w:r>
      <w:r>
        <w:rPr>
          <w:color w:val="000000"/>
          <w:spacing w:val="-4"/>
          <w:sz w:val="18"/>
        </w:rPr>
        <w:t xml:space="preserve"> </w:t>
      </w:r>
      <w:r>
        <w:rPr>
          <w:color w:val="000000"/>
          <w:sz w:val="18"/>
        </w:rPr>
        <w:t>certify</w:t>
      </w:r>
      <w:r>
        <w:rPr>
          <w:color w:val="000000"/>
          <w:spacing w:val="-6"/>
          <w:sz w:val="18"/>
        </w:rPr>
        <w:t xml:space="preserve"> </w:t>
      </w:r>
      <w:r>
        <w:rPr>
          <w:color w:val="000000"/>
          <w:sz w:val="18"/>
        </w:rPr>
        <w:t>the</w:t>
      </w:r>
      <w:r>
        <w:rPr>
          <w:color w:val="000000"/>
          <w:spacing w:val="-4"/>
          <w:sz w:val="18"/>
        </w:rPr>
        <w:t xml:space="preserve"> </w:t>
      </w:r>
      <w:r>
        <w:rPr>
          <w:color w:val="000000"/>
          <w:sz w:val="18"/>
        </w:rPr>
        <w:t>amount</w:t>
      </w:r>
      <w:r>
        <w:rPr>
          <w:color w:val="000000"/>
          <w:spacing w:val="-4"/>
          <w:sz w:val="18"/>
        </w:rPr>
        <w:t xml:space="preserve"> </w:t>
      </w:r>
      <w:r>
        <w:rPr>
          <w:color w:val="000000"/>
          <w:sz w:val="18"/>
        </w:rPr>
        <w:t>that</w:t>
      </w:r>
      <w:r>
        <w:rPr>
          <w:color w:val="000000"/>
          <w:spacing w:val="-4"/>
          <w:sz w:val="18"/>
        </w:rPr>
        <w:t xml:space="preserve"> </w:t>
      </w:r>
      <w:r>
        <w:rPr>
          <w:color w:val="000000"/>
          <w:sz w:val="18"/>
        </w:rPr>
        <w:t>is to be paid to the Subcontractor and such amount shall be paid by the Contractor within 25 Business Days of the Claim Date.</w:t>
      </w:r>
    </w:p>
    <w:p w14:paraId="621B3C66" w14:textId="77777777" w:rsidR="003525FE" w:rsidRDefault="003525FE" w:rsidP="003525FE">
      <w:pPr>
        <w:pStyle w:val="BodyText"/>
        <w:spacing w:before="11"/>
        <w:rPr>
          <w:sz w:val="16"/>
        </w:rPr>
      </w:pPr>
    </w:p>
    <w:p w14:paraId="49E90692" w14:textId="77777777" w:rsidR="003525FE" w:rsidRDefault="003525FE" w:rsidP="003525FE">
      <w:pPr>
        <w:pStyle w:val="Heading9"/>
        <w:numPr>
          <w:ilvl w:val="1"/>
          <w:numId w:val="5"/>
        </w:numPr>
        <w:tabs>
          <w:tab w:val="left" w:pos="827"/>
          <w:tab w:val="left" w:pos="828"/>
        </w:tabs>
        <w:spacing w:before="1"/>
        <w:ind w:hanging="708"/>
      </w:pPr>
      <w:bookmarkStart w:id="2" w:name="1.3_PBA_Trust_Deed_Poll"/>
      <w:bookmarkEnd w:id="2"/>
      <w:r>
        <w:t>PBA</w:t>
      </w:r>
      <w:r>
        <w:rPr>
          <w:spacing w:val="26"/>
        </w:rPr>
        <w:t xml:space="preserve"> </w:t>
      </w:r>
      <w:r>
        <w:t>Trust</w:t>
      </w:r>
      <w:r>
        <w:rPr>
          <w:spacing w:val="29"/>
        </w:rPr>
        <w:t xml:space="preserve"> </w:t>
      </w:r>
      <w:r>
        <w:t>Deed</w:t>
      </w:r>
      <w:r>
        <w:rPr>
          <w:spacing w:val="28"/>
        </w:rPr>
        <w:t xml:space="preserve"> </w:t>
      </w:r>
      <w:r>
        <w:rPr>
          <w:spacing w:val="-4"/>
        </w:rPr>
        <w:t>Poll</w:t>
      </w:r>
    </w:p>
    <w:p w14:paraId="0BADF000" w14:textId="77777777" w:rsidR="003525FE" w:rsidRDefault="003525FE" w:rsidP="003525FE">
      <w:pPr>
        <w:pStyle w:val="BodyText"/>
        <w:rPr>
          <w:b/>
          <w:sz w:val="22"/>
        </w:rPr>
      </w:pPr>
    </w:p>
    <w:p w14:paraId="2ADCE520" w14:textId="77777777" w:rsidR="003525FE" w:rsidRDefault="003525FE" w:rsidP="003525FE">
      <w:pPr>
        <w:pStyle w:val="ListParagraph"/>
        <w:numPr>
          <w:ilvl w:val="0"/>
          <w:numId w:val="2"/>
        </w:numPr>
        <w:tabs>
          <w:tab w:val="left" w:pos="687"/>
        </w:tabs>
        <w:spacing w:before="1" w:line="288" w:lineRule="auto"/>
        <w:ind w:right="301"/>
        <w:jc w:val="both"/>
        <w:rPr>
          <w:sz w:val="18"/>
        </w:rPr>
      </w:pPr>
      <w:r>
        <w:rPr>
          <w:sz w:val="18"/>
        </w:rPr>
        <w:t>A</w:t>
      </w:r>
      <w:r>
        <w:rPr>
          <w:spacing w:val="-6"/>
          <w:sz w:val="18"/>
        </w:rPr>
        <w:t xml:space="preserve"> </w:t>
      </w:r>
      <w:r>
        <w:rPr>
          <w:sz w:val="18"/>
        </w:rPr>
        <w:t>payment</w:t>
      </w:r>
      <w:r>
        <w:rPr>
          <w:spacing w:val="-5"/>
          <w:sz w:val="18"/>
        </w:rPr>
        <w:t xml:space="preserve"> </w:t>
      </w:r>
      <w:r>
        <w:rPr>
          <w:sz w:val="18"/>
        </w:rPr>
        <w:t>made</w:t>
      </w:r>
      <w:r>
        <w:rPr>
          <w:spacing w:val="-7"/>
          <w:sz w:val="18"/>
        </w:rPr>
        <w:t xml:space="preserve"> </w:t>
      </w:r>
      <w:r>
        <w:rPr>
          <w:sz w:val="18"/>
        </w:rPr>
        <w:t>to</w:t>
      </w:r>
      <w:r>
        <w:rPr>
          <w:spacing w:val="-5"/>
          <w:sz w:val="18"/>
        </w:rPr>
        <w:t xml:space="preserve"> </w:t>
      </w:r>
      <w:r>
        <w:rPr>
          <w:sz w:val="18"/>
        </w:rPr>
        <w:t>the</w:t>
      </w:r>
      <w:r>
        <w:rPr>
          <w:spacing w:val="-5"/>
          <w:sz w:val="18"/>
        </w:rPr>
        <w:t xml:space="preserve"> </w:t>
      </w:r>
      <w:r>
        <w:rPr>
          <w:sz w:val="18"/>
        </w:rPr>
        <w:t>Subcontractor</w:t>
      </w:r>
      <w:r>
        <w:rPr>
          <w:spacing w:val="-8"/>
          <w:sz w:val="18"/>
        </w:rPr>
        <w:t xml:space="preserve"> </w:t>
      </w:r>
      <w:r>
        <w:rPr>
          <w:sz w:val="18"/>
        </w:rPr>
        <w:t>by</w:t>
      </w:r>
      <w:r>
        <w:rPr>
          <w:spacing w:val="-7"/>
          <w:sz w:val="18"/>
        </w:rPr>
        <w:t xml:space="preserve"> </w:t>
      </w:r>
      <w:r>
        <w:rPr>
          <w:sz w:val="18"/>
        </w:rPr>
        <w:t>the</w:t>
      </w:r>
      <w:r>
        <w:rPr>
          <w:spacing w:val="-5"/>
          <w:sz w:val="18"/>
        </w:rPr>
        <w:t xml:space="preserve"> </w:t>
      </w:r>
      <w:r>
        <w:rPr>
          <w:sz w:val="18"/>
        </w:rPr>
        <w:t>Contractor</w:t>
      </w:r>
      <w:r>
        <w:rPr>
          <w:spacing w:val="-6"/>
          <w:sz w:val="18"/>
        </w:rPr>
        <w:t xml:space="preserve"> </w:t>
      </w:r>
      <w:r>
        <w:rPr>
          <w:sz w:val="18"/>
        </w:rPr>
        <w:t>from</w:t>
      </w:r>
      <w:r>
        <w:rPr>
          <w:spacing w:val="-6"/>
          <w:sz w:val="18"/>
        </w:rPr>
        <w:t xml:space="preserve"> </w:t>
      </w:r>
      <w:r>
        <w:rPr>
          <w:sz w:val="18"/>
        </w:rPr>
        <w:t>the</w:t>
      </w:r>
      <w:r>
        <w:rPr>
          <w:spacing w:val="-5"/>
          <w:sz w:val="18"/>
        </w:rPr>
        <w:t xml:space="preserve"> </w:t>
      </w:r>
      <w:r>
        <w:rPr>
          <w:sz w:val="18"/>
        </w:rPr>
        <w:t>Project</w:t>
      </w:r>
      <w:r>
        <w:rPr>
          <w:spacing w:val="-5"/>
          <w:sz w:val="18"/>
        </w:rPr>
        <w:t xml:space="preserve"> </w:t>
      </w:r>
      <w:r>
        <w:rPr>
          <w:sz w:val="18"/>
        </w:rPr>
        <w:t>Bank</w:t>
      </w:r>
      <w:r>
        <w:rPr>
          <w:spacing w:val="-9"/>
          <w:sz w:val="18"/>
        </w:rPr>
        <w:t xml:space="preserve"> </w:t>
      </w:r>
      <w:r>
        <w:rPr>
          <w:sz w:val="18"/>
        </w:rPr>
        <w:t>Account</w:t>
      </w:r>
      <w:r>
        <w:rPr>
          <w:spacing w:val="-5"/>
          <w:sz w:val="18"/>
        </w:rPr>
        <w:t xml:space="preserve"> </w:t>
      </w:r>
      <w:r>
        <w:rPr>
          <w:sz w:val="18"/>
        </w:rPr>
        <w:t>pursuant to</w:t>
      </w:r>
      <w:r>
        <w:rPr>
          <w:spacing w:val="34"/>
          <w:sz w:val="18"/>
        </w:rPr>
        <w:t xml:space="preserve"> </w:t>
      </w:r>
      <w:r>
        <w:rPr>
          <w:sz w:val="18"/>
        </w:rPr>
        <w:t>Clause</w:t>
      </w:r>
      <w:r>
        <w:rPr>
          <w:spacing w:val="34"/>
          <w:sz w:val="18"/>
        </w:rPr>
        <w:t xml:space="preserve"> </w:t>
      </w:r>
      <w:r w:rsidRPr="008E5F0B">
        <w:rPr>
          <w:color w:val="000000"/>
          <w:sz w:val="18"/>
          <w:highlight w:val="yellow"/>
          <w:shd w:val="clear" w:color="auto" w:fill="00FF00"/>
        </w:rPr>
        <w:t>[</w:t>
      </w:r>
      <w:r w:rsidRPr="008E5F0B">
        <w:rPr>
          <w:rFonts w:ascii="Wingdings 2" w:hAnsi="Wingdings 2"/>
          <w:color w:val="000000"/>
          <w:sz w:val="18"/>
          <w:highlight w:val="yellow"/>
          <w:shd w:val="clear" w:color="auto" w:fill="00FF00"/>
        </w:rPr>
        <w:t></w:t>
      </w:r>
      <w:r w:rsidRPr="008E5F0B">
        <w:rPr>
          <w:color w:val="000000"/>
          <w:sz w:val="18"/>
          <w:highlight w:val="yellow"/>
          <w:shd w:val="clear" w:color="auto" w:fill="00FF00"/>
        </w:rPr>
        <w:t>]</w:t>
      </w:r>
      <w:r>
        <w:rPr>
          <w:color w:val="000000"/>
          <w:spacing w:val="33"/>
          <w:sz w:val="18"/>
        </w:rPr>
        <w:t xml:space="preserve"> </w:t>
      </w:r>
      <w:r>
        <w:rPr>
          <w:color w:val="000000"/>
          <w:sz w:val="18"/>
        </w:rPr>
        <w:t>shall</w:t>
      </w:r>
      <w:r>
        <w:rPr>
          <w:color w:val="000000"/>
          <w:spacing w:val="34"/>
          <w:sz w:val="18"/>
        </w:rPr>
        <w:t xml:space="preserve"> </w:t>
      </w:r>
      <w:r>
        <w:rPr>
          <w:color w:val="000000"/>
          <w:sz w:val="18"/>
        </w:rPr>
        <w:t>not</w:t>
      </w:r>
      <w:r>
        <w:rPr>
          <w:color w:val="000000"/>
          <w:spacing w:val="34"/>
          <w:sz w:val="18"/>
        </w:rPr>
        <w:t xml:space="preserve"> </w:t>
      </w:r>
      <w:r>
        <w:rPr>
          <w:color w:val="000000"/>
          <w:sz w:val="18"/>
        </w:rPr>
        <w:t>prejudice</w:t>
      </w:r>
      <w:r>
        <w:rPr>
          <w:color w:val="000000"/>
          <w:spacing w:val="33"/>
          <w:sz w:val="18"/>
        </w:rPr>
        <w:t xml:space="preserve"> </w:t>
      </w:r>
      <w:r>
        <w:rPr>
          <w:color w:val="000000"/>
          <w:sz w:val="18"/>
        </w:rPr>
        <w:t>the</w:t>
      </w:r>
      <w:r>
        <w:rPr>
          <w:color w:val="000000"/>
          <w:spacing w:val="34"/>
          <w:sz w:val="18"/>
        </w:rPr>
        <w:t xml:space="preserve"> </w:t>
      </w:r>
      <w:r>
        <w:rPr>
          <w:color w:val="000000"/>
          <w:sz w:val="18"/>
        </w:rPr>
        <w:t>right</w:t>
      </w:r>
      <w:r>
        <w:rPr>
          <w:color w:val="000000"/>
          <w:spacing w:val="34"/>
          <w:sz w:val="18"/>
        </w:rPr>
        <w:t xml:space="preserve"> </w:t>
      </w:r>
      <w:r>
        <w:rPr>
          <w:color w:val="000000"/>
          <w:sz w:val="18"/>
        </w:rPr>
        <w:t>of</w:t>
      </w:r>
      <w:r>
        <w:rPr>
          <w:color w:val="000000"/>
          <w:spacing w:val="32"/>
          <w:sz w:val="18"/>
        </w:rPr>
        <w:t xml:space="preserve"> </w:t>
      </w:r>
      <w:r>
        <w:rPr>
          <w:color w:val="000000"/>
          <w:sz w:val="18"/>
        </w:rPr>
        <w:t>either</w:t>
      </w:r>
      <w:r>
        <w:rPr>
          <w:color w:val="000000"/>
          <w:spacing w:val="33"/>
          <w:sz w:val="18"/>
        </w:rPr>
        <w:t xml:space="preserve"> </w:t>
      </w:r>
      <w:r>
        <w:rPr>
          <w:color w:val="000000"/>
          <w:sz w:val="18"/>
        </w:rPr>
        <w:t>party</w:t>
      </w:r>
      <w:r>
        <w:rPr>
          <w:color w:val="000000"/>
          <w:spacing w:val="32"/>
          <w:sz w:val="18"/>
        </w:rPr>
        <w:t xml:space="preserve"> </w:t>
      </w:r>
      <w:r>
        <w:rPr>
          <w:color w:val="000000"/>
          <w:sz w:val="18"/>
        </w:rPr>
        <w:t>to</w:t>
      </w:r>
      <w:r>
        <w:rPr>
          <w:color w:val="000000"/>
          <w:spacing w:val="34"/>
          <w:sz w:val="18"/>
        </w:rPr>
        <w:t xml:space="preserve"> </w:t>
      </w:r>
      <w:r>
        <w:rPr>
          <w:color w:val="000000"/>
          <w:sz w:val="18"/>
        </w:rPr>
        <w:t>dispute</w:t>
      </w:r>
      <w:r>
        <w:rPr>
          <w:color w:val="000000"/>
          <w:spacing w:val="34"/>
          <w:sz w:val="18"/>
        </w:rPr>
        <w:t xml:space="preserve"> </w:t>
      </w:r>
      <w:r>
        <w:rPr>
          <w:color w:val="000000"/>
          <w:sz w:val="18"/>
        </w:rPr>
        <w:t>under</w:t>
      </w:r>
      <w:r>
        <w:rPr>
          <w:color w:val="000000"/>
          <w:spacing w:val="31"/>
          <w:sz w:val="18"/>
        </w:rPr>
        <w:t xml:space="preserve"> </w:t>
      </w:r>
      <w:r>
        <w:rPr>
          <w:color w:val="000000"/>
          <w:sz w:val="18"/>
        </w:rPr>
        <w:t>this</w:t>
      </w:r>
      <w:r>
        <w:rPr>
          <w:color w:val="000000"/>
          <w:spacing w:val="33"/>
          <w:sz w:val="18"/>
        </w:rPr>
        <w:t xml:space="preserve"> </w:t>
      </w:r>
      <w:r>
        <w:rPr>
          <w:color w:val="000000"/>
          <w:sz w:val="18"/>
        </w:rPr>
        <w:t>Subcontract</w:t>
      </w:r>
    </w:p>
    <w:p w14:paraId="774ECE25" w14:textId="77777777" w:rsidR="003525FE" w:rsidRDefault="003525FE" w:rsidP="003525FE">
      <w:pPr>
        <w:pStyle w:val="BodyText"/>
        <w:spacing w:before="2"/>
        <w:rPr>
          <w:sz w:val="10"/>
        </w:rPr>
      </w:pPr>
      <w:r>
        <w:rPr>
          <w:noProof/>
        </w:rPr>
        <mc:AlternateContent>
          <mc:Choice Requires="wps">
            <w:drawing>
              <wp:anchor distT="0" distB="0" distL="0" distR="0" simplePos="0" relativeHeight="251659264" behindDoc="1" locked="0" layoutInCell="1" allowOverlap="1" wp14:anchorId="62E75423" wp14:editId="5F93B31B">
                <wp:simplePos x="0" y="0"/>
                <wp:positionH relativeFrom="page">
                  <wp:posOffset>800100</wp:posOffset>
                </wp:positionH>
                <wp:positionV relativeFrom="paragraph">
                  <wp:posOffset>93980</wp:posOffset>
                </wp:positionV>
                <wp:extent cx="1828800" cy="7620"/>
                <wp:effectExtent l="0" t="0" r="0" b="0"/>
                <wp:wrapTopAndBottom/>
                <wp:docPr id="54"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FDE07" id="docshape59" o:spid="_x0000_s1026" style="position:absolute;margin-left:63pt;margin-top:7.4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" fillcolor="black" stroked="f">
                <w10:wrap type="topAndBottom" anchorx="page"/>
              </v:rect>
            </w:pict>
          </mc:Fallback>
        </mc:AlternateContent>
      </w:r>
    </w:p>
    <w:p w14:paraId="25475342" w14:textId="77777777" w:rsidR="003525FE" w:rsidRDefault="003525FE" w:rsidP="003525FE">
      <w:pPr>
        <w:spacing w:before="123"/>
        <w:ind w:left="120"/>
        <w:rPr>
          <w:sz w:val="14"/>
        </w:rPr>
      </w:pPr>
      <w:bookmarkStart w:id="3" w:name="_bookmark83"/>
      <w:bookmarkEnd w:id="3"/>
      <w:r>
        <w:rPr>
          <w:position w:val="5"/>
          <w:sz w:val="9"/>
        </w:rPr>
        <w:t>1</w:t>
      </w:r>
      <w:r>
        <w:rPr>
          <w:spacing w:val="12"/>
          <w:position w:val="5"/>
          <w:sz w:val="9"/>
        </w:rPr>
        <w:t xml:space="preserve"> </w:t>
      </w:r>
      <w:r>
        <w:rPr>
          <w:sz w:val="14"/>
        </w:rPr>
        <w:t>Identify</w:t>
      </w:r>
      <w:r>
        <w:rPr>
          <w:spacing w:val="-3"/>
          <w:sz w:val="14"/>
        </w:rPr>
        <w:t xml:space="preserve"> </w:t>
      </w:r>
      <w:r>
        <w:rPr>
          <w:sz w:val="14"/>
        </w:rPr>
        <w:t>the</w:t>
      </w:r>
      <w:r>
        <w:rPr>
          <w:spacing w:val="-4"/>
          <w:sz w:val="14"/>
        </w:rPr>
        <w:t xml:space="preserve"> </w:t>
      </w:r>
      <w:r>
        <w:rPr>
          <w:sz w:val="14"/>
        </w:rPr>
        <w:t>date</w:t>
      </w:r>
      <w:r>
        <w:rPr>
          <w:spacing w:val="-4"/>
          <w:sz w:val="14"/>
        </w:rPr>
        <w:t xml:space="preserve"> </w:t>
      </w:r>
      <w:r>
        <w:rPr>
          <w:sz w:val="14"/>
        </w:rPr>
        <w:t>that</w:t>
      </w:r>
      <w:r>
        <w:rPr>
          <w:spacing w:val="-3"/>
          <w:sz w:val="14"/>
        </w:rPr>
        <w:t xml:space="preserve"> </w:t>
      </w:r>
      <w:r>
        <w:rPr>
          <w:sz w:val="14"/>
        </w:rPr>
        <w:t>is</w:t>
      </w:r>
      <w:r>
        <w:rPr>
          <w:spacing w:val="-3"/>
          <w:sz w:val="14"/>
        </w:rPr>
        <w:t xml:space="preserve"> </w:t>
      </w:r>
      <w:r>
        <w:rPr>
          <w:sz w:val="14"/>
        </w:rPr>
        <w:t>five</w:t>
      </w:r>
      <w:r>
        <w:rPr>
          <w:spacing w:val="-4"/>
          <w:sz w:val="14"/>
        </w:rPr>
        <w:t xml:space="preserve"> </w:t>
      </w:r>
      <w:r>
        <w:rPr>
          <w:sz w:val="14"/>
        </w:rPr>
        <w:t>days prior</w:t>
      </w:r>
      <w:r>
        <w:rPr>
          <w:spacing w:val="-2"/>
          <w:sz w:val="14"/>
        </w:rPr>
        <w:t xml:space="preserve"> </w:t>
      </w:r>
      <w:r>
        <w:rPr>
          <w:sz w:val="14"/>
        </w:rPr>
        <w:t>for</w:t>
      </w:r>
      <w:r>
        <w:rPr>
          <w:spacing w:val="-4"/>
          <w:sz w:val="14"/>
        </w:rPr>
        <w:t xml:space="preserve"> </w:t>
      </w:r>
      <w:r>
        <w:rPr>
          <w:sz w:val="14"/>
        </w:rPr>
        <w:t>the</w:t>
      </w:r>
      <w:r>
        <w:rPr>
          <w:spacing w:val="-1"/>
          <w:sz w:val="14"/>
        </w:rPr>
        <w:t xml:space="preserve"> </w:t>
      </w:r>
      <w:r>
        <w:rPr>
          <w:sz w:val="14"/>
        </w:rPr>
        <w:t>date</w:t>
      </w:r>
      <w:r>
        <w:rPr>
          <w:spacing w:val="-1"/>
          <w:sz w:val="14"/>
        </w:rPr>
        <w:t xml:space="preserve"> </w:t>
      </w:r>
      <w:r>
        <w:rPr>
          <w:sz w:val="14"/>
        </w:rPr>
        <w:t>for</w:t>
      </w:r>
      <w:r>
        <w:rPr>
          <w:spacing w:val="-2"/>
          <w:sz w:val="14"/>
        </w:rPr>
        <w:t xml:space="preserve"> </w:t>
      </w:r>
      <w:r>
        <w:rPr>
          <w:sz w:val="14"/>
        </w:rPr>
        <w:t>the</w:t>
      </w:r>
      <w:r>
        <w:rPr>
          <w:spacing w:val="-4"/>
          <w:sz w:val="14"/>
        </w:rPr>
        <w:t xml:space="preserve"> </w:t>
      </w:r>
      <w:r>
        <w:rPr>
          <w:sz w:val="14"/>
        </w:rPr>
        <w:t>Contractor</w:t>
      </w:r>
      <w:r>
        <w:rPr>
          <w:spacing w:val="-4"/>
          <w:sz w:val="14"/>
        </w:rPr>
        <w:t xml:space="preserve"> </w:t>
      </w:r>
      <w:r>
        <w:rPr>
          <w:sz w:val="14"/>
        </w:rPr>
        <w:t>to</w:t>
      </w:r>
      <w:r>
        <w:rPr>
          <w:spacing w:val="-3"/>
          <w:sz w:val="14"/>
        </w:rPr>
        <w:t xml:space="preserve"> </w:t>
      </w:r>
      <w:r>
        <w:rPr>
          <w:sz w:val="14"/>
        </w:rPr>
        <w:t>make</w:t>
      </w:r>
      <w:r>
        <w:rPr>
          <w:spacing w:val="-4"/>
          <w:sz w:val="14"/>
        </w:rPr>
        <w:t xml:space="preserve"> </w:t>
      </w:r>
      <w:r>
        <w:rPr>
          <w:sz w:val="14"/>
        </w:rPr>
        <w:t>its</w:t>
      </w:r>
      <w:r>
        <w:rPr>
          <w:spacing w:val="-3"/>
          <w:sz w:val="14"/>
        </w:rPr>
        <w:t xml:space="preserve"> </w:t>
      </w:r>
      <w:r>
        <w:rPr>
          <w:sz w:val="14"/>
        </w:rPr>
        <w:t>payment</w:t>
      </w:r>
      <w:r>
        <w:rPr>
          <w:spacing w:val="-4"/>
          <w:sz w:val="14"/>
        </w:rPr>
        <w:t xml:space="preserve"> </w:t>
      </w:r>
      <w:r>
        <w:rPr>
          <w:sz w:val="14"/>
        </w:rPr>
        <w:t>claim</w:t>
      </w:r>
      <w:r>
        <w:rPr>
          <w:spacing w:val="-3"/>
          <w:sz w:val="14"/>
        </w:rPr>
        <w:t xml:space="preserve"> </w:t>
      </w:r>
      <w:r>
        <w:rPr>
          <w:sz w:val="14"/>
        </w:rPr>
        <w:t>under</w:t>
      </w:r>
      <w:r>
        <w:rPr>
          <w:spacing w:val="-4"/>
          <w:sz w:val="14"/>
        </w:rPr>
        <w:t xml:space="preserve"> </w:t>
      </w:r>
      <w:r>
        <w:rPr>
          <w:sz w:val="14"/>
        </w:rPr>
        <w:t>the</w:t>
      </w:r>
      <w:r>
        <w:rPr>
          <w:spacing w:val="-4"/>
          <w:sz w:val="14"/>
        </w:rPr>
        <w:t xml:space="preserve"> </w:t>
      </w:r>
      <w:r>
        <w:rPr>
          <w:sz w:val="14"/>
        </w:rPr>
        <w:t>head</w:t>
      </w:r>
      <w:r>
        <w:rPr>
          <w:spacing w:val="-5"/>
          <w:sz w:val="14"/>
        </w:rPr>
        <w:t xml:space="preserve"> </w:t>
      </w:r>
      <w:r>
        <w:rPr>
          <w:spacing w:val="-2"/>
          <w:sz w:val="14"/>
        </w:rPr>
        <w:t>contract.</w:t>
      </w:r>
    </w:p>
    <w:p w14:paraId="3C51E185" w14:textId="77777777" w:rsidR="003525FE" w:rsidRDefault="003525FE" w:rsidP="003525FE">
      <w:pPr>
        <w:spacing w:before="130"/>
        <w:ind w:left="120"/>
        <w:rPr>
          <w:sz w:val="14"/>
        </w:rPr>
      </w:pPr>
      <w:bookmarkStart w:id="4" w:name="_bookmark84"/>
      <w:bookmarkEnd w:id="4"/>
      <w:r>
        <w:rPr>
          <w:position w:val="5"/>
          <w:sz w:val="9"/>
        </w:rPr>
        <w:t>2</w:t>
      </w:r>
      <w:r>
        <w:rPr>
          <w:spacing w:val="11"/>
          <w:position w:val="5"/>
          <w:sz w:val="9"/>
        </w:rPr>
        <w:t xml:space="preserve"> </w:t>
      </w:r>
      <w:r>
        <w:rPr>
          <w:sz w:val="14"/>
        </w:rPr>
        <w:t>Identify</w:t>
      </w:r>
      <w:r>
        <w:rPr>
          <w:spacing w:val="-3"/>
          <w:sz w:val="14"/>
        </w:rPr>
        <w:t xml:space="preserve"> </w:t>
      </w:r>
      <w:r>
        <w:rPr>
          <w:sz w:val="14"/>
        </w:rPr>
        <w:t>the</w:t>
      </w:r>
      <w:r>
        <w:rPr>
          <w:spacing w:val="-4"/>
          <w:sz w:val="14"/>
        </w:rPr>
        <w:t xml:space="preserve"> </w:t>
      </w:r>
      <w:r>
        <w:rPr>
          <w:sz w:val="14"/>
        </w:rPr>
        <w:t>date</w:t>
      </w:r>
      <w:r>
        <w:rPr>
          <w:spacing w:val="-4"/>
          <w:sz w:val="14"/>
        </w:rPr>
        <w:t xml:space="preserve"> </w:t>
      </w:r>
      <w:r>
        <w:rPr>
          <w:sz w:val="14"/>
        </w:rPr>
        <w:t>that</w:t>
      </w:r>
      <w:r>
        <w:rPr>
          <w:spacing w:val="-3"/>
          <w:sz w:val="14"/>
        </w:rPr>
        <w:t xml:space="preserve"> </w:t>
      </w:r>
      <w:r>
        <w:rPr>
          <w:sz w:val="14"/>
        </w:rPr>
        <w:t>is</w:t>
      </w:r>
      <w:r>
        <w:rPr>
          <w:spacing w:val="-3"/>
          <w:sz w:val="14"/>
        </w:rPr>
        <w:t xml:space="preserve"> </w:t>
      </w:r>
      <w:r>
        <w:rPr>
          <w:sz w:val="14"/>
        </w:rPr>
        <w:t>five</w:t>
      </w:r>
      <w:r>
        <w:rPr>
          <w:spacing w:val="-4"/>
          <w:sz w:val="14"/>
        </w:rPr>
        <w:t xml:space="preserve"> </w:t>
      </w:r>
      <w:r>
        <w:rPr>
          <w:sz w:val="14"/>
        </w:rPr>
        <w:t>days</w:t>
      </w:r>
      <w:r>
        <w:rPr>
          <w:spacing w:val="-1"/>
          <w:sz w:val="14"/>
        </w:rPr>
        <w:t xml:space="preserve"> </w:t>
      </w:r>
      <w:r>
        <w:rPr>
          <w:sz w:val="14"/>
        </w:rPr>
        <w:t>after</w:t>
      </w:r>
      <w:r>
        <w:rPr>
          <w:spacing w:val="-4"/>
          <w:sz w:val="14"/>
        </w:rPr>
        <w:t xml:space="preserve"> </w:t>
      </w:r>
      <w:r>
        <w:rPr>
          <w:sz w:val="14"/>
        </w:rPr>
        <w:t>certification</w:t>
      </w:r>
      <w:r>
        <w:rPr>
          <w:spacing w:val="-2"/>
          <w:sz w:val="14"/>
        </w:rPr>
        <w:t xml:space="preserve"> </w:t>
      </w:r>
      <w:r>
        <w:rPr>
          <w:sz w:val="14"/>
        </w:rPr>
        <w:t>under</w:t>
      </w:r>
      <w:r>
        <w:rPr>
          <w:spacing w:val="-4"/>
          <w:sz w:val="14"/>
        </w:rPr>
        <w:t xml:space="preserve"> </w:t>
      </w:r>
      <w:r>
        <w:rPr>
          <w:sz w:val="14"/>
        </w:rPr>
        <w:t>the</w:t>
      </w:r>
      <w:r>
        <w:rPr>
          <w:spacing w:val="-5"/>
          <w:sz w:val="14"/>
        </w:rPr>
        <w:t xml:space="preserve"> </w:t>
      </w:r>
      <w:r>
        <w:rPr>
          <w:sz w:val="14"/>
        </w:rPr>
        <w:t>head</w:t>
      </w:r>
      <w:r>
        <w:rPr>
          <w:spacing w:val="-3"/>
          <w:sz w:val="14"/>
        </w:rPr>
        <w:t xml:space="preserve"> </w:t>
      </w:r>
      <w:r>
        <w:rPr>
          <w:spacing w:val="-2"/>
          <w:sz w:val="14"/>
        </w:rPr>
        <w:t>contract.</w:t>
      </w:r>
    </w:p>
    <w:p w14:paraId="2C457D4A" w14:textId="77777777" w:rsidR="003525FE" w:rsidRDefault="003525FE" w:rsidP="003525FE">
      <w:pPr>
        <w:rPr>
          <w:sz w:val="14"/>
        </w:rPr>
        <w:sectPr w:rsidR="003525FE">
          <w:pgSz w:w="11910" w:h="16840"/>
          <w:pgMar w:top="1340" w:right="982" w:bottom="1100" w:left="1140" w:header="0" w:footer="890" w:gutter="0"/>
          <w:cols w:space="720"/>
        </w:sectPr>
      </w:pPr>
    </w:p>
    <w:p w14:paraId="00E44EC9" w14:textId="77777777" w:rsidR="003525FE" w:rsidRDefault="003525FE" w:rsidP="003525FE">
      <w:pPr>
        <w:pStyle w:val="BodyText"/>
        <w:spacing w:before="74" w:line="288" w:lineRule="auto"/>
        <w:ind w:left="686" w:right="301"/>
        <w:jc w:val="both"/>
      </w:pPr>
      <w:r>
        <w:lastRenderedPageBreak/>
        <w:t>whether the amount so paid is the amount properly due and payable.</w:t>
      </w:r>
      <w:r>
        <w:rPr>
          <w:spacing w:val="40"/>
        </w:rPr>
        <w:t xml:space="preserve"> </w:t>
      </w:r>
      <w:r>
        <w:t>On agreement or determination of any such dispute:</w:t>
      </w:r>
    </w:p>
    <w:p w14:paraId="51AF32C2" w14:textId="77777777" w:rsidR="003525FE" w:rsidRDefault="003525FE" w:rsidP="003525FE">
      <w:pPr>
        <w:pStyle w:val="ListParagraph"/>
        <w:numPr>
          <w:ilvl w:val="1"/>
          <w:numId w:val="2"/>
        </w:numPr>
        <w:tabs>
          <w:tab w:val="left" w:pos="1253"/>
        </w:tabs>
        <w:spacing w:before="113" w:line="288" w:lineRule="auto"/>
        <w:ind w:right="300"/>
        <w:jc w:val="both"/>
        <w:rPr>
          <w:sz w:val="18"/>
        </w:rPr>
      </w:pPr>
      <w:r>
        <w:rPr>
          <w:sz w:val="18"/>
        </w:rPr>
        <w:t>if the Contractor is liable to pay the difference between an amount actually paid and the amount properly due and payable, the difference shall be paid by the Contractor to the Subcontractor from the Project Bank Account; or</w:t>
      </w:r>
    </w:p>
    <w:p w14:paraId="493B3018" w14:textId="77777777" w:rsidR="003525FE" w:rsidRDefault="003525FE" w:rsidP="003525FE">
      <w:pPr>
        <w:pStyle w:val="ListParagraph"/>
        <w:numPr>
          <w:ilvl w:val="1"/>
          <w:numId w:val="2"/>
        </w:numPr>
        <w:tabs>
          <w:tab w:val="left" w:pos="1253"/>
        </w:tabs>
        <w:spacing w:before="112" w:line="288" w:lineRule="auto"/>
        <w:ind w:right="301"/>
        <w:jc w:val="both"/>
        <w:rPr>
          <w:sz w:val="18"/>
        </w:rPr>
      </w:pPr>
      <w:r>
        <w:rPr>
          <w:sz w:val="18"/>
        </w:rPr>
        <w:t>if</w:t>
      </w:r>
      <w:r>
        <w:rPr>
          <w:spacing w:val="-6"/>
          <w:sz w:val="18"/>
        </w:rPr>
        <w:t xml:space="preserve"> </w:t>
      </w:r>
      <w:r>
        <w:rPr>
          <w:sz w:val="18"/>
        </w:rPr>
        <w:t>the</w:t>
      </w:r>
      <w:r>
        <w:rPr>
          <w:spacing w:val="-4"/>
          <w:sz w:val="18"/>
        </w:rPr>
        <w:t xml:space="preserve"> </w:t>
      </w:r>
      <w:r>
        <w:rPr>
          <w:sz w:val="18"/>
        </w:rPr>
        <w:t>Subcontractor</w:t>
      </w:r>
      <w:r>
        <w:rPr>
          <w:spacing w:val="-5"/>
          <w:sz w:val="18"/>
        </w:rPr>
        <w:t xml:space="preserve"> </w:t>
      </w:r>
      <w:r>
        <w:rPr>
          <w:sz w:val="18"/>
        </w:rPr>
        <w:t>is</w:t>
      </w:r>
      <w:r>
        <w:rPr>
          <w:spacing w:val="-5"/>
          <w:sz w:val="18"/>
        </w:rPr>
        <w:t xml:space="preserve"> </w:t>
      </w:r>
      <w:r>
        <w:rPr>
          <w:sz w:val="18"/>
        </w:rPr>
        <w:t>liable</w:t>
      </w:r>
      <w:r>
        <w:rPr>
          <w:spacing w:val="-4"/>
          <w:sz w:val="18"/>
        </w:rPr>
        <w:t xml:space="preserve"> </w:t>
      </w:r>
      <w:r>
        <w:rPr>
          <w:sz w:val="18"/>
        </w:rPr>
        <w:t>to</w:t>
      </w:r>
      <w:r>
        <w:rPr>
          <w:spacing w:val="-4"/>
          <w:sz w:val="18"/>
        </w:rPr>
        <w:t xml:space="preserve"> </w:t>
      </w:r>
      <w:r>
        <w:rPr>
          <w:sz w:val="18"/>
        </w:rPr>
        <w:t>refund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Contractor</w:t>
      </w:r>
      <w:r>
        <w:rPr>
          <w:spacing w:val="-5"/>
          <w:sz w:val="18"/>
        </w:rPr>
        <w:t xml:space="preserve"> </w:t>
      </w:r>
      <w:r>
        <w:rPr>
          <w:sz w:val="18"/>
        </w:rPr>
        <w:t>the</w:t>
      </w:r>
      <w:r>
        <w:rPr>
          <w:spacing w:val="-4"/>
          <w:sz w:val="18"/>
        </w:rPr>
        <w:t xml:space="preserve"> </w:t>
      </w:r>
      <w:r>
        <w:rPr>
          <w:sz w:val="18"/>
        </w:rPr>
        <w:t>difference</w:t>
      </w:r>
      <w:r>
        <w:rPr>
          <w:spacing w:val="-4"/>
          <w:sz w:val="18"/>
        </w:rPr>
        <w:t xml:space="preserve"> </w:t>
      </w:r>
      <w:r>
        <w:rPr>
          <w:sz w:val="18"/>
        </w:rPr>
        <w:t>between</w:t>
      </w:r>
      <w:r>
        <w:rPr>
          <w:spacing w:val="-3"/>
          <w:sz w:val="18"/>
        </w:rPr>
        <w:t xml:space="preserve"> </w:t>
      </w:r>
      <w:r>
        <w:rPr>
          <w:sz w:val="18"/>
        </w:rPr>
        <w:t>an</w:t>
      </w:r>
      <w:r>
        <w:rPr>
          <w:spacing w:val="-3"/>
          <w:sz w:val="18"/>
        </w:rPr>
        <w:t xml:space="preserve"> </w:t>
      </w:r>
      <w:r>
        <w:rPr>
          <w:sz w:val="18"/>
        </w:rPr>
        <w:t>amount paid to it and the amount properly due and payable, the Subcontractor shall return such amount to the Contractor in the manner directed by the Contractor.</w:t>
      </w:r>
    </w:p>
    <w:p w14:paraId="7EB0D212" w14:textId="77777777" w:rsidR="003525FE" w:rsidRDefault="003525FE" w:rsidP="003525FE">
      <w:pPr>
        <w:pStyle w:val="ListParagraph"/>
        <w:numPr>
          <w:ilvl w:val="0"/>
          <w:numId w:val="2"/>
        </w:numPr>
        <w:tabs>
          <w:tab w:val="left" w:pos="687"/>
        </w:tabs>
        <w:spacing w:before="113" w:line="285" w:lineRule="auto"/>
        <w:ind w:right="299"/>
        <w:jc w:val="both"/>
        <w:rPr>
          <w:sz w:val="18"/>
        </w:rPr>
      </w:pPr>
      <w:r>
        <w:rPr>
          <w:sz w:val="18"/>
        </w:rPr>
        <w:t xml:space="preserve">The Subcontractor acknowledges the provisions of the </w:t>
      </w:r>
      <w:r>
        <w:rPr>
          <w:i/>
          <w:sz w:val="18"/>
        </w:rPr>
        <w:t xml:space="preserve">Building and Construction Industry (Security of Payment) Act 2021 </w:t>
      </w:r>
      <w:r>
        <w:rPr>
          <w:sz w:val="18"/>
        </w:rPr>
        <w:t>(WA) (</w:t>
      </w:r>
      <w:r>
        <w:rPr>
          <w:b/>
          <w:sz w:val="18"/>
        </w:rPr>
        <w:t>SOP Act</w:t>
      </w:r>
      <w:r>
        <w:rPr>
          <w:sz w:val="18"/>
        </w:rPr>
        <w:t>) and (in particular) section 14 of the SOP Act. The Subcontractor hereby confirms that nothing in this Subcontract or the PBA Trust Deed Poll shall be construed as permitting or otherwise allowing the Subcontractor to implement an arrangement with its sub-subcontractors that would result in provisions of its sub-subcontracts having no effect by virtue of the application of section 14 or any other provision of the SOP Act.</w:t>
      </w:r>
    </w:p>
    <w:p w14:paraId="6077F612" w14:textId="77777777" w:rsidR="003525FE" w:rsidRDefault="003525FE" w:rsidP="003525FE">
      <w:pPr>
        <w:pStyle w:val="BodyText"/>
        <w:spacing w:before="7"/>
        <w:rPr>
          <w:sz w:val="25"/>
        </w:rPr>
      </w:pPr>
    </w:p>
    <w:p w14:paraId="7528025A" w14:textId="77777777" w:rsidR="003525FE" w:rsidRDefault="003525FE" w:rsidP="003525FE">
      <w:pPr>
        <w:pStyle w:val="BodyText"/>
        <w:spacing w:before="100"/>
        <w:ind w:left="120"/>
      </w:pPr>
      <w:r>
        <w:t>In</w:t>
      </w:r>
      <w:r>
        <w:rPr>
          <w:spacing w:val="-3"/>
        </w:rPr>
        <w:t xml:space="preserve"> </w:t>
      </w:r>
      <w:r>
        <w:t>this</w:t>
      </w:r>
      <w:r>
        <w:rPr>
          <w:spacing w:val="-2"/>
        </w:rPr>
        <w:t xml:space="preserve"> </w:t>
      </w:r>
      <w:r>
        <w:t>Clause</w:t>
      </w:r>
      <w:r>
        <w:rPr>
          <w:spacing w:val="-2"/>
        </w:rPr>
        <w:t xml:space="preserve"> </w:t>
      </w:r>
      <w:r w:rsidRPr="008E5F0B">
        <w:rPr>
          <w:color w:val="000000"/>
          <w:highlight w:val="yellow"/>
          <w:shd w:val="clear" w:color="auto" w:fill="00FF00"/>
        </w:rPr>
        <w:t>[</w:t>
      </w:r>
      <w:r w:rsidRPr="008E5F0B">
        <w:rPr>
          <w:rFonts w:ascii="Wingdings 2" w:hAnsi="Wingdings 2"/>
          <w:color w:val="000000"/>
          <w:highlight w:val="yellow"/>
          <w:shd w:val="clear" w:color="auto" w:fill="00FF00"/>
        </w:rPr>
        <w:t></w:t>
      </w:r>
      <w:r w:rsidRPr="008E5F0B">
        <w:rPr>
          <w:color w:val="000000"/>
          <w:highlight w:val="yellow"/>
          <w:shd w:val="clear" w:color="auto" w:fill="00FF00"/>
        </w:rPr>
        <w:t>]</w:t>
      </w:r>
      <w:r>
        <w:rPr>
          <w:color w:val="000000"/>
        </w:rPr>
        <w:t>,</w:t>
      </w:r>
      <w:r>
        <w:rPr>
          <w:color w:val="000000"/>
          <w:spacing w:val="-3"/>
        </w:rPr>
        <w:t xml:space="preserve"> </w:t>
      </w:r>
      <w:r>
        <w:rPr>
          <w:color w:val="000000"/>
        </w:rPr>
        <w:t>the</w:t>
      </w:r>
      <w:r>
        <w:rPr>
          <w:color w:val="000000"/>
          <w:spacing w:val="-2"/>
        </w:rPr>
        <w:t xml:space="preserve"> </w:t>
      </w:r>
      <w:r>
        <w:rPr>
          <w:color w:val="000000"/>
        </w:rPr>
        <w:t>following</w:t>
      </w:r>
      <w:r>
        <w:rPr>
          <w:color w:val="000000"/>
          <w:spacing w:val="-2"/>
        </w:rPr>
        <w:t xml:space="preserve"> </w:t>
      </w:r>
      <w:r>
        <w:rPr>
          <w:color w:val="000000"/>
        </w:rPr>
        <w:t>terms</w:t>
      </w:r>
      <w:r>
        <w:rPr>
          <w:color w:val="000000"/>
          <w:spacing w:val="-2"/>
        </w:rPr>
        <w:t xml:space="preserve"> </w:t>
      </w:r>
      <w:r>
        <w:rPr>
          <w:color w:val="000000"/>
        </w:rPr>
        <w:t>have</w:t>
      </w:r>
      <w:r>
        <w:rPr>
          <w:color w:val="000000"/>
          <w:spacing w:val="-2"/>
        </w:rPr>
        <w:t xml:space="preserve"> </w:t>
      </w:r>
      <w:r>
        <w:rPr>
          <w:color w:val="000000"/>
        </w:rPr>
        <w:t>the</w:t>
      </w:r>
      <w:r>
        <w:rPr>
          <w:color w:val="000000"/>
          <w:spacing w:val="-2"/>
        </w:rPr>
        <w:t xml:space="preserve"> </w:t>
      </w:r>
      <w:r>
        <w:rPr>
          <w:color w:val="000000"/>
        </w:rPr>
        <w:t>following</w:t>
      </w:r>
      <w:r>
        <w:rPr>
          <w:color w:val="000000"/>
          <w:spacing w:val="-1"/>
        </w:rPr>
        <w:t xml:space="preserve"> </w:t>
      </w:r>
      <w:r>
        <w:rPr>
          <w:color w:val="000000"/>
          <w:spacing w:val="-2"/>
        </w:rPr>
        <w:t>meanings:</w:t>
      </w:r>
    </w:p>
    <w:p w14:paraId="1AEF3387" w14:textId="77777777" w:rsidR="003525FE" w:rsidRDefault="003525FE" w:rsidP="003525FE">
      <w:pPr>
        <w:pStyle w:val="BodyText"/>
        <w:spacing w:before="2"/>
      </w:pPr>
    </w:p>
    <w:p w14:paraId="65988D32" w14:textId="77777777" w:rsidR="003525FE" w:rsidRDefault="003525FE" w:rsidP="003525FE">
      <w:pPr>
        <w:pStyle w:val="BodyText"/>
        <w:ind w:left="120" w:right="373"/>
      </w:pPr>
      <w:r>
        <w:rPr>
          <w:b/>
        </w:rPr>
        <w:t xml:space="preserve">PBA Trust Deed Poll </w:t>
      </w:r>
      <w:r>
        <w:t>means the document of that name which is entered into between the Contractor</w:t>
      </w:r>
      <w:r>
        <w:rPr>
          <w:spacing w:val="-3"/>
        </w:rPr>
        <w:t xml:space="preserve"> </w:t>
      </w:r>
      <w:r>
        <w:t>and</w:t>
      </w:r>
      <w:r>
        <w:rPr>
          <w:spacing w:val="-3"/>
        </w:rPr>
        <w:t xml:space="preserve"> </w:t>
      </w:r>
      <w:r>
        <w:t>the</w:t>
      </w:r>
      <w:r>
        <w:rPr>
          <w:spacing w:val="-3"/>
        </w:rPr>
        <w:t xml:space="preserve"> </w:t>
      </w:r>
      <w:r>
        <w:t>Principal,</w:t>
      </w:r>
      <w:r>
        <w:rPr>
          <w:spacing w:val="-4"/>
        </w:rPr>
        <w:t xml:space="preserve"> </w:t>
      </w:r>
      <w:r>
        <w:t>in</w:t>
      </w:r>
      <w:r>
        <w:rPr>
          <w:spacing w:val="-2"/>
        </w:rPr>
        <w:t xml:space="preserve"> </w:t>
      </w:r>
      <w:r>
        <w:t>connection</w:t>
      </w:r>
      <w:r>
        <w:rPr>
          <w:spacing w:val="-2"/>
        </w:rPr>
        <w:t xml:space="preserve"> </w:t>
      </w:r>
      <w:r>
        <w:t>with</w:t>
      </w:r>
      <w:r>
        <w:rPr>
          <w:spacing w:val="-2"/>
        </w:rPr>
        <w:t xml:space="preserve"> </w:t>
      </w:r>
      <w:r>
        <w:t>the</w:t>
      </w:r>
      <w:r>
        <w:rPr>
          <w:spacing w:val="-3"/>
        </w:rPr>
        <w:t xml:space="preserve"> </w:t>
      </w:r>
      <w:r w:rsidRPr="008E5F0B">
        <w:rPr>
          <w:color w:val="000000"/>
          <w:highlight w:val="yellow"/>
          <w:shd w:val="clear" w:color="auto" w:fill="00FF00"/>
        </w:rPr>
        <w:t>[</w:t>
      </w:r>
      <w:r w:rsidRPr="008E5F0B">
        <w:rPr>
          <w:i/>
          <w:color w:val="000000"/>
          <w:highlight w:val="yellow"/>
          <w:shd w:val="clear" w:color="auto" w:fill="00FF00"/>
        </w:rPr>
        <w:t>insert</w:t>
      </w:r>
      <w:r w:rsidRPr="008E5F0B">
        <w:rPr>
          <w:i/>
          <w:color w:val="000000"/>
          <w:spacing w:val="-2"/>
          <w:highlight w:val="yellow"/>
          <w:shd w:val="clear" w:color="auto" w:fill="00FF00"/>
        </w:rPr>
        <w:t xml:space="preserve"> </w:t>
      </w:r>
      <w:r w:rsidRPr="008E5F0B">
        <w:rPr>
          <w:i/>
          <w:color w:val="000000"/>
          <w:highlight w:val="yellow"/>
          <w:shd w:val="clear" w:color="auto" w:fill="00FF00"/>
        </w:rPr>
        <w:t>project</w:t>
      </w:r>
      <w:r w:rsidRPr="008E5F0B">
        <w:rPr>
          <w:i/>
          <w:color w:val="000000"/>
          <w:spacing w:val="-2"/>
          <w:highlight w:val="yellow"/>
          <w:shd w:val="clear" w:color="auto" w:fill="00FF00"/>
        </w:rPr>
        <w:t xml:space="preserve"> </w:t>
      </w:r>
      <w:r w:rsidRPr="008E5F0B">
        <w:rPr>
          <w:i/>
          <w:color w:val="000000"/>
          <w:highlight w:val="yellow"/>
          <w:shd w:val="clear" w:color="auto" w:fill="00FF00"/>
        </w:rPr>
        <w:t>name</w:t>
      </w:r>
      <w:r w:rsidRPr="008E5F0B">
        <w:rPr>
          <w:color w:val="000000"/>
          <w:highlight w:val="yellow"/>
          <w:shd w:val="clear" w:color="auto" w:fill="00FF00"/>
        </w:rPr>
        <w:t>]</w:t>
      </w:r>
      <w:r>
        <w:rPr>
          <w:color w:val="000000"/>
          <w:spacing w:val="-4"/>
        </w:rPr>
        <w:t xml:space="preserve"> </w:t>
      </w:r>
      <w:r>
        <w:rPr>
          <w:color w:val="000000"/>
        </w:rPr>
        <w:t>project</w:t>
      </w:r>
      <w:r>
        <w:rPr>
          <w:color w:val="000000"/>
          <w:spacing w:val="-2"/>
        </w:rPr>
        <w:t xml:space="preserve"> </w:t>
      </w:r>
      <w:r>
        <w:rPr>
          <w:color w:val="000000"/>
        </w:rPr>
        <w:t>and</w:t>
      </w:r>
      <w:r>
        <w:rPr>
          <w:color w:val="000000"/>
          <w:spacing w:val="-3"/>
        </w:rPr>
        <w:t xml:space="preserve"> </w:t>
      </w:r>
      <w:r>
        <w:rPr>
          <w:color w:val="000000"/>
        </w:rPr>
        <w:t>tender</w:t>
      </w:r>
      <w:r>
        <w:rPr>
          <w:color w:val="000000"/>
          <w:spacing w:val="-3"/>
        </w:rPr>
        <w:t xml:space="preserve"> </w:t>
      </w:r>
      <w:r>
        <w:rPr>
          <w:color w:val="000000"/>
        </w:rPr>
        <w:t xml:space="preserve">number </w:t>
      </w:r>
      <w:r w:rsidRPr="008E5F0B">
        <w:rPr>
          <w:color w:val="000000"/>
          <w:highlight w:val="yellow"/>
          <w:shd w:val="clear" w:color="auto" w:fill="00FF00"/>
        </w:rPr>
        <w:t>[</w:t>
      </w:r>
      <w:r w:rsidRPr="008E5F0B">
        <w:rPr>
          <w:i/>
          <w:color w:val="000000"/>
          <w:highlight w:val="yellow"/>
          <w:shd w:val="clear" w:color="auto" w:fill="00FF00"/>
        </w:rPr>
        <w:t>insert</w:t>
      </w:r>
      <w:r w:rsidRPr="008E5F0B">
        <w:rPr>
          <w:i/>
          <w:color w:val="000000"/>
          <w:spacing w:val="-2"/>
          <w:highlight w:val="yellow"/>
          <w:shd w:val="clear" w:color="auto" w:fill="00FF00"/>
        </w:rPr>
        <w:t xml:space="preserve"> </w:t>
      </w:r>
      <w:r w:rsidRPr="008E5F0B">
        <w:rPr>
          <w:i/>
          <w:color w:val="000000"/>
          <w:highlight w:val="yellow"/>
          <w:shd w:val="clear" w:color="auto" w:fill="00FF00"/>
        </w:rPr>
        <w:t>tender</w:t>
      </w:r>
      <w:r w:rsidRPr="008E5F0B">
        <w:rPr>
          <w:i/>
          <w:color w:val="000000"/>
          <w:spacing w:val="-3"/>
          <w:highlight w:val="yellow"/>
          <w:shd w:val="clear" w:color="auto" w:fill="00FF00"/>
        </w:rPr>
        <w:t xml:space="preserve"> </w:t>
      </w:r>
      <w:r w:rsidRPr="008E5F0B">
        <w:rPr>
          <w:i/>
          <w:color w:val="000000"/>
          <w:highlight w:val="yellow"/>
          <w:shd w:val="clear" w:color="auto" w:fill="00FF00"/>
        </w:rPr>
        <w:t>number</w:t>
      </w:r>
      <w:r w:rsidRPr="008E5F0B">
        <w:rPr>
          <w:color w:val="000000"/>
          <w:highlight w:val="yellow"/>
          <w:shd w:val="clear" w:color="auto" w:fill="00FF00"/>
        </w:rPr>
        <w:t>]</w:t>
      </w:r>
      <w:r w:rsidRPr="008E5F0B">
        <w:rPr>
          <w:color w:val="000000"/>
        </w:rPr>
        <w:t>,</w:t>
      </w:r>
      <w:r>
        <w:rPr>
          <w:color w:val="000000"/>
          <w:spacing w:val="-4"/>
        </w:rPr>
        <w:t xml:space="preserve"> </w:t>
      </w:r>
      <w:r>
        <w:rPr>
          <w:color w:val="000000"/>
        </w:rPr>
        <w:t>pursuant</w:t>
      </w:r>
      <w:r>
        <w:rPr>
          <w:color w:val="000000"/>
          <w:spacing w:val="-2"/>
        </w:rPr>
        <w:t xml:space="preserve"> </w:t>
      </w:r>
      <w:r>
        <w:rPr>
          <w:color w:val="000000"/>
        </w:rPr>
        <w:t>to</w:t>
      </w:r>
      <w:r>
        <w:rPr>
          <w:color w:val="000000"/>
          <w:spacing w:val="-2"/>
        </w:rPr>
        <w:t xml:space="preserve"> </w:t>
      </w:r>
      <w:r>
        <w:rPr>
          <w:color w:val="000000"/>
        </w:rPr>
        <w:t>which</w:t>
      </w:r>
      <w:r>
        <w:rPr>
          <w:color w:val="000000"/>
          <w:spacing w:val="-2"/>
        </w:rPr>
        <w:t xml:space="preserve"> </w:t>
      </w:r>
      <w:r>
        <w:rPr>
          <w:color w:val="000000"/>
        </w:rPr>
        <w:t>the</w:t>
      </w:r>
      <w:r>
        <w:rPr>
          <w:color w:val="000000"/>
          <w:spacing w:val="-3"/>
        </w:rPr>
        <w:t xml:space="preserve"> </w:t>
      </w:r>
      <w:r>
        <w:rPr>
          <w:color w:val="000000"/>
        </w:rPr>
        <w:t>Project</w:t>
      </w:r>
      <w:r>
        <w:rPr>
          <w:color w:val="000000"/>
          <w:spacing w:val="-5"/>
        </w:rPr>
        <w:t xml:space="preserve"> </w:t>
      </w:r>
      <w:r>
        <w:rPr>
          <w:color w:val="000000"/>
        </w:rPr>
        <w:t>Bank</w:t>
      </w:r>
      <w:r>
        <w:rPr>
          <w:color w:val="000000"/>
          <w:spacing w:val="-4"/>
        </w:rPr>
        <w:t xml:space="preserve"> </w:t>
      </w:r>
      <w:r>
        <w:rPr>
          <w:color w:val="000000"/>
        </w:rPr>
        <w:t>Account</w:t>
      </w:r>
      <w:r>
        <w:rPr>
          <w:color w:val="000000"/>
          <w:spacing w:val="-2"/>
        </w:rPr>
        <w:t xml:space="preserve"> </w:t>
      </w:r>
      <w:r>
        <w:rPr>
          <w:color w:val="000000"/>
        </w:rPr>
        <w:t>is</w:t>
      </w:r>
      <w:r>
        <w:rPr>
          <w:color w:val="000000"/>
          <w:spacing w:val="-3"/>
        </w:rPr>
        <w:t xml:space="preserve"> </w:t>
      </w:r>
      <w:r>
        <w:rPr>
          <w:color w:val="000000"/>
        </w:rPr>
        <w:t>to</w:t>
      </w:r>
      <w:r>
        <w:rPr>
          <w:color w:val="000000"/>
          <w:spacing w:val="-2"/>
        </w:rPr>
        <w:t xml:space="preserve"> </w:t>
      </w:r>
      <w:r>
        <w:rPr>
          <w:color w:val="000000"/>
        </w:rPr>
        <w:t>be</w:t>
      </w:r>
      <w:r>
        <w:rPr>
          <w:color w:val="000000"/>
          <w:spacing w:val="-3"/>
        </w:rPr>
        <w:t xml:space="preserve"> </w:t>
      </w:r>
      <w:r>
        <w:rPr>
          <w:color w:val="000000"/>
        </w:rPr>
        <w:t>established</w:t>
      </w:r>
      <w:r>
        <w:rPr>
          <w:color w:val="000000"/>
          <w:spacing w:val="-2"/>
        </w:rPr>
        <w:t xml:space="preserve"> </w:t>
      </w:r>
      <w:r>
        <w:rPr>
          <w:color w:val="000000"/>
        </w:rPr>
        <w:t>and</w:t>
      </w:r>
      <w:r>
        <w:rPr>
          <w:color w:val="000000"/>
          <w:spacing w:val="-3"/>
        </w:rPr>
        <w:t xml:space="preserve"> </w:t>
      </w:r>
      <w:r>
        <w:rPr>
          <w:color w:val="000000"/>
        </w:rPr>
        <w:t>moneys due to the Contractor from the Principal are to be paid and held on trust.</w:t>
      </w:r>
    </w:p>
    <w:p w14:paraId="286D981F" w14:textId="77777777" w:rsidR="003525FE" w:rsidRDefault="003525FE" w:rsidP="003525FE">
      <w:pPr>
        <w:pStyle w:val="BodyText"/>
      </w:pPr>
    </w:p>
    <w:p w14:paraId="0F71B8C1" w14:textId="77777777" w:rsidR="003525FE" w:rsidRDefault="003525FE" w:rsidP="003525FE">
      <w:pPr>
        <w:pStyle w:val="BodyText"/>
        <w:ind w:left="120" w:right="310"/>
      </w:pPr>
      <w:r>
        <w:rPr>
          <w:b/>
        </w:rPr>
        <w:t>Project</w:t>
      </w:r>
      <w:r>
        <w:rPr>
          <w:b/>
          <w:spacing w:val="-1"/>
        </w:rPr>
        <w:t xml:space="preserve"> </w:t>
      </w:r>
      <w:r>
        <w:rPr>
          <w:b/>
        </w:rPr>
        <w:t>Bank</w:t>
      </w:r>
      <w:r>
        <w:rPr>
          <w:b/>
          <w:spacing w:val="-1"/>
        </w:rPr>
        <w:t xml:space="preserve"> </w:t>
      </w:r>
      <w:r>
        <w:rPr>
          <w:b/>
        </w:rPr>
        <w:t>Account</w:t>
      </w:r>
      <w:r>
        <w:rPr>
          <w:b/>
          <w:spacing w:val="-1"/>
        </w:rPr>
        <w:t xml:space="preserve"> </w:t>
      </w:r>
      <w:r>
        <w:t>means</w:t>
      </w:r>
      <w:r>
        <w:rPr>
          <w:spacing w:val="-2"/>
        </w:rPr>
        <w:t xml:space="preserve"> </w:t>
      </w:r>
      <w:r>
        <w:t>the</w:t>
      </w:r>
      <w:r>
        <w:rPr>
          <w:spacing w:val="-2"/>
        </w:rPr>
        <w:t xml:space="preserve"> </w:t>
      </w:r>
      <w:r>
        <w:t>bank</w:t>
      </w:r>
      <w:r>
        <w:rPr>
          <w:spacing w:val="-3"/>
        </w:rPr>
        <w:t xml:space="preserve"> </w:t>
      </w:r>
      <w:r>
        <w:t>account</w:t>
      </w:r>
      <w:r>
        <w:rPr>
          <w:spacing w:val="-1"/>
        </w:rPr>
        <w:t xml:space="preserve"> </w:t>
      </w:r>
      <w:r>
        <w:t>established</w:t>
      </w:r>
      <w:r>
        <w:rPr>
          <w:spacing w:val="-3"/>
        </w:rPr>
        <w:t xml:space="preserve"> </w:t>
      </w:r>
      <w:r>
        <w:t>by</w:t>
      </w:r>
      <w:r>
        <w:rPr>
          <w:spacing w:val="-3"/>
        </w:rPr>
        <w:t xml:space="preserve"> </w:t>
      </w:r>
      <w:r>
        <w:t>the</w:t>
      </w:r>
      <w:r>
        <w:rPr>
          <w:spacing w:val="-2"/>
        </w:rPr>
        <w:t xml:space="preserve"> </w:t>
      </w:r>
      <w:r>
        <w:t>Contractor</w:t>
      </w:r>
      <w:r>
        <w:rPr>
          <w:spacing w:val="-5"/>
        </w:rPr>
        <w:t xml:space="preserve"> </w:t>
      </w:r>
      <w:r>
        <w:t>as</w:t>
      </w:r>
      <w:r>
        <w:rPr>
          <w:spacing w:val="-2"/>
        </w:rPr>
        <w:t xml:space="preserve"> </w:t>
      </w:r>
      <w:r>
        <w:t>a</w:t>
      </w:r>
      <w:r>
        <w:rPr>
          <w:spacing w:val="-2"/>
        </w:rPr>
        <w:t xml:space="preserve"> </w:t>
      </w:r>
      <w:r>
        <w:t>trust</w:t>
      </w:r>
      <w:r>
        <w:rPr>
          <w:spacing w:val="-1"/>
        </w:rPr>
        <w:t xml:space="preserve"> </w:t>
      </w:r>
      <w:r>
        <w:t>account</w:t>
      </w:r>
      <w:r>
        <w:rPr>
          <w:spacing w:val="-1"/>
        </w:rPr>
        <w:t xml:space="preserve"> </w:t>
      </w:r>
      <w:r>
        <w:t>as more particularly defined in the PBA Trust Deed Poll.</w:t>
      </w:r>
    </w:p>
    <w:sectPr w:rsidR="003525FE">
      <w:footerReference w:type="default" r:id="rId12"/>
      <w:pgSz w:w="11910" w:h="16840"/>
      <w:pgMar w:top="560" w:right="980" w:bottom="280"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8C29" w14:textId="77777777" w:rsidR="00F64331" w:rsidRDefault="00F64331">
      <w:r>
        <w:separator/>
      </w:r>
    </w:p>
  </w:endnote>
  <w:endnote w:type="continuationSeparator" w:id="0">
    <w:p w14:paraId="63507D72" w14:textId="77777777" w:rsidR="00F64331" w:rsidRDefault="00F6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528C" w14:textId="77777777" w:rsidR="00F64331" w:rsidRDefault="00F6433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C2FC" w14:textId="77777777" w:rsidR="00F64331" w:rsidRDefault="00F64331">
      <w:r>
        <w:separator/>
      </w:r>
    </w:p>
  </w:footnote>
  <w:footnote w:type="continuationSeparator" w:id="0">
    <w:p w14:paraId="74E13EEE" w14:textId="77777777" w:rsidR="00F64331" w:rsidRDefault="00F64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394"/>
    <w:multiLevelType w:val="multilevel"/>
    <w:tmpl w:val="036EFD6A"/>
    <w:lvl w:ilvl="0">
      <w:start w:val="1"/>
      <w:numFmt w:val="decimal"/>
      <w:lvlText w:val="%1"/>
      <w:lvlJc w:val="left"/>
      <w:pPr>
        <w:ind w:left="828" w:hanging="709"/>
        <w:jc w:val="left"/>
      </w:pPr>
      <w:rPr>
        <w:rFonts w:hint="default"/>
        <w:lang w:val="en-US" w:eastAsia="en-US" w:bidi="ar-SA"/>
      </w:rPr>
    </w:lvl>
    <w:lvl w:ilvl="1">
      <w:start w:val="1"/>
      <w:numFmt w:val="decimal"/>
      <w:lvlText w:val="%1.%2"/>
      <w:lvlJc w:val="left"/>
      <w:pPr>
        <w:ind w:left="828" w:hanging="709"/>
        <w:jc w:val="left"/>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1" w15:restartNumberingAfterBreak="0">
    <w:nsid w:val="10677FD1"/>
    <w:multiLevelType w:val="hybridMultilevel"/>
    <w:tmpl w:val="7A42DC78"/>
    <w:lvl w:ilvl="0" w:tplc="94FAE4D2">
      <w:start w:val="1"/>
      <w:numFmt w:val="lowerLetter"/>
      <w:lvlText w:val="(%1)"/>
      <w:lvlJc w:val="left"/>
      <w:pPr>
        <w:ind w:left="686" w:hanging="567"/>
        <w:jc w:val="left"/>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jc w:val="left"/>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 w15:restartNumberingAfterBreak="0">
    <w:nsid w:val="1C330CE7"/>
    <w:multiLevelType w:val="hybridMultilevel"/>
    <w:tmpl w:val="62248C0E"/>
    <w:lvl w:ilvl="0" w:tplc="62AAAD5A">
      <w:start w:val="1"/>
      <w:numFmt w:val="lowerLetter"/>
      <w:lvlText w:val="(%1)"/>
      <w:lvlJc w:val="left"/>
      <w:pPr>
        <w:ind w:left="686" w:hanging="567"/>
        <w:jc w:val="left"/>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3" w15:restartNumberingAfterBreak="0">
    <w:nsid w:val="385A177C"/>
    <w:multiLevelType w:val="hybridMultilevel"/>
    <w:tmpl w:val="5DF28BC6"/>
    <w:lvl w:ilvl="0" w:tplc="8C0047F2">
      <w:start w:val="1"/>
      <w:numFmt w:val="lowerLetter"/>
      <w:lvlText w:val="(%1)"/>
      <w:lvlJc w:val="left"/>
      <w:pPr>
        <w:ind w:left="827" w:hanging="708"/>
        <w:jc w:val="left"/>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4" w15:restartNumberingAfterBreak="0">
    <w:nsid w:val="71DE3021"/>
    <w:multiLevelType w:val="hybridMultilevel"/>
    <w:tmpl w:val="54BE683E"/>
    <w:lvl w:ilvl="0" w:tplc="94BED1BC">
      <w:start w:val="1"/>
      <w:numFmt w:val="decimal"/>
      <w:lvlText w:val="%1."/>
      <w:lvlJc w:val="left"/>
      <w:pPr>
        <w:ind w:left="1129" w:hanging="568"/>
        <w:jc w:val="left"/>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num w:numId="1" w16cid:durableId="1846749092">
    <w:abstractNumId w:val="4"/>
  </w:num>
  <w:num w:numId="2" w16cid:durableId="1177421938">
    <w:abstractNumId w:val="1"/>
  </w:num>
  <w:num w:numId="3" w16cid:durableId="439691071">
    <w:abstractNumId w:val="2"/>
  </w:num>
  <w:num w:numId="4" w16cid:durableId="2002929696">
    <w:abstractNumId w:val="3"/>
  </w:num>
  <w:num w:numId="5" w16cid:durableId="190587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FE"/>
    <w:rsid w:val="000543B4"/>
    <w:rsid w:val="00080E2A"/>
    <w:rsid w:val="003525FE"/>
    <w:rsid w:val="004161EF"/>
    <w:rsid w:val="004F15D8"/>
    <w:rsid w:val="00520352"/>
    <w:rsid w:val="005D0007"/>
    <w:rsid w:val="00657259"/>
    <w:rsid w:val="00670E02"/>
    <w:rsid w:val="006F7CC4"/>
    <w:rsid w:val="00720FF1"/>
    <w:rsid w:val="0076687F"/>
    <w:rsid w:val="007860BD"/>
    <w:rsid w:val="00854115"/>
    <w:rsid w:val="00861D75"/>
    <w:rsid w:val="00866958"/>
    <w:rsid w:val="00880D61"/>
    <w:rsid w:val="00B1283D"/>
    <w:rsid w:val="00B43DF9"/>
    <w:rsid w:val="00E032AB"/>
    <w:rsid w:val="00F64331"/>
    <w:rsid w:val="00FC3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A455"/>
  <w15:chartTrackingRefBased/>
  <w15:docId w15:val="{388018B3-5B9A-4B7D-A5C5-876C8EFB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FE"/>
    <w:pPr>
      <w:widowControl w:val="0"/>
      <w:autoSpaceDE w:val="0"/>
      <w:autoSpaceDN w:val="0"/>
      <w:spacing w:after="0" w:line="240" w:lineRule="auto"/>
    </w:pPr>
    <w:rPr>
      <w:rFonts w:ascii="Verdana" w:eastAsia="Verdana" w:hAnsi="Verdana" w:cs="Verdana"/>
      <w:lang w:val="en-US"/>
    </w:rPr>
  </w:style>
  <w:style w:type="paragraph" w:styleId="Heading2">
    <w:name w:val="heading 2"/>
    <w:basedOn w:val="Normal"/>
    <w:link w:val="Heading2Char"/>
    <w:uiPriority w:val="9"/>
    <w:unhideWhenUsed/>
    <w:qFormat/>
    <w:rsid w:val="003525FE"/>
    <w:pPr>
      <w:spacing w:before="86"/>
      <w:ind w:right="417"/>
      <w:jc w:val="center"/>
      <w:outlineLvl w:val="1"/>
    </w:pPr>
    <w:rPr>
      <w:rFonts w:ascii="Arial" w:eastAsia="Arial" w:hAnsi="Arial" w:cs="Arial"/>
      <w:b/>
      <w:bCs/>
      <w:sz w:val="40"/>
      <w:szCs w:val="40"/>
      <w:u w:val="single" w:color="000000"/>
    </w:rPr>
  </w:style>
  <w:style w:type="paragraph" w:styleId="Heading3">
    <w:name w:val="heading 3"/>
    <w:basedOn w:val="Normal"/>
    <w:link w:val="Heading3Char"/>
    <w:uiPriority w:val="9"/>
    <w:unhideWhenUsed/>
    <w:qFormat/>
    <w:rsid w:val="003525FE"/>
    <w:pPr>
      <w:spacing w:before="221"/>
      <w:ind w:left="446" w:right="604"/>
      <w:jc w:val="center"/>
      <w:outlineLvl w:val="2"/>
    </w:pPr>
    <w:rPr>
      <w:rFonts w:ascii="Arial" w:eastAsia="Arial" w:hAnsi="Arial" w:cs="Arial"/>
      <w:b/>
      <w:bCs/>
      <w:sz w:val="40"/>
      <w:szCs w:val="40"/>
      <w:u w:val="single" w:color="000000"/>
    </w:rPr>
  </w:style>
  <w:style w:type="paragraph" w:styleId="Heading9">
    <w:name w:val="heading 9"/>
    <w:basedOn w:val="Normal"/>
    <w:link w:val="Heading9Char"/>
    <w:uiPriority w:val="1"/>
    <w:qFormat/>
    <w:rsid w:val="003525FE"/>
    <w:pPr>
      <w:ind w:left="1082" w:hanging="783"/>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5FE"/>
    <w:rPr>
      <w:rFonts w:ascii="Arial" w:eastAsia="Arial" w:hAnsi="Arial" w:cs="Arial"/>
      <w:b/>
      <w:bCs/>
      <w:sz w:val="40"/>
      <w:szCs w:val="40"/>
      <w:u w:val="single" w:color="000000"/>
      <w:lang w:val="en-US"/>
    </w:rPr>
  </w:style>
  <w:style w:type="character" w:customStyle="1" w:styleId="Heading3Char">
    <w:name w:val="Heading 3 Char"/>
    <w:basedOn w:val="DefaultParagraphFont"/>
    <w:link w:val="Heading3"/>
    <w:uiPriority w:val="9"/>
    <w:rsid w:val="003525FE"/>
    <w:rPr>
      <w:rFonts w:ascii="Arial" w:eastAsia="Arial" w:hAnsi="Arial" w:cs="Arial"/>
      <w:b/>
      <w:bCs/>
      <w:sz w:val="40"/>
      <w:szCs w:val="40"/>
      <w:u w:val="single" w:color="000000"/>
      <w:lang w:val="en-US"/>
    </w:rPr>
  </w:style>
  <w:style w:type="character" w:customStyle="1" w:styleId="Heading9Char">
    <w:name w:val="Heading 9 Char"/>
    <w:basedOn w:val="DefaultParagraphFont"/>
    <w:link w:val="Heading9"/>
    <w:uiPriority w:val="1"/>
    <w:rsid w:val="003525FE"/>
    <w:rPr>
      <w:rFonts w:ascii="Verdana" w:eastAsia="Verdana" w:hAnsi="Verdana" w:cs="Verdana"/>
      <w:b/>
      <w:bCs/>
      <w:sz w:val="18"/>
      <w:szCs w:val="18"/>
      <w:lang w:val="en-US"/>
    </w:rPr>
  </w:style>
  <w:style w:type="paragraph" w:styleId="BodyText">
    <w:name w:val="Body Text"/>
    <w:basedOn w:val="Normal"/>
    <w:link w:val="BodyTextChar"/>
    <w:uiPriority w:val="1"/>
    <w:qFormat/>
    <w:rsid w:val="003525FE"/>
    <w:rPr>
      <w:sz w:val="18"/>
      <w:szCs w:val="18"/>
    </w:rPr>
  </w:style>
  <w:style w:type="character" w:customStyle="1" w:styleId="BodyTextChar">
    <w:name w:val="Body Text Char"/>
    <w:basedOn w:val="DefaultParagraphFont"/>
    <w:link w:val="BodyText"/>
    <w:uiPriority w:val="1"/>
    <w:rsid w:val="003525FE"/>
    <w:rPr>
      <w:rFonts w:ascii="Verdana" w:eastAsia="Verdana" w:hAnsi="Verdana" w:cs="Verdana"/>
      <w:sz w:val="18"/>
      <w:szCs w:val="18"/>
      <w:lang w:val="en-US"/>
    </w:rPr>
  </w:style>
  <w:style w:type="paragraph" w:styleId="ListParagraph">
    <w:name w:val="List Paragraph"/>
    <w:basedOn w:val="Normal"/>
    <w:uiPriority w:val="1"/>
    <w:qFormat/>
    <w:rsid w:val="003525FE"/>
    <w:pPr>
      <w:ind w:left="1706" w:hanging="625"/>
    </w:pPr>
  </w:style>
  <w:style w:type="paragraph" w:styleId="Header">
    <w:name w:val="header"/>
    <w:basedOn w:val="Normal"/>
    <w:link w:val="HeaderChar"/>
    <w:uiPriority w:val="99"/>
    <w:unhideWhenUsed/>
    <w:rsid w:val="00F64331"/>
    <w:pPr>
      <w:tabs>
        <w:tab w:val="center" w:pos="4513"/>
        <w:tab w:val="right" w:pos="9026"/>
      </w:tabs>
    </w:pPr>
  </w:style>
  <w:style w:type="character" w:customStyle="1" w:styleId="HeaderChar">
    <w:name w:val="Header Char"/>
    <w:basedOn w:val="DefaultParagraphFont"/>
    <w:link w:val="Header"/>
    <w:uiPriority w:val="99"/>
    <w:rsid w:val="00F64331"/>
    <w:rPr>
      <w:rFonts w:ascii="Verdana" w:eastAsia="Verdana" w:hAnsi="Verdana" w:cs="Verdana"/>
      <w:lang w:val="en-US"/>
    </w:rPr>
  </w:style>
  <w:style w:type="paragraph" w:styleId="Footer">
    <w:name w:val="footer"/>
    <w:basedOn w:val="Normal"/>
    <w:link w:val="FooterChar"/>
    <w:uiPriority w:val="99"/>
    <w:unhideWhenUsed/>
    <w:rsid w:val="00FC3935"/>
    <w:pPr>
      <w:tabs>
        <w:tab w:val="center" w:pos="4513"/>
        <w:tab w:val="right" w:pos="9026"/>
      </w:tabs>
    </w:pPr>
  </w:style>
  <w:style w:type="character" w:customStyle="1" w:styleId="FooterChar">
    <w:name w:val="Footer Char"/>
    <w:basedOn w:val="DefaultParagraphFont"/>
    <w:link w:val="Footer"/>
    <w:uiPriority w:val="99"/>
    <w:rsid w:val="00FC3935"/>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ousing.wa.gov.au/contractors/ProjectBankAccounts/Pages/default.aspx"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ustomXml" Target="/customXML/item5.xml" Id="R51c780da517743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33714F3EF854325AA8BBAA0BA2C5425" version="1.0.0">
  <systemFields>
    <field name="Objective-Id">
      <value order="0">A71545968</value>
    </field>
    <field name="Objective-Title">
      <value order="0">Minor Works Contract Version 3.0 - PBA Pack - Annexure F Tier 2 Subcontracts -01.07.25</value>
    </field>
    <field name="Objective-Description">
      <value order="0"/>
    </field>
    <field name="Objective-CreationStamp">
      <value order="0">2025-07-29T03:59:00Z</value>
    </field>
    <field name="Objective-IsApproved">
      <value order="0">false</value>
    </field>
    <field name="Objective-IsPublished">
      <value order="0">true</value>
    </field>
    <field name="Objective-DatePublished">
      <value order="0">2025-07-29T07:23:22Z</value>
    </field>
    <field name="Objective-ModificationStamp">
      <value order="0">2025-07-29T07:23:24Z</value>
    </field>
    <field name="Objective-Owner">
      <value order="0">Gregory Lawrence</value>
    </field>
    <field name="Objective-Path">
      <value order="0">Objective Global Folder:Department of Communities:Residential Housing Construction:Procedures:WORKS PROCUREMENT:TEMPLATES/FORMS:3. Minor Works:Minor Works Version  3.0 - 01.07.25</value>
    </field>
    <field name="Objective-Parent">
      <value order="0">Minor Works Version  3.0 - 01.07.25</value>
    </field>
    <field name="Objective-State">
      <value order="0">Published</value>
    </field>
    <field name="Objective-VersionId">
      <value order="0">vA77969983</value>
    </field>
    <field name="Objective-Version">
      <value order="0">1.0</value>
    </field>
    <field name="Objective-VersionNumber">
      <value order="0">1</value>
    </field>
    <field name="Objective-VersionComment">
      <value order="0">First version</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Contract</value>
      </field>
      <field name="Objective-Document Sub Type">
        <value order="0"/>
      </field>
      <field name="Objective-Document Date">
        <value order="0">2025-07-28T16:00:00Z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E111B-C984-4133-B82F-497E3E10108A}">
  <ds:schemaRefs>
    <ds:schemaRef ds:uri="http://schemas.microsoft.com/sharepoint/v3/contenttype/forms"/>
  </ds:schemaRefs>
</ds:datastoreItem>
</file>

<file path=customXml/itemProps2.xml><?xml version="1.0" encoding="utf-8"?>
<ds:datastoreItem xmlns:ds="http://schemas.openxmlformats.org/officeDocument/2006/customXml" ds:itemID="{5FFAC0DD-A7E7-4FEC-98D1-923890A9C9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0F7857-8478-4A0C-A4A6-A69281F7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 Basu Mallick</dc:creator>
  <cp:keywords/>
  <dc:description/>
  <cp:lastModifiedBy>Satjinder Kour</cp:lastModifiedBy>
  <cp:revision>2</cp:revision>
  <dcterms:created xsi:type="dcterms:W3CDTF">2025-07-21T06:12:00Z</dcterms:created>
  <dcterms:modified xsi:type="dcterms:W3CDTF">2025-07-21T06:12:00Z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0x010100E33BBE118AAFCD43867C6F20B4446F07</vt:lpwstr>
  </property>
  <property fmtid="{D5CDD505-2E9C-101B-9397-08002B2CF9AE}" pid="3" name="MSIP_Label_01af4abc-7e38-4153-bace-cc7e19e3a22a_Enabled">
    <vt:lpwstr>true</vt:lpwstr>
  </property>
  <property fmtid="{D5CDD505-2E9C-101B-9397-08002B2CF9AE}" pid="4" name="MSIP_Label_01af4abc-7e38-4153-bace-cc7e19e3a22a_SetDate">
    <vt:lpwstr>2025-03-07T05:52:26Z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a5af6b38-5642-4dc1-a40c-1649e72ec764</vt:lpwstr>
  </property>
  <property fmtid="{D5CDD505-2E9C-101B-9397-08002B2CF9AE}" pid="9" name="MSIP_Label_01af4abc-7e38-4153-bace-cc7e19e3a22a_ContentBits">
    <vt:lpwstr>1</vt:lpwstr>
  </property>
  <property fmtid="{D5CDD505-2E9C-101B-9397-08002B2CF9AE}" pid="10" name="Objective-Id">
    <vt:lpwstr>A71545968</vt:lpwstr>
  </property>
  <property fmtid="{D5CDD505-2E9C-101B-9397-08002B2CF9AE}" pid="11" name="Objective-Title">
    <vt:lpwstr>Minor Works Contract Version 3.0 - PBA Pack - Annexure F Tier 2 Subcontracts -01.07.25</vt:lpwstr>
  </property>
  <property fmtid="{D5CDD505-2E9C-101B-9397-08002B2CF9AE}" pid="12" name="Objective-Description">
    <vt:lpwstr/>
  </property>
  <property fmtid="{D5CDD505-2E9C-101B-9397-08002B2CF9AE}" pid="13" name="Objective-CreationStamp">
    <vt:filetime>2025-07-29T03:59:00Z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2025-07-29T07:23:22Z</vt:filetime>
  </property>
  <property fmtid="{D5CDD505-2E9C-101B-9397-08002B2CF9AE}" pid="17" name="Objective-ModificationStamp">
    <vt:filetime>2025-07-29T07:23:24Z</vt:filetime>
  </property>
  <property fmtid="{D5CDD505-2E9C-101B-9397-08002B2CF9AE}" pid="18" name="Objective-Owner">
    <vt:lpwstr>Gregory Lawrence</vt:lpwstr>
  </property>
  <property fmtid="{D5CDD505-2E9C-101B-9397-08002B2CF9AE}" pid="19" name="Objective-Path">
    <vt:lpwstr>Objective Global Folder:Department of Communities:Residential Housing Construction:Procedures:WORKS PROCUREMENT:TEMPLATES/FORMS:3. Minor Works:Minor Works Version  3.0 - 01.07.25</vt:lpwstr>
  </property>
  <property fmtid="{D5CDD505-2E9C-101B-9397-08002B2CF9AE}" pid="20" name="Objective-Parent">
    <vt:lpwstr>Minor Works Version  3.0 - 01.07.25</vt:lpwstr>
  </property>
  <property fmtid="{D5CDD505-2E9C-101B-9397-08002B2CF9AE}" pid="21" name="Objective-State">
    <vt:lpwstr>Published</vt:lpwstr>
  </property>
  <property fmtid="{D5CDD505-2E9C-101B-9397-08002B2CF9AE}" pid="22" name="Objective-VersionId">
    <vt:lpwstr>vA77969983</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First version</vt:lpwstr>
  </property>
  <property fmtid="{D5CDD505-2E9C-101B-9397-08002B2CF9AE}" pid="26" name="Objective-FileNumber">
    <vt:lpwstr>2022/50188</vt:lpwstr>
  </property>
  <property fmtid="{D5CDD505-2E9C-101B-9397-08002B2CF9AE}" pid="27" name="Objective-Classification">
    <vt:lpwstr/>
  </property>
  <property fmtid="{D5CDD505-2E9C-101B-9397-08002B2CF9AE}" pid="28" name="Objective-Caveats">
    <vt:lpwstr/>
  </property>
  <property fmtid="{D5CDD505-2E9C-101B-9397-08002B2CF9AE}" pid="29" name="Objective-Document Type">
    <vt:lpwstr>Contract</vt:lpwstr>
  </property>
  <property fmtid="{D5CDD505-2E9C-101B-9397-08002B2CF9AE}" pid="30" name="Objective-Document Sub Type">
    <vt:lpwstr/>
  </property>
  <property fmtid="{D5CDD505-2E9C-101B-9397-08002B2CF9AE}" pid="31" name="Objective-Document Date">
    <vt:filetime>2025-07-28T16:00:00Z</vt:filetime>
  </property>
  <property fmtid="{D5CDD505-2E9C-101B-9397-08002B2CF9AE}" pid="32" name="Objective-Security Classification">
    <vt:lpwstr/>
  </property>
  <property fmtid="{D5CDD505-2E9C-101B-9397-08002B2CF9AE}" pid="33" name="Objective-Addressee">
    <vt:lpwstr/>
  </property>
  <property fmtid="{D5CDD505-2E9C-101B-9397-08002B2CF9AE}" pid="34" name="Objective-Signatory">
    <vt:lpwstr/>
  </property>
  <property fmtid="{D5CDD505-2E9C-101B-9397-08002B2CF9AE}" pid="35" name="Objective-Document Description">
    <vt:lpwstr/>
  </property>
  <property fmtid="{D5CDD505-2E9C-101B-9397-08002B2CF9AE}" pid="36" name="Objective-Publish Exemption">
    <vt:lpwstr>No</vt:lpwstr>
  </property>
  <property fmtid="{D5CDD505-2E9C-101B-9397-08002B2CF9AE}" pid="37" name="Objective-Approval Status">
    <vt:lpwstr/>
  </property>
  <property fmtid="{D5CDD505-2E9C-101B-9397-08002B2CF9AE}" pid="38" name="Objective-Connect Creator">
    <vt:lpwstr/>
  </property>
  <property fmtid="{D5CDD505-2E9C-101B-9397-08002B2CF9AE}" pid="39" name="Objective-Mail Returned">
    <vt:lpwstr/>
  </property>
</Properties>
</file>