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F7535" w14:textId="77777777" w:rsidR="00877B91" w:rsidRDefault="00877B91" w:rsidP="00405C95">
      <w:pPr>
        <w:rPr>
          <w:b/>
          <w:bCs/>
        </w:rPr>
      </w:pPr>
    </w:p>
    <w:p w14:paraId="62D91AF1" w14:textId="5D984F1A" w:rsidR="00405C95" w:rsidRPr="00405C95" w:rsidRDefault="00405C95" w:rsidP="00877B91">
      <w:pPr>
        <w:pStyle w:val="Heading2"/>
      </w:pPr>
      <w:r w:rsidRPr="00405C95">
        <w:t xml:space="preserve">AI and Social Media Manipulation – Fake Profiles </w:t>
      </w:r>
      <w:r w:rsidR="005627EB" w:rsidRPr="00405C95">
        <w:t>Fuelling</w:t>
      </w:r>
      <w:r w:rsidRPr="00405C95">
        <w:t xml:space="preserve"> Scams</w:t>
      </w:r>
    </w:p>
    <w:p w14:paraId="233F1193" w14:textId="78A02B29" w:rsidR="00405C95" w:rsidRDefault="00405C95" w:rsidP="2D4183F5">
      <w:pPr>
        <w:spacing w:before="240" w:after="240"/>
      </w:pPr>
      <w:r w:rsidRPr="2D4183F5">
        <w:rPr>
          <w:b/>
          <w:bCs/>
        </w:rPr>
        <w:t>Background:</w:t>
      </w:r>
      <w:r>
        <w:br/>
      </w:r>
      <w:r w:rsidR="0BBC7602" w:rsidRPr="2D4183F5">
        <w:rPr>
          <w:rFonts w:ascii="Aptos" w:eastAsia="Aptos" w:hAnsi="Aptos" w:cs="Aptos"/>
        </w:rPr>
        <w:t>Marta, a 34-year-old small business owner from Melbourne, regularly used social media to connect with potential clients and promote her services. Like many others, she trusted social media as a useful networking tool. One day, she was approached by someone claiming to represent a well-known Australian supplier, offering an exclusive deal that could significantly reduce her business costs.</w:t>
      </w:r>
    </w:p>
    <w:p w14:paraId="3A47DCC4" w14:textId="438F6960" w:rsidR="0BBC7602" w:rsidRDefault="0BBC7602" w:rsidP="2D4183F5">
      <w:pPr>
        <w:spacing w:before="240" w:after="240"/>
      </w:pPr>
      <w:r w:rsidRPr="2D4183F5">
        <w:rPr>
          <w:rFonts w:ascii="Aptos" w:eastAsia="Aptos" w:hAnsi="Aptos" w:cs="Aptos"/>
        </w:rPr>
        <w:t xml:space="preserve">The profile appeared authentic, complete with professional photos, a detailed history, and glowing endorsements from other businesses. Eager to secure the offer, Marta began engaging with the person, unaware that the profile was part of a larger AI-driven scam targeting small business owners. The scam was further bolstered </w:t>
      </w:r>
      <w:proofErr w:type="gramStart"/>
      <w:r w:rsidRPr="2D4183F5">
        <w:rPr>
          <w:rFonts w:ascii="Aptos" w:eastAsia="Aptos" w:hAnsi="Aptos" w:cs="Aptos"/>
        </w:rPr>
        <w:t>by the use of</w:t>
      </w:r>
      <w:proofErr w:type="gramEnd"/>
      <w:r w:rsidRPr="2D4183F5">
        <w:rPr>
          <w:rFonts w:ascii="Aptos" w:eastAsia="Aptos" w:hAnsi="Aptos" w:cs="Aptos"/>
        </w:rPr>
        <w:t xml:space="preserve"> an AI-driven chatbot, which enabled fast, personalized communication that felt natural and professional.</w:t>
      </w:r>
    </w:p>
    <w:p w14:paraId="0F912CE6" w14:textId="48B8B0F2" w:rsidR="0BBC7602" w:rsidRDefault="0BBC7602" w:rsidP="2D4183F5">
      <w:pPr>
        <w:spacing w:before="240" w:after="240"/>
      </w:pPr>
      <w:r w:rsidRPr="2D4183F5">
        <w:rPr>
          <w:rFonts w:ascii="Aptos" w:eastAsia="Aptos" w:hAnsi="Aptos" w:cs="Aptos"/>
          <w:b/>
          <w:bCs/>
        </w:rPr>
        <w:t>The Scam Unfolds:</w:t>
      </w:r>
    </w:p>
    <w:p w14:paraId="0656CF27" w14:textId="26408BE9" w:rsidR="0BBC7602" w:rsidRDefault="0BBC7602" w:rsidP="2D4183F5">
      <w:pPr>
        <w:spacing w:before="240" w:after="240"/>
      </w:pPr>
      <w:r w:rsidRPr="2D4183F5">
        <w:rPr>
          <w:rFonts w:ascii="Aptos" w:eastAsia="Aptos" w:hAnsi="Aptos" w:cs="Aptos"/>
        </w:rPr>
        <w:t>The supposed representative, “Matthew Lawson,” communicated regularly with Marta. Many of these interactions were automated using an AI-driven chatbot, which responded quickly, answered her questions, and built a rapport with Marta. The chatbot enhanced the appearance of legitimacy by providing detailed contracts and proposals, further reinforcing “Matthew’s” credibility.</w:t>
      </w:r>
    </w:p>
    <w:p w14:paraId="6DD9A352" w14:textId="31EF3B0A" w:rsidR="0BBC7602" w:rsidRDefault="0BBC7602" w:rsidP="2D4183F5">
      <w:pPr>
        <w:spacing w:before="240" w:after="240"/>
      </w:pPr>
      <w:r w:rsidRPr="2D4183F5">
        <w:rPr>
          <w:rFonts w:ascii="Aptos" w:eastAsia="Aptos" w:hAnsi="Aptos" w:cs="Aptos"/>
        </w:rPr>
        <w:t>After gaining Marta’s trust, “Matthew” requested an upfront payment of $5,000 as part of the business deal. Marta transferred the money, believing it to be a wise investment.</w:t>
      </w:r>
    </w:p>
    <w:p w14:paraId="36C0ED7C" w14:textId="7705A961" w:rsidR="0BBC7602" w:rsidRDefault="0BBC7602" w:rsidP="2D4183F5">
      <w:pPr>
        <w:spacing w:before="240" w:after="240"/>
      </w:pPr>
      <w:r w:rsidRPr="2D4183F5">
        <w:rPr>
          <w:rFonts w:ascii="Aptos" w:eastAsia="Aptos" w:hAnsi="Aptos" w:cs="Aptos"/>
        </w:rPr>
        <w:t>A few days later, “Matthew” vanished. His profile disappeared, and when Marta contacted the supplier directly, they informed her that no one by that name worked for them. She had been scammed, with the AI-driven chatbot playing a critical role in establishing trust and speeding up the communication process.</w:t>
      </w:r>
    </w:p>
    <w:p w14:paraId="45A1C0A7" w14:textId="05ED2C6A" w:rsidR="2D4183F5" w:rsidRDefault="2D4183F5"/>
    <w:p w14:paraId="04ED24E8" w14:textId="409859CB" w:rsidR="00405C95" w:rsidRPr="00405C95" w:rsidRDefault="00405C95" w:rsidP="00405C95">
      <w:pPr>
        <w:rPr>
          <w:b/>
          <w:bCs/>
        </w:rPr>
      </w:pPr>
      <w:r w:rsidRPr="2D4183F5">
        <w:rPr>
          <w:b/>
          <w:bCs/>
        </w:rPr>
        <w:t>The Role of AI in the Scam:</w:t>
      </w:r>
      <w:r>
        <w:br/>
        <w:t>What Marta didn’t know was that “</w:t>
      </w:r>
      <w:r w:rsidR="0035609D">
        <w:t>Matthew Lawson</w:t>
      </w:r>
      <w:r>
        <w:t>” was not a real person</w:t>
      </w:r>
      <w:r w:rsidR="7841630C">
        <w:t>,</w:t>
      </w:r>
      <w:r>
        <w:t xml:space="preserve"> but a fake profile generated using AI technology. Scammers are now using AI to create highly realistic fake profiles, complete with AI-generated photos, backstories, and endorsements from other fake accounts. These fake profiles are so sophisticated that they can easily fool individuals and even small businesses.</w:t>
      </w:r>
    </w:p>
    <w:p w14:paraId="18AD9BA5" w14:textId="77777777" w:rsidR="00405C95" w:rsidRPr="00405C95" w:rsidRDefault="00405C95" w:rsidP="00405C95">
      <w:pPr>
        <w:rPr>
          <w:b/>
          <w:bCs/>
        </w:rPr>
      </w:pPr>
      <w:r w:rsidRPr="2D4183F5">
        <w:rPr>
          <w:b/>
          <w:bCs/>
        </w:rPr>
        <w:t>AI enabled the scammers to:</w:t>
      </w:r>
    </w:p>
    <w:p w14:paraId="1A281BC5" w14:textId="1839E890" w:rsidR="18BD85EF" w:rsidRDefault="18BD85EF" w:rsidP="2D4183F5">
      <w:pPr>
        <w:numPr>
          <w:ilvl w:val="0"/>
          <w:numId w:val="10"/>
        </w:numPr>
        <w:rPr>
          <w:rFonts w:ascii="Aptos" w:eastAsia="Aptos" w:hAnsi="Aptos" w:cs="Aptos"/>
        </w:rPr>
      </w:pPr>
      <w:r w:rsidRPr="2D4183F5">
        <w:rPr>
          <w:rFonts w:ascii="Aptos" w:eastAsia="Aptos" w:hAnsi="Aptos" w:cs="Aptos"/>
          <w:b/>
          <w:bCs/>
        </w:rPr>
        <w:t>Generate Realistic Fake Profiles:</w:t>
      </w:r>
      <w:r w:rsidRPr="2D4183F5">
        <w:rPr>
          <w:rFonts w:ascii="Aptos" w:eastAsia="Aptos" w:hAnsi="Aptos" w:cs="Aptos"/>
        </w:rPr>
        <w:t xml:space="preserve"> AI was used to create a highly convincing profile for "Matthew Lawson," complete with AI-generated photos, a detailed backstory, and endorsements from other AI-generated accounts. This made the profile appear professional and trustworthy to Marta, significantly reducing her suspicion.</w:t>
      </w:r>
    </w:p>
    <w:p w14:paraId="7FB84D46" w14:textId="77777777" w:rsidR="00877B91" w:rsidRDefault="00877B91" w:rsidP="00877B91">
      <w:pPr>
        <w:rPr>
          <w:rFonts w:ascii="Aptos" w:eastAsia="Aptos" w:hAnsi="Aptos" w:cs="Aptos"/>
        </w:rPr>
      </w:pPr>
    </w:p>
    <w:p w14:paraId="3836B44A" w14:textId="77777777" w:rsidR="00877B91" w:rsidRDefault="00877B91" w:rsidP="00877B91">
      <w:pPr>
        <w:rPr>
          <w:rFonts w:ascii="Aptos" w:eastAsia="Aptos" w:hAnsi="Aptos" w:cs="Aptos"/>
        </w:rPr>
      </w:pPr>
    </w:p>
    <w:p w14:paraId="01A7277E" w14:textId="4273BC17" w:rsidR="18BD85EF" w:rsidRDefault="18BD85EF" w:rsidP="2D4183F5">
      <w:pPr>
        <w:pStyle w:val="ListParagraph"/>
        <w:numPr>
          <w:ilvl w:val="0"/>
          <w:numId w:val="10"/>
        </w:numPr>
        <w:spacing w:before="240" w:after="240"/>
        <w:rPr>
          <w:rFonts w:ascii="Aptos" w:eastAsia="Aptos" w:hAnsi="Aptos" w:cs="Aptos"/>
        </w:rPr>
      </w:pPr>
      <w:r w:rsidRPr="2D4183F5">
        <w:rPr>
          <w:rFonts w:ascii="Aptos" w:eastAsia="Aptos" w:hAnsi="Aptos" w:cs="Aptos"/>
          <w:b/>
          <w:bCs/>
        </w:rPr>
        <w:t>Automate Personalized Communication:</w:t>
      </w:r>
      <w:r w:rsidRPr="2D4183F5">
        <w:rPr>
          <w:rFonts w:ascii="Aptos" w:eastAsia="Aptos" w:hAnsi="Aptos" w:cs="Aptos"/>
        </w:rPr>
        <w:t xml:space="preserve"> AI allowed the scammers to engage Marta with tailored, friendly, and professional messages that mimicked natural human conversation. This automated engagement</w:t>
      </w:r>
      <w:r w:rsidR="7B6E38EF" w:rsidRPr="2D4183F5">
        <w:rPr>
          <w:rFonts w:ascii="Aptos" w:eastAsia="Aptos" w:hAnsi="Aptos" w:cs="Aptos"/>
        </w:rPr>
        <w:t xml:space="preserve"> had</w:t>
      </w:r>
      <w:r w:rsidRPr="2D4183F5">
        <w:rPr>
          <w:rFonts w:ascii="Aptos" w:eastAsia="Aptos" w:hAnsi="Aptos" w:cs="Aptos"/>
        </w:rPr>
        <w:t xml:space="preserve"> built Marta’s trust over time, making the scam feel more authentic and convincing.</w:t>
      </w:r>
    </w:p>
    <w:p w14:paraId="45FCD49A" w14:textId="73B71E0D" w:rsidR="2D4183F5" w:rsidRDefault="2D4183F5" w:rsidP="2D4183F5">
      <w:pPr>
        <w:pStyle w:val="ListParagraph"/>
        <w:spacing w:before="240" w:after="240"/>
        <w:rPr>
          <w:rFonts w:ascii="Aptos" w:eastAsia="Aptos" w:hAnsi="Aptos" w:cs="Aptos"/>
        </w:rPr>
      </w:pPr>
    </w:p>
    <w:p w14:paraId="69CA954E" w14:textId="4950AFC3" w:rsidR="18BD85EF" w:rsidRDefault="18BD85EF" w:rsidP="2D4183F5">
      <w:pPr>
        <w:pStyle w:val="ListParagraph"/>
        <w:numPr>
          <w:ilvl w:val="0"/>
          <w:numId w:val="10"/>
        </w:numPr>
        <w:spacing w:before="240" w:after="240"/>
        <w:rPr>
          <w:rFonts w:ascii="Aptos" w:eastAsia="Aptos" w:hAnsi="Aptos" w:cs="Aptos"/>
        </w:rPr>
      </w:pPr>
      <w:r w:rsidRPr="2D4183F5">
        <w:rPr>
          <w:rFonts w:ascii="Aptos" w:eastAsia="Aptos" w:hAnsi="Aptos" w:cs="Aptos"/>
          <w:b/>
          <w:bCs/>
        </w:rPr>
        <w:t>Mimic Real Businesses and Documentation:</w:t>
      </w:r>
      <w:r w:rsidRPr="2D4183F5">
        <w:rPr>
          <w:rFonts w:ascii="Aptos" w:eastAsia="Aptos" w:hAnsi="Aptos" w:cs="Aptos"/>
        </w:rPr>
        <w:t xml:space="preserve"> Using AI, the scammers were able to generate realistic-looking contracts, proposals, and other business documents that mimicked those from legitimate companies. These documents added a layer of credibility to the scam, making Marta believe she was engaging in a legitimate business deal.</w:t>
      </w:r>
    </w:p>
    <w:p w14:paraId="1FB0D04F" w14:textId="77777777" w:rsidR="00405C95" w:rsidRPr="00405C95" w:rsidRDefault="00405C95" w:rsidP="00405C95">
      <w:pPr>
        <w:rPr>
          <w:b/>
          <w:bCs/>
        </w:rPr>
      </w:pPr>
      <w:r w:rsidRPr="00405C95">
        <w:rPr>
          <w:b/>
          <w:bCs/>
        </w:rPr>
        <w:t>Impact on Marta:</w:t>
      </w:r>
      <w:r w:rsidRPr="00405C95">
        <w:rPr>
          <w:b/>
          <w:bCs/>
        </w:rPr>
        <w:br/>
      </w:r>
      <w:r w:rsidRPr="00405C95">
        <w:t>Marta’s business was hit hard by the loss of $5,000, a significant amount for her small operation. She also felt embarrassed, having trusted a scammer who seemed so professional. The incident left her wary of social media for business purposes, and it took time for her to rebuild her confidence and recover from the financial loss.</w:t>
      </w:r>
    </w:p>
    <w:p w14:paraId="5D3437D8" w14:textId="77777777" w:rsidR="00405C95" w:rsidRPr="00405C95" w:rsidRDefault="00405C95" w:rsidP="00405C95">
      <w:pPr>
        <w:rPr>
          <w:b/>
          <w:bCs/>
        </w:rPr>
      </w:pPr>
      <w:r w:rsidRPr="00405C95">
        <w:rPr>
          <w:b/>
          <w:bCs/>
        </w:rPr>
        <w:t>Lessons Learned:</w:t>
      </w:r>
    </w:p>
    <w:p w14:paraId="374F4ECF" w14:textId="2EECCA1D" w:rsidR="00405C95" w:rsidRPr="00405C95" w:rsidRDefault="00405C95" w:rsidP="00405C95">
      <w:pPr>
        <w:numPr>
          <w:ilvl w:val="0"/>
          <w:numId w:val="11"/>
        </w:numPr>
        <w:rPr>
          <w:b/>
          <w:bCs/>
        </w:rPr>
      </w:pPr>
      <w:r w:rsidRPr="2D4183F5">
        <w:rPr>
          <w:b/>
          <w:bCs/>
        </w:rPr>
        <w:t>AI Creates Highly Convincing Fake Profiles:</w:t>
      </w:r>
      <w:r>
        <w:br/>
        <w:t>Scammers are using AI to build fake profiles that look credible, complete with photos, professional backgrounds, and even fake recommendations. Marta’s experience demonstrates how these profiles can deceive even savvy users.</w:t>
      </w:r>
    </w:p>
    <w:p w14:paraId="25C7F6C7" w14:textId="5D6D3D59" w:rsidR="00405C95" w:rsidRPr="00405C95" w:rsidRDefault="00405C95" w:rsidP="00405C95">
      <w:pPr>
        <w:numPr>
          <w:ilvl w:val="0"/>
          <w:numId w:val="11"/>
        </w:numPr>
        <w:rPr>
          <w:b/>
          <w:bCs/>
        </w:rPr>
      </w:pPr>
      <w:r w:rsidRPr="2D4183F5">
        <w:rPr>
          <w:b/>
          <w:bCs/>
        </w:rPr>
        <w:t>Fake Endorsements Build Credibility:</w:t>
      </w:r>
      <w:r>
        <w:br/>
        <w:t>The profile of "</w:t>
      </w:r>
      <w:r w:rsidR="0035609D">
        <w:t>Matthew Lawson</w:t>
      </w:r>
      <w:r>
        <w:t>" was reinforced by other fake accounts, likely AI-generated as well, making him appear reputable. These endorsements gave the impression that "</w:t>
      </w:r>
      <w:r w:rsidR="65CE7F36">
        <w:t>Matthew</w:t>
      </w:r>
      <w:r>
        <w:t>" was connected to real businesses, further legitimising the scam.</w:t>
      </w:r>
    </w:p>
    <w:p w14:paraId="0352EE90" w14:textId="2218B0DD" w:rsidR="00405C95" w:rsidRPr="00405C95" w:rsidRDefault="00405C95" w:rsidP="00405C95">
      <w:pPr>
        <w:numPr>
          <w:ilvl w:val="0"/>
          <w:numId w:val="11"/>
        </w:numPr>
        <w:rPr>
          <w:b/>
          <w:bCs/>
        </w:rPr>
      </w:pPr>
      <w:r w:rsidRPr="2D4183F5">
        <w:rPr>
          <w:b/>
          <w:bCs/>
        </w:rPr>
        <w:t xml:space="preserve">AI </w:t>
      </w:r>
      <w:r w:rsidR="652776D7" w:rsidRPr="2D4183F5">
        <w:rPr>
          <w:b/>
          <w:bCs/>
        </w:rPr>
        <w:t>Adapts</w:t>
      </w:r>
      <w:r w:rsidRPr="2D4183F5">
        <w:rPr>
          <w:b/>
          <w:bCs/>
        </w:rPr>
        <w:t xml:space="preserve"> from Your Responses:</w:t>
      </w:r>
      <w:r>
        <w:br/>
      </w:r>
      <w:r w:rsidR="7E6D32C6" w:rsidRPr="2D4183F5">
        <w:rPr>
          <w:rFonts w:ascii="Aptos" w:eastAsia="Aptos" w:hAnsi="Aptos" w:cs="Aptos"/>
        </w:rPr>
        <w:t xml:space="preserve">As Marta communicated with the scammer's AI-driven chatbot, the system </w:t>
      </w:r>
      <w:r w:rsidR="5790B377" w:rsidRPr="2D4183F5">
        <w:rPr>
          <w:rFonts w:ascii="Aptos" w:eastAsia="Aptos" w:hAnsi="Aptos" w:cs="Aptos"/>
        </w:rPr>
        <w:t>analysed</w:t>
      </w:r>
      <w:r w:rsidR="7E6D32C6" w:rsidRPr="2D4183F5">
        <w:rPr>
          <w:rFonts w:ascii="Aptos" w:eastAsia="Aptos" w:hAnsi="Aptos" w:cs="Aptos"/>
        </w:rPr>
        <w:t xml:space="preserve"> her replies and adapted its approach to better align with her expectations. This gave the interaction a more personalized and tailored feel, making it seem as though the representative genuinely understood her needs and concerns, further building Marta's trust.</w:t>
      </w:r>
    </w:p>
    <w:p w14:paraId="1F96BB9E" w14:textId="77777777" w:rsidR="00405C95" w:rsidRPr="00405C95" w:rsidRDefault="00405C95" w:rsidP="00405C95">
      <w:pPr>
        <w:numPr>
          <w:ilvl w:val="0"/>
          <w:numId w:val="11"/>
        </w:numPr>
        <w:rPr>
          <w:b/>
          <w:bCs/>
        </w:rPr>
      </w:pPr>
      <w:r w:rsidRPr="00405C95">
        <w:rPr>
          <w:b/>
          <w:bCs/>
        </w:rPr>
        <w:t>Fake Documents and Contracts Can Be Easily Generated:</w:t>
      </w:r>
      <w:r w:rsidRPr="00405C95">
        <w:rPr>
          <w:b/>
          <w:bCs/>
        </w:rPr>
        <w:br/>
      </w:r>
      <w:r w:rsidRPr="00405C95">
        <w:t>AI can now generate official-looking documents and contracts, which scammers use to reinforce their credibility. The contracts Marta received were sophisticated enough to convince her that the deal was legitimate.</w:t>
      </w:r>
    </w:p>
    <w:p w14:paraId="74A863CE" w14:textId="77777777" w:rsidR="00405C95" w:rsidRPr="00405C95" w:rsidRDefault="00405C95" w:rsidP="00405C95">
      <w:pPr>
        <w:rPr>
          <w:b/>
          <w:bCs/>
        </w:rPr>
      </w:pPr>
      <w:r w:rsidRPr="00405C95">
        <w:rPr>
          <w:b/>
          <w:bCs/>
        </w:rPr>
        <w:t>Recommendations for Avoiding Social Media Scams:</w:t>
      </w:r>
    </w:p>
    <w:p w14:paraId="7B09CAA5" w14:textId="77777777" w:rsidR="00405C95" w:rsidRPr="00877B91" w:rsidRDefault="00405C95" w:rsidP="7B45B9A9">
      <w:pPr>
        <w:pStyle w:val="ListParagraph"/>
        <w:numPr>
          <w:ilvl w:val="0"/>
          <w:numId w:val="2"/>
        </w:numPr>
        <w:rPr>
          <w:b/>
          <w:bCs/>
        </w:rPr>
      </w:pPr>
      <w:r w:rsidRPr="7B45B9A9">
        <w:rPr>
          <w:b/>
          <w:bCs/>
        </w:rPr>
        <w:t>Verify the Identity of New Contacts:</w:t>
      </w:r>
      <w:r>
        <w:br/>
        <w:t>Always take the time to verify the identity of anyone who approaches you with business deals. Check directly with the company they claim to represent using official contact channels, not through social media.</w:t>
      </w:r>
    </w:p>
    <w:p w14:paraId="520A321C" w14:textId="77777777" w:rsidR="00877B91" w:rsidRDefault="00877B91" w:rsidP="00877B91">
      <w:pPr>
        <w:rPr>
          <w:b/>
          <w:bCs/>
        </w:rPr>
      </w:pPr>
    </w:p>
    <w:p w14:paraId="44F13FEB" w14:textId="77777777" w:rsidR="00877B91" w:rsidRPr="00877B91" w:rsidRDefault="00877B91" w:rsidP="00877B91">
      <w:pPr>
        <w:rPr>
          <w:b/>
          <w:bCs/>
        </w:rPr>
      </w:pPr>
    </w:p>
    <w:p w14:paraId="41B0230A" w14:textId="77777777" w:rsidR="00405C95" w:rsidRPr="00405C95" w:rsidRDefault="00405C95" w:rsidP="7B45B9A9">
      <w:pPr>
        <w:pStyle w:val="ListParagraph"/>
        <w:numPr>
          <w:ilvl w:val="0"/>
          <w:numId w:val="2"/>
        </w:numPr>
        <w:rPr>
          <w:b/>
          <w:bCs/>
        </w:rPr>
      </w:pPr>
      <w:r w:rsidRPr="7B45B9A9">
        <w:rPr>
          <w:b/>
          <w:bCs/>
        </w:rPr>
        <w:t>Be Wary of Too-Good-to-Be-True Offers:</w:t>
      </w:r>
      <w:r>
        <w:br/>
        <w:t>Scams often promise deals that seem too good to pass up. If someone is offering an unusually beneficial deal, it’s important to approach it with caution and double-check their credentials.</w:t>
      </w:r>
    </w:p>
    <w:p w14:paraId="1D3CFD4B" w14:textId="77777777" w:rsidR="00405C95" w:rsidRPr="00405C95" w:rsidRDefault="00405C95" w:rsidP="7B45B9A9">
      <w:pPr>
        <w:pStyle w:val="ListParagraph"/>
        <w:numPr>
          <w:ilvl w:val="0"/>
          <w:numId w:val="2"/>
        </w:numPr>
        <w:rPr>
          <w:b/>
          <w:bCs/>
        </w:rPr>
      </w:pPr>
      <w:r w:rsidRPr="7B45B9A9">
        <w:rPr>
          <w:b/>
          <w:bCs/>
        </w:rPr>
        <w:t xml:space="preserve">Never Send Large Payments via </w:t>
      </w:r>
      <w:proofErr w:type="gramStart"/>
      <w:r w:rsidRPr="7B45B9A9">
        <w:rPr>
          <w:b/>
          <w:bCs/>
        </w:rPr>
        <w:t>Social Media</w:t>
      </w:r>
      <w:proofErr w:type="gramEnd"/>
      <w:r w:rsidRPr="7B45B9A9">
        <w:rPr>
          <w:b/>
          <w:bCs/>
        </w:rPr>
        <w:t>:</w:t>
      </w:r>
      <w:r>
        <w:br/>
        <w:t>Reputable businesses typically don’t ask for large upfront payments via social media. If you’re asked for a significant amount of money, be sure to verify the request through official means.</w:t>
      </w:r>
    </w:p>
    <w:p w14:paraId="28198D08" w14:textId="00874A30" w:rsidR="46A18494" w:rsidRDefault="46A18494" w:rsidP="7B45B9A9">
      <w:pPr>
        <w:pStyle w:val="ListParagraph"/>
        <w:numPr>
          <w:ilvl w:val="0"/>
          <w:numId w:val="2"/>
        </w:numPr>
        <w:rPr>
          <w:rFonts w:ascii="Aptos" w:eastAsia="Aptos" w:hAnsi="Aptos" w:cs="Aptos"/>
          <w:color w:val="000000" w:themeColor="text1"/>
        </w:rPr>
      </w:pPr>
      <w:r w:rsidRPr="7B45B9A9">
        <w:rPr>
          <w:rFonts w:ascii="Aptos" w:eastAsia="Aptos" w:hAnsi="Aptos" w:cs="Aptos"/>
          <w:b/>
          <w:bCs/>
          <w:color w:val="000000" w:themeColor="text1"/>
        </w:rPr>
        <w:t>Report Suspicious Activity</w:t>
      </w:r>
      <w:r>
        <w:br/>
      </w:r>
      <w:r w:rsidRPr="7B45B9A9">
        <w:rPr>
          <w:rFonts w:ascii="Aptos" w:eastAsia="Aptos" w:hAnsi="Aptos" w:cs="Aptos"/>
          <w:color w:val="000000" w:themeColor="text1"/>
        </w:rPr>
        <w:t xml:space="preserve">If you suspect your personal information has been compromised or you’re the target of a scam, it’s important to report the incident to the appropriate authorities. </w:t>
      </w:r>
      <w:r>
        <w:br/>
      </w:r>
    </w:p>
    <w:p w14:paraId="3AA250D0" w14:textId="225B538C" w:rsidR="46A18494" w:rsidRDefault="00000000" w:rsidP="7B45B9A9">
      <w:pPr>
        <w:pStyle w:val="ListParagraph"/>
        <w:numPr>
          <w:ilvl w:val="0"/>
          <w:numId w:val="12"/>
        </w:numPr>
        <w:rPr>
          <w:rFonts w:ascii="Aptos" w:eastAsia="Aptos" w:hAnsi="Aptos" w:cs="Aptos"/>
          <w:color w:val="000000" w:themeColor="text1"/>
        </w:rPr>
      </w:pPr>
      <w:hyperlink r:id="rId11">
        <w:r w:rsidR="46A18494" w:rsidRPr="7B45B9A9">
          <w:rPr>
            <w:rStyle w:val="Hyperlink"/>
            <w:rFonts w:ascii="Aptos" w:eastAsia="Aptos" w:hAnsi="Aptos" w:cs="Aptos"/>
            <w:b/>
            <w:bCs/>
          </w:rPr>
          <w:t>Australian Cyber Security Centre (ACSC)</w:t>
        </w:r>
        <w:r w:rsidR="46A18494" w:rsidRPr="7B45B9A9">
          <w:rPr>
            <w:rStyle w:val="Hyperlink"/>
            <w:rFonts w:ascii="Aptos" w:eastAsia="Aptos" w:hAnsi="Aptos" w:cs="Aptos"/>
          </w:rPr>
          <w:t>:</w:t>
        </w:r>
      </w:hyperlink>
      <w:r w:rsidR="46A18494" w:rsidRPr="7B45B9A9">
        <w:rPr>
          <w:rFonts w:ascii="Aptos" w:eastAsia="Aptos" w:hAnsi="Aptos" w:cs="Aptos"/>
          <w:color w:val="000000" w:themeColor="text1"/>
        </w:rPr>
        <w:t xml:space="preserve"> The ACSC provides advice and support for cyber incidents and offers a reporting service through </w:t>
      </w:r>
      <w:r w:rsidR="46A18494" w:rsidRPr="7B45B9A9">
        <w:rPr>
          <w:rFonts w:ascii="Aptos" w:eastAsia="Aptos" w:hAnsi="Aptos" w:cs="Aptos"/>
          <w:i/>
          <w:iCs/>
          <w:color w:val="000000" w:themeColor="text1"/>
        </w:rPr>
        <w:t>ReportCyber</w:t>
      </w:r>
      <w:r w:rsidR="46A18494" w:rsidRPr="7B45B9A9">
        <w:rPr>
          <w:rFonts w:ascii="Aptos" w:eastAsia="Aptos" w:hAnsi="Aptos" w:cs="Aptos"/>
          <w:color w:val="000000" w:themeColor="text1"/>
        </w:rPr>
        <w:t>.</w:t>
      </w:r>
      <w:r w:rsidR="46A18494" w:rsidRPr="7B45B9A9">
        <w:rPr>
          <w:rFonts w:ascii="Aptos" w:eastAsia="Aptos" w:hAnsi="Aptos" w:cs="Aptos"/>
          <w:i/>
          <w:iCs/>
          <w:color w:val="000000" w:themeColor="text1"/>
        </w:rPr>
        <w:t xml:space="preserve"> </w:t>
      </w:r>
      <w:r w:rsidR="46A18494" w:rsidRPr="7B45B9A9">
        <w:rPr>
          <w:rFonts w:ascii="Aptos" w:eastAsia="Aptos" w:hAnsi="Aptos" w:cs="Aptos"/>
          <w:color w:val="000000" w:themeColor="text1"/>
        </w:rPr>
        <w:t xml:space="preserve">You can report cybercrime or cyber-related issues at </w:t>
      </w:r>
      <w:hyperlink r:id="rId12">
        <w:r w:rsidR="46A18494" w:rsidRPr="7B45B9A9">
          <w:rPr>
            <w:rStyle w:val="Hyperlink"/>
            <w:rFonts w:ascii="Aptos" w:eastAsia="Aptos" w:hAnsi="Aptos" w:cs="Aptos"/>
          </w:rPr>
          <w:t>cyber.gov.au/report</w:t>
        </w:r>
      </w:hyperlink>
      <w:r w:rsidR="46A18494" w:rsidRPr="7B45B9A9">
        <w:rPr>
          <w:rFonts w:ascii="Aptos" w:eastAsia="Aptos" w:hAnsi="Aptos" w:cs="Aptos"/>
          <w:color w:val="000000" w:themeColor="text1"/>
        </w:rPr>
        <w:t>.</w:t>
      </w:r>
    </w:p>
    <w:p w14:paraId="052868C2" w14:textId="7DF86747" w:rsidR="46A18494" w:rsidRDefault="00000000" w:rsidP="7B45B9A9">
      <w:pPr>
        <w:pStyle w:val="ListParagraph"/>
        <w:numPr>
          <w:ilvl w:val="0"/>
          <w:numId w:val="12"/>
        </w:numPr>
        <w:rPr>
          <w:rFonts w:ascii="Aptos" w:eastAsia="Aptos" w:hAnsi="Aptos" w:cs="Aptos"/>
          <w:color w:val="000000" w:themeColor="text1"/>
        </w:rPr>
      </w:pPr>
      <w:hyperlink r:id="rId13">
        <w:r w:rsidR="46A18494" w:rsidRPr="7B45B9A9">
          <w:rPr>
            <w:rStyle w:val="Hyperlink"/>
            <w:rFonts w:ascii="Aptos" w:eastAsia="Aptos" w:hAnsi="Aptos" w:cs="Aptos"/>
            <w:b/>
            <w:bCs/>
          </w:rPr>
          <w:t xml:space="preserve">WA </w:t>
        </w:r>
        <w:proofErr w:type="spellStart"/>
        <w:r w:rsidR="46A18494" w:rsidRPr="7B45B9A9">
          <w:rPr>
            <w:rStyle w:val="Hyperlink"/>
            <w:rFonts w:ascii="Aptos" w:eastAsia="Aptos" w:hAnsi="Aptos" w:cs="Aptos"/>
            <w:b/>
            <w:bCs/>
          </w:rPr>
          <w:t>ScamNet</w:t>
        </w:r>
        <w:proofErr w:type="spellEnd"/>
        <w:r w:rsidR="46A18494" w:rsidRPr="7B45B9A9">
          <w:rPr>
            <w:rStyle w:val="Hyperlink"/>
            <w:rFonts w:ascii="Aptos" w:eastAsia="Aptos" w:hAnsi="Aptos" w:cs="Aptos"/>
          </w:rPr>
          <w:t>:</w:t>
        </w:r>
      </w:hyperlink>
      <w:r w:rsidR="46A18494" w:rsidRPr="7B45B9A9">
        <w:rPr>
          <w:rFonts w:ascii="Aptos" w:eastAsia="Aptos" w:hAnsi="Aptos" w:cs="Aptos"/>
          <w:color w:val="000000" w:themeColor="text1"/>
        </w:rPr>
        <w:t xml:space="preserve"> This service provides information on scams and offers a way to report any suspicious emails, messages, or activity related to scams.</w:t>
      </w:r>
    </w:p>
    <w:p w14:paraId="25A09FAB" w14:textId="644C07DD" w:rsidR="46A18494" w:rsidRDefault="00000000" w:rsidP="7B45B9A9">
      <w:pPr>
        <w:pStyle w:val="ListParagraph"/>
        <w:numPr>
          <w:ilvl w:val="0"/>
          <w:numId w:val="12"/>
        </w:numPr>
        <w:rPr>
          <w:rFonts w:ascii="Aptos" w:eastAsia="Aptos" w:hAnsi="Aptos" w:cs="Aptos"/>
          <w:color w:val="000000" w:themeColor="text1"/>
        </w:rPr>
      </w:pPr>
      <w:hyperlink r:id="rId14">
        <w:r w:rsidR="46A18494" w:rsidRPr="7B45B9A9">
          <w:rPr>
            <w:rStyle w:val="Hyperlink"/>
            <w:rFonts w:ascii="Aptos" w:eastAsia="Aptos" w:hAnsi="Aptos" w:cs="Aptos"/>
            <w:b/>
            <w:bCs/>
          </w:rPr>
          <w:t>IDCARE:</w:t>
        </w:r>
      </w:hyperlink>
      <w:r w:rsidR="46A18494" w:rsidRPr="7B45B9A9">
        <w:rPr>
          <w:rFonts w:ascii="Aptos" w:eastAsia="Aptos" w:hAnsi="Aptos" w:cs="Aptos"/>
          <w:color w:val="000000" w:themeColor="text1"/>
        </w:rPr>
        <w:t xml:space="preserve"> IDCARE is Australia’s national identity and cyber support service. They provide specialised support if your identity has been compromised or if you’ve been impacted by cybercrime. Visit </w:t>
      </w:r>
      <w:hyperlink r:id="rId15">
        <w:r w:rsidR="46A18494" w:rsidRPr="7B45B9A9">
          <w:rPr>
            <w:rStyle w:val="Hyperlink"/>
            <w:rFonts w:ascii="Aptos" w:eastAsia="Aptos" w:hAnsi="Aptos" w:cs="Aptos"/>
          </w:rPr>
          <w:t>idcare.org</w:t>
        </w:r>
      </w:hyperlink>
      <w:r w:rsidR="46A18494" w:rsidRPr="7B45B9A9">
        <w:rPr>
          <w:rFonts w:ascii="Aptos" w:eastAsia="Aptos" w:hAnsi="Aptos" w:cs="Aptos"/>
          <w:color w:val="000000" w:themeColor="text1"/>
        </w:rPr>
        <w:t xml:space="preserve"> or call 1800 595 160 for free assistance.</w:t>
      </w:r>
    </w:p>
    <w:p w14:paraId="7B21395D" w14:textId="3DF98786" w:rsidR="7B45B9A9" w:rsidRDefault="7B45B9A9" w:rsidP="7B45B9A9">
      <w:pPr>
        <w:pStyle w:val="ListParagraph"/>
        <w:rPr>
          <w:rFonts w:ascii="Aptos" w:eastAsia="Aptos" w:hAnsi="Aptos" w:cs="Aptos"/>
          <w:color w:val="000000" w:themeColor="text1"/>
        </w:rPr>
      </w:pPr>
    </w:p>
    <w:p w14:paraId="4DAFC1E0" w14:textId="30717E8B" w:rsidR="003C6093" w:rsidRPr="00877B91" w:rsidRDefault="00405C95" w:rsidP="7B45B9A9">
      <w:pPr>
        <w:pStyle w:val="ListParagraph"/>
        <w:numPr>
          <w:ilvl w:val="0"/>
          <w:numId w:val="1"/>
        </w:numPr>
        <w:rPr>
          <w:b/>
          <w:bCs/>
        </w:rPr>
      </w:pPr>
      <w:r w:rsidRPr="7B45B9A9">
        <w:rPr>
          <w:b/>
          <w:bCs/>
        </w:rPr>
        <w:t>Be Cautious with Unsolicited Offers:</w:t>
      </w:r>
      <w:r w:rsidR="003C6093">
        <w:br/>
      </w:r>
      <w:r>
        <w:t>Scammers often reach out unprompted. If someone you’ve never interacted with before suddenly offers you a lucrative deal, take a step back and verify their identity before proceeding.</w:t>
      </w:r>
    </w:p>
    <w:p w14:paraId="10A7E20F" w14:textId="77777777" w:rsidR="00405C95" w:rsidRPr="00405C95" w:rsidRDefault="00405C95" w:rsidP="00405C95">
      <w:pPr>
        <w:rPr>
          <w:b/>
          <w:bCs/>
        </w:rPr>
      </w:pPr>
      <w:r w:rsidRPr="00405C95">
        <w:rPr>
          <w:b/>
          <w:bCs/>
        </w:rPr>
        <w:t>Conclusion:</w:t>
      </w:r>
    </w:p>
    <w:p w14:paraId="13981206" w14:textId="77777777" w:rsidR="00405C95" w:rsidRPr="00405C95" w:rsidRDefault="00405C95" w:rsidP="00405C95">
      <w:r w:rsidRPr="00405C95">
        <w:t>Marta’s case highlights the growing threat of AI-powered social media scams. Scammers are leveraging AI to create fake profiles that look and feel authentic, complete with personalised conversations and fake documents. As AI technology continues to evolve, the sophistication of these scams will only increase. To stay safe, it’s critical to verify new contacts, be cautious of unsolicited offers, and report any suspicious activity. Social media can be a powerful business tool, but with AI-driven scams on the rise, users must remain vigilant to protect themselves and their businesses.</w:t>
      </w:r>
    </w:p>
    <w:p w14:paraId="3AD50A93" w14:textId="77777777" w:rsidR="00D771CE" w:rsidRPr="00405C95" w:rsidRDefault="00D771CE" w:rsidP="00405C95"/>
    <w:sectPr w:rsidR="00D771CE" w:rsidRPr="00405C95">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A30E9" w14:textId="77777777" w:rsidR="0014119B" w:rsidRDefault="0014119B" w:rsidP="00877B91">
      <w:pPr>
        <w:spacing w:after="0" w:line="240" w:lineRule="auto"/>
      </w:pPr>
      <w:r>
        <w:separator/>
      </w:r>
    </w:p>
  </w:endnote>
  <w:endnote w:type="continuationSeparator" w:id="0">
    <w:p w14:paraId="0328F7BA" w14:textId="77777777" w:rsidR="0014119B" w:rsidRDefault="0014119B" w:rsidP="00877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425255" w14:textId="77777777" w:rsidR="0014119B" w:rsidRDefault="0014119B" w:rsidP="00877B91">
      <w:pPr>
        <w:spacing w:after="0" w:line="240" w:lineRule="auto"/>
      </w:pPr>
      <w:r>
        <w:separator/>
      </w:r>
    </w:p>
  </w:footnote>
  <w:footnote w:type="continuationSeparator" w:id="0">
    <w:p w14:paraId="0D1BA0A8" w14:textId="77777777" w:rsidR="0014119B" w:rsidRDefault="0014119B" w:rsidP="00877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F9F26" w14:textId="20A7DF7D" w:rsidR="00877B91" w:rsidRDefault="00877B91">
    <w:pPr>
      <w:pStyle w:val="Header"/>
    </w:pPr>
    <w:r>
      <w:rPr>
        <w:noProof/>
      </w:rPr>
      <w:drawing>
        <wp:anchor distT="0" distB="0" distL="114300" distR="114300" simplePos="0" relativeHeight="251659264" behindDoc="1" locked="0" layoutInCell="1" allowOverlap="1" wp14:anchorId="6335746E" wp14:editId="17104A7B">
          <wp:simplePos x="0" y="0"/>
          <wp:positionH relativeFrom="column">
            <wp:posOffset>-895350</wp:posOffset>
          </wp:positionH>
          <wp:positionV relativeFrom="paragraph">
            <wp:posOffset>-438785</wp:posOffset>
          </wp:positionV>
          <wp:extent cx="7541260" cy="975360"/>
          <wp:effectExtent l="0" t="0" r="2540" b="0"/>
          <wp:wrapNone/>
          <wp:docPr id="178489909" name="Picture 1" descr="A blue squar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89909" name="Picture 1" descr="A blue square with white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9753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6107"/>
    <w:multiLevelType w:val="multilevel"/>
    <w:tmpl w:val="4E628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1122B"/>
    <w:multiLevelType w:val="hybridMultilevel"/>
    <w:tmpl w:val="E6FCFE60"/>
    <w:lvl w:ilvl="0" w:tplc="5302FA88">
      <w:start w:val="1"/>
      <w:numFmt w:val="decimal"/>
      <w:lvlText w:val="%1."/>
      <w:lvlJc w:val="left"/>
      <w:pPr>
        <w:ind w:left="720" w:hanging="360"/>
      </w:pPr>
    </w:lvl>
    <w:lvl w:ilvl="1" w:tplc="F4C0355C">
      <w:start w:val="1"/>
      <w:numFmt w:val="lowerLetter"/>
      <w:lvlText w:val="%2."/>
      <w:lvlJc w:val="left"/>
      <w:pPr>
        <w:ind w:left="1440" w:hanging="360"/>
      </w:pPr>
    </w:lvl>
    <w:lvl w:ilvl="2" w:tplc="63DC6D94">
      <w:start w:val="1"/>
      <w:numFmt w:val="lowerRoman"/>
      <w:lvlText w:val="%3."/>
      <w:lvlJc w:val="right"/>
      <w:pPr>
        <w:ind w:left="2160" w:hanging="180"/>
      </w:pPr>
    </w:lvl>
    <w:lvl w:ilvl="3" w:tplc="60E47444">
      <w:start w:val="1"/>
      <w:numFmt w:val="decimal"/>
      <w:lvlText w:val="%4."/>
      <w:lvlJc w:val="left"/>
      <w:pPr>
        <w:ind w:left="2880" w:hanging="360"/>
      </w:pPr>
    </w:lvl>
    <w:lvl w:ilvl="4" w:tplc="EDC2C134">
      <w:start w:val="1"/>
      <w:numFmt w:val="lowerLetter"/>
      <w:lvlText w:val="%5."/>
      <w:lvlJc w:val="left"/>
      <w:pPr>
        <w:ind w:left="3600" w:hanging="360"/>
      </w:pPr>
    </w:lvl>
    <w:lvl w:ilvl="5" w:tplc="9172420C">
      <w:start w:val="1"/>
      <w:numFmt w:val="lowerRoman"/>
      <w:lvlText w:val="%6."/>
      <w:lvlJc w:val="right"/>
      <w:pPr>
        <w:ind w:left="4320" w:hanging="180"/>
      </w:pPr>
    </w:lvl>
    <w:lvl w:ilvl="6" w:tplc="5882FDA6">
      <w:start w:val="1"/>
      <w:numFmt w:val="decimal"/>
      <w:lvlText w:val="%7."/>
      <w:lvlJc w:val="left"/>
      <w:pPr>
        <w:ind w:left="5040" w:hanging="360"/>
      </w:pPr>
    </w:lvl>
    <w:lvl w:ilvl="7" w:tplc="88A829B6">
      <w:start w:val="1"/>
      <w:numFmt w:val="lowerLetter"/>
      <w:lvlText w:val="%8."/>
      <w:lvlJc w:val="left"/>
      <w:pPr>
        <w:ind w:left="5760" w:hanging="360"/>
      </w:pPr>
    </w:lvl>
    <w:lvl w:ilvl="8" w:tplc="96E69F2E">
      <w:start w:val="1"/>
      <w:numFmt w:val="lowerRoman"/>
      <w:lvlText w:val="%9."/>
      <w:lvlJc w:val="right"/>
      <w:pPr>
        <w:ind w:left="6480" w:hanging="180"/>
      </w:pPr>
    </w:lvl>
  </w:abstractNum>
  <w:abstractNum w:abstractNumId="2" w15:restartNumberingAfterBreak="0">
    <w:nsid w:val="0EE110CC"/>
    <w:multiLevelType w:val="multilevel"/>
    <w:tmpl w:val="418CF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74FC5"/>
    <w:multiLevelType w:val="hybridMultilevel"/>
    <w:tmpl w:val="25EC1DE4"/>
    <w:lvl w:ilvl="0" w:tplc="14A091CA">
      <w:start w:val="1"/>
      <w:numFmt w:val="bullet"/>
      <w:lvlText w:val=""/>
      <w:lvlJc w:val="left"/>
      <w:pPr>
        <w:ind w:left="720" w:hanging="360"/>
      </w:pPr>
      <w:rPr>
        <w:rFonts w:ascii="Symbol" w:hAnsi="Symbol" w:hint="default"/>
      </w:rPr>
    </w:lvl>
    <w:lvl w:ilvl="1" w:tplc="75D63894">
      <w:start w:val="1"/>
      <w:numFmt w:val="bullet"/>
      <w:lvlText w:val="o"/>
      <w:lvlJc w:val="left"/>
      <w:pPr>
        <w:ind w:left="1440" w:hanging="360"/>
      </w:pPr>
      <w:rPr>
        <w:rFonts w:ascii="Courier New" w:hAnsi="Courier New" w:hint="default"/>
      </w:rPr>
    </w:lvl>
    <w:lvl w:ilvl="2" w:tplc="DA242CD4">
      <w:start w:val="1"/>
      <w:numFmt w:val="bullet"/>
      <w:lvlText w:val=""/>
      <w:lvlJc w:val="left"/>
      <w:pPr>
        <w:ind w:left="2160" w:hanging="360"/>
      </w:pPr>
      <w:rPr>
        <w:rFonts w:ascii="Wingdings" w:hAnsi="Wingdings" w:hint="default"/>
      </w:rPr>
    </w:lvl>
    <w:lvl w:ilvl="3" w:tplc="124C6810">
      <w:start w:val="1"/>
      <w:numFmt w:val="bullet"/>
      <w:lvlText w:val=""/>
      <w:lvlJc w:val="left"/>
      <w:pPr>
        <w:ind w:left="2880" w:hanging="360"/>
      </w:pPr>
      <w:rPr>
        <w:rFonts w:ascii="Symbol" w:hAnsi="Symbol" w:hint="default"/>
      </w:rPr>
    </w:lvl>
    <w:lvl w:ilvl="4" w:tplc="B756FE10">
      <w:start w:val="1"/>
      <w:numFmt w:val="bullet"/>
      <w:lvlText w:val="o"/>
      <w:lvlJc w:val="left"/>
      <w:pPr>
        <w:ind w:left="3600" w:hanging="360"/>
      </w:pPr>
      <w:rPr>
        <w:rFonts w:ascii="Courier New" w:hAnsi="Courier New" w:hint="default"/>
      </w:rPr>
    </w:lvl>
    <w:lvl w:ilvl="5" w:tplc="5954655A">
      <w:start w:val="1"/>
      <w:numFmt w:val="bullet"/>
      <w:lvlText w:val=""/>
      <w:lvlJc w:val="left"/>
      <w:pPr>
        <w:ind w:left="4320" w:hanging="360"/>
      </w:pPr>
      <w:rPr>
        <w:rFonts w:ascii="Wingdings" w:hAnsi="Wingdings" w:hint="default"/>
      </w:rPr>
    </w:lvl>
    <w:lvl w:ilvl="6" w:tplc="8A3A5F02">
      <w:start w:val="1"/>
      <w:numFmt w:val="bullet"/>
      <w:lvlText w:val=""/>
      <w:lvlJc w:val="left"/>
      <w:pPr>
        <w:ind w:left="5040" w:hanging="360"/>
      </w:pPr>
      <w:rPr>
        <w:rFonts w:ascii="Symbol" w:hAnsi="Symbol" w:hint="default"/>
      </w:rPr>
    </w:lvl>
    <w:lvl w:ilvl="7" w:tplc="49CA52D6">
      <w:start w:val="1"/>
      <w:numFmt w:val="bullet"/>
      <w:lvlText w:val="o"/>
      <w:lvlJc w:val="left"/>
      <w:pPr>
        <w:ind w:left="5760" w:hanging="360"/>
      </w:pPr>
      <w:rPr>
        <w:rFonts w:ascii="Courier New" w:hAnsi="Courier New" w:hint="default"/>
      </w:rPr>
    </w:lvl>
    <w:lvl w:ilvl="8" w:tplc="34864ADC">
      <w:start w:val="1"/>
      <w:numFmt w:val="bullet"/>
      <w:lvlText w:val=""/>
      <w:lvlJc w:val="left"/>
      <w:pPr>
        <w:ind w:left="6480" w:hanging="360"/>
      </w:pPr>
      <w:rPr>
        <w:rFonts w:ascii="Wingdings" w:hAnsi="Wingdings" w:hint="default"/>
      </w:rPr>
    </w:lvl>
  </w:abstractNum>
  <w:abstractNum w:abstractNumId="4" w15:restartNumberingAfterBreak="0">
    <w:nsid w:val="27231160"/>
    <w:multiLevelType w:val="multilevel"/>
    <w:tmpl w:val="A70AC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EF7BA6"/>
    <w:multiLevelType w:val="multilevel"/>
    <w:tmpl w:val="C0DA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F70227"/>
    <w:multiLevelType w:val="multilevel"/>
    <w:tmpl w:val="9A4E4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AA1848"/>
    <w:multiLevelType w:val="multilevel"/>
    <w:tmpl w:val="74C2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31910"/>
    <w:multiLevelType w:val="multilevel"/>
    <w:tmpl w:val="6B6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3AE6FF"/>
    <w:multiLevelType w:val="hybridMultilevel"/>
    <w:tmpl w:val="ADA87F22"/>
    <w:lvl w:ilvl="0" w:tplc="B9883480">
      <w:start w:val="1"/>
      <w:numFmt w:val="bullet"/>
      <w:lvlText w:val=""/>
      <w:lvlJc w:val="left"/>
      <w:pPr>
        <w:ind w:left="720" w:hanging="360"/>
      </w:pPr>
      <w:rPr>
        <w:rFonts w:ascii="Symbol" w:hAnsi="Symbol" w:hint="default"/>
      </w:rPr>
    </w:lvl>
    <w:lvl w:ilvl="1" w:tplc="64A8DE1A">
      <w:start w:val="1"/>
      <w:numFmt w:val="bullet"/>
      <w:lvlText w:val="o"/>
      <w:lvlJc w:val="left"/>
      <w:pPr>
        <w:ind w:left="1440" w:hanging="360"/>
      </w:pPr>
      <w:rPr>
        <w:rFonts w:ascii="Courier New" w:hAnsi="Courier New" w:hint="default"/>
      </w:rPr>
    </w:lvl>
    <w:lvl w:ilvl="2" w:tplc="3960800A">
      <w:start w:val="1"/>
      <w:numFmt w:val="bullet"/>
      <w:lvlText w:val=""/>
      <w:lvlJc w:val="left"/>
      <w:pPr>
        <w:ind w:left="2160" w:hanging="360"/>
      </w:pPr>
      <w:rPr>
        <w:rFonts w:ascii="Wingdings" w:hAnsi="Wingdings" w:hint="default"/>
      </w:rPr>
    </w:lvl>
    <w:lvl w:ilvl="3" w:tplc="72CEA9FA">
      <w:start w:val="1"/>
      <w:numFmt w:val="bullet"/>
      <w:lvlText w:val=""/>
      <w:lvlJc w:val="left"/>
      <w:pPr>
        <w:ind w:left="2880" w:hanging="360"/>
      </w:pPr>
      <w:rPr>
        <w:rFonts w:ascii="Symbol" w:hAnsi="Symbol" w:hint="default"/>
      </w:rPr>
    </w:lvl>
    <w:lvl w:ilvl="4" w:tplc="44E0D82C">
      <w:start w:val="1"/>
      <w:numFmt w:val="bullet"/>
      <w:lvlText w:val="o"/>
      <w:lvlJc w:val="left"/>
      <w:pPr>
        <w:ind w:left="3600" w:hanging="360"/>
      </w:pPr>
      <w:rPr>
        <w:rFonts w:ascii="Courier New" w:hAnsi="Courier New" w:hint="default"/>
      </w:rPr>
    </w:lvl>
    <w:lvl w:ilvl="5" w:tplc="B62C44D8">
      <w:start w:val="1"/>
      <w:numFmt w:val="bullet"/>
      <w:lvlText w:val=""/>
      <w:lvlJc w:val="left"/>
      <w:pPr>
        <w:ind w:left="4320" w:hanging="360"/>
      </w:pPr>
      <w:rPr>
        <w:rFonts w:ascii="Wingdings" w:hAnsi="Wingdings" w:hint="default"/>
      </w:rPr>
    </w:lvl>
    <w:lvl w:ilvl="6" w:tplc="664247B2">
      <w:start w:val="1"/>
      <w:numFmt w:val="bullet"/>
      <w:lvlText w:val=""/>
      <w:lvlJc w:val="left"/>
      <w:pPr>
        <w:ind w:left="5040" w:hanging="360"/>
      </w:pPr>
      <w:rPr>
        <w:rFonts w:ascii="Symbol" w:hAnsi="Symbol" w:hint="default"/>
      </w:rPr>
    </w:lvl>
    <w:lvl w:ilvl="7" w:tplc="0D3ACF24">
      <w:start w:val="1"/>
      <w:numFmt w:val="bullet"/>
      <w:lvlText w:val="o"/>
      <w:lvlJc w:val="left"/>
      <w:pPr>
        <w:ind w:left="5760" w:hanging="360"/>
      </w:pPr>
      <w:rPr>
        <w:rFonts w:ascii="Courier New" w:hAnsi="Courier New" w:hint="default"/>
      </w:rPr>
    </w:lvl>
    <w:lvl w:ilvl="8" w:tplc="40D455F6">
      <w:start w:val="1"/>
      <w:numFmt w:val="bullet"/>
      <w:lvlText w:val=""/>
      <w:lvlJc w:val="left"/>
      <w:pPr>
        <w:ind w:left="6480" w:hanging="360"/>
      </w:pPr>
      <w:rPr>
        <w:rFonts w:ascii="Wingdings" w:hAnsi="Wingdings" w:hint="default"/>
      </w:rPr>
    </w:lvl>
  </w:abstractNum>
  <w:abstractNum w:abstractNumId="10" w15:restartNumberingAfterBreak="0">
    <w:nsid w:val="71EB1A75"/>
    <w:multiLevelType w:val="multilevel"/>
    <w:tmpl w:val="5A6E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7240CA"/>
    <w:multiLevelType w:val="hybridMultilevel"/>
    <w:tmpl w:val="AB8C8772"/>
    <w:lvl w:ilvl="0" w:tplc="CE6EFA56">
      <w:start w:val="1"/>
      <w:numFmt w:val="decimal"/>
      <w:lvlText w:val="%1."/>
      <w:lvlJc w:val="left"/>
      <w:pPr>
        <w:tabs>
          <w:tab w:val="num" w:pos="720"/>
        </w:tabs>
        <w:ind w:left="1080" w:hanging="360"/>
      </w:pPr>
      <w:rPr>
        <w:sz w:val="20"/>
      </w:rPr>
    </w:lvl>
    <w:lvl w:ilvl="1" w:tplc="729A0F14" w:tentative="1">
      <w:start w:val="1"/>
      <w:numFmt w:val="bullet"/>
      <w:lvlText w:val="o"/>
      <w:lvlJc w:val="left"/>
      <w:pPr>
        <w:tabs>
          <w:tab w:val="num" w:pos="1440"/>
        </w:tabs>
        <w:ind w:left="1800" w:hanging="360"/>
      </w:pPr>
      <w:rPr>
        <w:rFonts w:ascii="Courier New" w:hAnsi="Courier New" w:hint="default"/>
        <w:sz w:val="20"/>
      </w:rPr>
    </w:lvl>
    <w:lvl w:ilvl="2" w:tplc="E470431A" w:tentative="1">
      <w:start w:val="1"/>
      <w:numFmt w:val="bullet"/>
      <w:lvlText w:val=""/>
      <w:lvlJc w:val="left"/>
      <w:pPr>
        <w:tabs>
          <w:tab w:val="num" w:pos="2160"/>
        </w:tabs>
        <w:ind w:left="2520" w:hanging="360"/>
      </w:pPr>
      <w:rPr>
        <w:rFonts w:ascii="Wingdings" w:hAnsi="Wingdings" w:hint="default"/>
        <w:sz w:val="20"/>
      </w:rPr>
    </w:lvl>
    <w:lvl w:ilvl="3" w:tplc="C1D0D884" w:tentative="1">
      <w:start w:val="1"/>
      <w:numFmt w:val="bullet"/>
      <w:lvlText w:val=""/>
      <w:lvlJc w:val="left"/>
      <w:pPr>
        <w:tabs>
          <w:tab w:val="num" w:pos="2880"/>
        </w:tabs>
        <w:ind w:left="3240" w:hanging="360"/>
      </w:pPr>
      <w:rPr>
        <w:rFonts w:ascii="Wingdings" w:hAnsi="Wingdings" w:hint="default"/>
        <w:sz w:val="20"/>
      </w:rPr>
    </w:lvl>
    <w:lvl w:ilvl="4" w:tplc="E0EC39C6" w:tentative="1">
      <w:start w:val="1"/>
      <w:numFmt w:val="bullet"/>
      <w:lvlText w:val=""/>
      <w:lvlJc w:val="left"/>
      <w:pPr>
        <w:tabs>
          <w:tab w:val="num" w:pos="3600"/>
        </w:tabs>
        <w:ind w:left="3960" w:hanging="360"/>
      </w:pPr>
      <w:rPr>
        <w:rFonts w:ascii="Wingdings" w:hAnsi="Wingdings" w:hint="default"/>
        <w:sz w:val="20"/>
      </w:rPr>
    </w:lvl>
    <w:lvl w:ilvl="5" w:tplc="C8E22632" w:tentative="1">
      <w:start w:val="1"/>
      <w:numFmt w:val="bullet"/>
      <w:lvlText w:val=""/>
      <w:lvlJc w:val="left"/>
      <w:pPr>
        <w:tabs>
          <w:tab w:val="num" w:pos="4320"/>
        </w:tabs>
        <w:ind w:left="4680" w:hanging="360"/>
      </w:pPr>
      <w:rPr>
        <w:rFonts w:ascii="Wingdings" w:hAnsi="Wingdings" w:hint="default"/>
        <w:sz w:val="20"/>
      </w:rPr>
    </w:lvl>
    <w:lvl w:ilvl="6" w:tplc="8DF44482" w:tentative="1">
      <w:start w:val="1"/>
      <w:numFmt w:val="bullet"/>
      <w:lvlText w:val=""/>
      <w:lvlJc w:val="left"/>
      <w:pPr>
        <w:tabs>
          <w:tab w:val="num" w:pos="5040"/>
        </w:tabs>
        <w:ind w:left="5400" w:hanging="360"/>
      </w:pPr>
      <w:rPr>
        <w:rFonts w:ascii="Wingdings" w:hAnsi="Wingdings" w:hint="default"/>
        <w:sz w:val="20"/>
      </w:rPr>
    </w:lvl>
    <w:lvl w:ilvl="7" w:tplc="C3727B7E" w:tentative="1">
      <w:start w:val="1"/>
      <w:numFmt w:val="bullet"/>
      <w:lvlText w:val=""/>
      <w:lvlJc w:val="left"/>
      <w:pPr>
        <w:tabs>
          <w:tab w:val="num" w:pos="5760"/>
        </w:tabs>
        <w:ind w:left="6120" w:hanging="360"/>
      </w:pPr>
      <w:rPr>
        <w:rFonts w:ascii="Wingdings" w:hAnsi="Wingdings" w:hint="default"/>
        <w:sz w:val="20"/>
      </w:rPr>
    </w:lvl>
    <w:lvl w:ilvl="8" w:tplc="F0BADA2A" w:tentative="1">
      <w:start w:val="1"/>
      <w:numFmt w:val="bullet"/>
      <w:lvlText w:val=""/>
      <w:lvlJc w:val="left"/>
      <w:pPr>
        <w:tabs>
          <w:tab w:val="num" w:pos="6480"/>
        </w:tabs>
        <w:ind w:left="6840" w:hanging="360"/>
      </w:pPr>
      <w:rPr>
        <w:rFonts w:ascii="Wingdings" w:hAnsi="Wingdings" w:hint="default"/>
        <w:sz w:val="20"/>
      </w:rPr>
    </w:lvl>
  </w:abstractNum>
  <w:num w:numId="1" w16cid:durableId="218782948">
    <w:abstractNumId w:val="3"/>
  </w:num>
  <w:num w:numId="2" w16cid:durableId="731974433">
    <w:abstractNumId w:val="9"/>
  </w:num>
  <w:num w:numId="3" w16cid:durableId="1235160033">
    <w:abstractNumId w:val="1"/>
  </w:num>
  <w:num w:numId="4" w16cid:durableId="68625667">
    <w:abstractNumId w:val="0"/>
  </w:num>
  <w:num w:numId="5" w16cid:durableId="1445421041">
    <w:abstractNumId w:val="5"/>
  </w:num>
  <w:num w:numId="6" w16cid:durableId="966541918">
    <w:abstractNumId w:val="10"/>
  </w:num>
  <w:num w:numId="7" w16cid:durableId="1401638828">
    <w:abstractNumId w:val="7"/>
  </w:num>
  <w:num w:numId="8" w16cid:durableId="1202982911">
    <w:abstractNumId w:val="6"/>
  </w:num>
  <w:num w:numId="9" w16cid:durableId="360740922">
    <w:abstractNumId w:val="8"/>
  </w:num>
  <w:num w:numId="10" w16cid:durableId="1055157181">
    <w:abstractNumId w:val="4"/>
  </w:num>
  <w:num w:numId="11" w16cid:durableId="363406297">
    <w:abstractNumId w:val="2"/>
  </w:num>
  <w:num w:numId="12" w16cid:durableId="11431563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95"/>
    <w:rsid w:val="00005D9B"/>
    <w:rsid w:val="000F3C0A"/>
    <w:rsid w:val="000F5087"/>
    <w:rsid w:val="00100692"/>
    <w:rsid w:val="0014119B"/>
    <w:rsid w:val="00271F4B"/>
    <w:rsid w:val="00330FBA"/>
    <w:rsid w:val="0035609D"/>
    <w:rsid w:val="003C6093"/>
    <w:rsid w:val="00405C95"/>
    <w:rsid w:val="005627EB"/>
    <w:rsid w:val="005B60A7"/>
    <w:rsid w:val="0086180E"/>
    <w:rsid w:val="00877B91"/>
    <w:rsid w:val="0088589D"/>
    <w:rsid w:val="008E1D4E"/>
    <w:rsid w:val="009375E2"/>
    <w:rsid w:val="00A418E0"/>
    <w:rsid w:val="00B04A4A"/>
    <w:rsid w:val="00B304B3"/>
    <w:rsid w:val="00B96D92"/>
    <w:rsid w:val="00BD7A3E"/>
    <w:rsid w:val="00C0316C"/>
    <w:rsid w:val="00D771CE"/>
    <w:rsid w:val="00E35022"/>
    <w:rsid w:val="00E5356B"/>
    <w:rsid w:val="00F9567C"/>
    <w:rsid w:val="07257CFC"/>
    <w:rsid w:val="0BBC7602"/>
    <w:rsid w:val="119415FC"/>
    <w:rsid w:val="16EA9622"/>
    <w:rsid w:val="18BD85EF"/>
    <w:rsid w:val="1EE072C5"/>
    <w:rsid w:val="20EF0DB0"/>
    <w:rsid w:val="25DFBD94"/>
    <w:rsid w:val="272C0245"/>
    <w:rsid w:val="2D4183F5"/>
    <w:rsid w:val="3ECE9576"/>
    <w:rsid w:val="3FAA5FDA"/>
    <w:rsid w:val="4339356D"/>
    <w:rsid w:val="45173737"/>
    <w:rsid w:val="46A18494"/>
    <w:rsid w:val="4C5A64AE"/>
    <w:rsid w:val="5790B377"/>
    <w:rsid w:val="587D1F40"/>
    <w:rsid w:val="618D1B46"/>
    <w:rsid w:val="652776D7"/>
    <w:rsid w:val="65CE7F36"/>
    <w:rsid w:val="7841630C"/>
    <w:rsid w:val="7B45B9A9"/>
    <w:rsid w:val="7B6E38EF"/>
    <w:rsid w:val="7E6D3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B6C7F"/>
  <w15:chartTrackingRefBased/>
  <w15:docId w15:val="{6F88B747-210A-4E58-8A1A-868295A91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5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5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5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5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5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C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5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5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5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C95"/>
    <w:rPr>
      <w:rFonts w:eastAsiaTheme="majorEastAsia" w:cstheme="majorBidi"/>
      <w:color w:val="272727" w:themeColor="text1" w:themeTint="D8"/>
    </w:rPr>
  </w:style>
  <w:style w:type="paragraph" w:styleId="Title">
    <w:name w:val="Title"/>
    <w:basedOn w:val="Normal"/>
    <w:next w:val="Normal"/>
    <w:link w:val="TitleChar"/>
    <w:uiPriority w:val="10"/>
    <w:qFormat/>
    <w:rsid w:val="00405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C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C95"/>
    <w:pPr>
      <w:spacing w:before="160"/>
      <w:jc w:val="center"/>
    </w:pPr>
    <w:rPr>
      <w:i/>
      <w:iCs/>
      <w:color w:val="404040" w:themeColor="text1" w:themeTint="BF"/>
    </w:rPr>
  </w:style>
  <w:style w:type="character" w:customStyle="1" w:styleId="QuoteChar">
    <w:name w:val="Quote Char"/>
    <w:basedOn w:val="DefaultParagraphFont"/>
    <w:link w:val="Quote"/>
    <w:uiPriority w:val="29"/>
    <w:rsid w:val="00405C95"/>
    <w:rPr>
      <w:i/>
      <w:iCs/>
      <w:color w:val="404040" w:themeColor="text1" w:themeTint="BF"/>
    </w:rPr>
  </w:style>
  <w:style w:type="paragraph" w:styleId="ListParagraph">
    <w:name w:val="List Paragraph"/>
    <w:basedOn w:val="Normal"/>
    <w:uiPriority w:val="34"/>
    <w:qFormat/>
    <w:rsid w:val="00405C95"/>
    <w:pPr>
      <w:ind w:left="720"/>
      <w:contextualSpacing/>
    </w:pPr>
  </w:style>
  <w:style w:type="character" w:styleId="IntenseEmphasis">
    <w:name w:val="Intense Emphasis"/>
    <w:basedOn w:val="DefaultParagraphFont"/>
    <w:uiPriority w:val="21"/>
    <w:qFormat/>
    <w:rsid w:val="00405C95"/>
    <w:rPr>
      <w:i/>
      <w:iCs/>
      <w:color w:val="0F4761" w:themeColor="accent1" w:themeShade="BF"/>
    </w:rPr>
  </w:style>
  <w:style w:type="paragraph" w:styleId="IntenseQuote">
    <w:name w:val="Intense Quote"/>
    <w:basedOn w:val="Normal"/>
    <w:next w:val="Normal"/>
    <w:link w:val="IntenseQuoteChar"/>
    <w:uiPriority w:val="30"/>
    <w:qFormat/>
    <w:rsid w:val="00405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C95"/>
    <w:rPr>
      <w:i/>
      <w:iCs/>
      <w:color w:val="0F4761" w:themeColor="accent1" w:themeShade="BF"/>
    </w:rPr>
  </w:style>
  <w:style w:type="character" w:styleId="IntenseReference">
    <w:name w:val="Intense Reference"/>
    <w:basedOn w:val="DefaultParagraphFont"/>
    <w:uiPriority w:val="32"/>
    <w:qFormat/>
    <w:rsid w:val="00405C95"/>
    <w:rPr>
      <w:b/>
      <w:bCs/>
      <w:smallCaps/>
      <w:color w:val="0F4761" w:themeColor="accent1" w:themeShade="BF"/>
      <w:spacing w:val="5"/>
    </w:rPr>
  </w:style>
  <w:style w:type="paragraph" w:styleId="Revision">
    <w:name w:val="Revision"/>
    <w:hidden/>
    <w:uiPriority w:val="99"/>
    <w:semiHidden/>
    <w:rsid w:val="00E5356B"/>
    <w:pPr>
      <w:spacing w:after="0" w:line="240" w:lineRule="auto"/>
    </w:pPr>
  </w:style>
  <w:style w:type="character" w:styleId="CommentReference">
    <w:name w:val="annotation reference"/>
    <w:basedOn w:val="DefaultParagraphFont"/>
    <w:uiPriority w:val="99"/>
    <w:semiHidden/>
    <w:unhideWhenUsed/>
    <w:rsid w:val="0086180E"/>
    <w:rPr>
      <w:sz w:val="16"/>
      <w:szCs w:val="16"/>
    </w:rPr>
  </w:style>
  <w:style w:type="paragraph" w:styleId="CommentText">
    <w:name w:val="annotation text"/>
    <w:basedOn w:val="Normal"/>
    <w:link w:val="CommentTextChar"/>
    <w:uiPriority w:val="99"/>
    <w:unhideWhenUsed/>
    <w:rsid w:val="0086180E"/>
    <w:pPr>
      <w:spacing w:line="240" w:lineRule="auto"/>
    </w:pPr>
    <w:rPr>
      <w:sz w:val="20"/>
      <w:szCs w:val="20"/>
    </w:rPr>
  </w:style>
  <w:style w:type="character" w:customStyle="1" w:styleId="CommentTextChar">
    <w:name w:val="Comment Text Char"/>
    <w:basedOn w:val="DefaultParagraphFont"/>
    <w:link w:val="CommentText"/>
    <w:uiPriority w:val="99"/>
    <w:rsid w:val="0086180E"/>
    <w:rPr>
      <w:sz w:val="20"/>
      <w:szCs w:val="20"/>
    </w:rPr>
  </w:style>
  <w:style w:type="paragraph" w:styleId="CommentSubject">
    <w:name w:val="annotation subject"/>
    <w:basedOn w:val="CommentText"/>
    <w:next w:val="CommentText"/>
    <w:link w:val="CommentSubjectChar"/>
    <w:uiPriority w:val="99"/>
    <w:semiHidden/>
    <w:unhideWhenUsed/>
    <w:rsid w:val="0086180E"/>
    <w:rPr>
      <w:b/>
      <w:bCs/>
    </w:rPr>
  </w:style>
  <w:style w:type="character" w:customStyle="1" w:styleId="CommentSubjectChar">
    <w:name w:val="Comment Subject Char"/>
    <w:basedOn w:val="CommentTextChar"/>
    <w:link w:val="CommentSubject"/>
    <w:uiPriority w:val="99"/>
    <w:semiHidden/>
    <w:rsid w:val="0086180E"/>
    <w:rPr>
      <w:b/>
      <w:bCs/>
      <w:sz w:val="20"/>
      <w:szCs w:val="20"/>
    </w:rPr>
  </w:style>
  <w:style w:type="character" w:styleId="Hyperlink">
    <w:name w:val="Hyperlink"/>
    <w:basedOn w:val="DefaultParagraphFont"/>
    <w:uiPriority w:val="99"/>
    <w:unhideWhenUsed/>
    <w:rsid w:val="7B45B9A9"/>
    <w:rPr>
      <w:color w:val="467886"/>
      <w:u w:val="single"/>
    </w:rPr>
  </w:style>
  <w:style w:type="paragraph" w:styleId="Header">
    <w:name w:val="header"/>
    <w:basedOn w:val="Normal"/>
    <w:link w:val="HeaderChar"/>
    <w:uiPriority w:val="99"/>
    <w:unhideWhenUsed/>
    <w:rsid w:val="00877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B91"/>
  </w:style>
  <w:style w:type="paragraph" w:styleId="Footer">
    <w:name w:val="footer"/>
    <w:basedOn w:val="Normal"/>
    <w:link w:val="FooterChar"/>
    <w:uiPriority w:val="99"/>
    <w:unhideWhenUsed/>
    <w:rsid w:val="00877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246682">
      <w:bodyDiv w:val="1"/>
      <w:marLeft w:val="0"/>
      <w:marRight w:val="0"/>
      <w:marTop w:val="0"/>
      <w:marBottom w:val="0"/>
      <w:divBdr>
        <w:top w:val="none" w:sz="0" w:space="0" w:color="auto"/>
        <w:left w:val="none" w:sz="0" w:space="0" w:color="auto"/>
        <w:bottom w:val="none" w:sz="0" w:space="0" w:color="auto"/>
        <w:right w:val="none" w:sz="0" w:space="0" w:color="auto"/>
      </w:divBdr>
    </w:div>
    <w:div w:id="708148740">
      <w:bodyDiv w:val="1"/>
      <w:marLeft w:val="0"/>
      <w:marRight w:val="0"/>
      <w:marTop w:val="0"/>
      <w:marBottom w:val="0"/>
      <w:divBdr>
        <w:top w:val="none" w:sz="0" w:space="0" w:color="auto"/>
        <w:left w:val="none" w:sz="0" w:space="0" w:color="auto"/>
        <w:bottom w:val="none" w:sz="0" w:space="0" w:color="auto"/>
        <w:right w:val="none" w:sz="0" w:space="0" w:color="auto"/>
      </w:divBdr>
    </w:div>
    <w:div w:id="793601702">
      <w:bodyDiv w:val="1"/>
      <w:marLeft w:val="0"/>
      <w:marRight w:val="0"/>
      <w:marTop w:val="0"/>
      <w:marBottom w:val="0"/>
      <w:divBdr>
        <w:top w:val="none" w:sz="0" w:space="0" w:color="auto"/>
        <w:left w:val="none" w:sz="0" w:space="0" w:color="auto"/>
        <w:bottom w:val="none" w:sz="0" w:space="0" w:color="auto"/>
        <w:right w:val="none" w:sz="0" w:space="0" w:color="auto"/>
      </w:divBdr>
    </w:div>
    <w:div w:id="947541394">
      <w:bodyDiv w:val="1"/>
      <w:marLeft w:val="0"/>
      <w:marRight w:val="0"/>
      <w:marTop w:val="0"/>
      <w:marBottom w:val="0"/>
      <w:divBdr>
        <w:top w:val="none" w:sz="0" w:space="0" w:color="auto"/>
        <w:left w:val="none" w:sz="0" w:space="0" w:color="auto"/>
        <w:bottom w:val="none" w:sz="0" w:space="0" w:color="auto"/>
        <w:right w:val="none" w:sz="0" w:space="0" w:color="auto"/>
      </w:divBdr>
    </w:div>
    <w:div w:id="1047221634">
      <w:bodyDiv w:val="1"/>
      <w:marLeft w:val="0"/>
      <w:marRight w:val="0"/>
      <w:marTop w:val="0"/>
      <w:marBottom w:val="0"/>
      <w:divBdr>
        <w:top w:val="none" w:sz="0" w:space="0" w:color="auto"/>
        <w:left w:val="none" w:sz="0" w:space="0" w:color="auto"/>
        <w:bottom w:val="none" w:sz="0" w:space="0" w:color="auto"/>
        <w:right w:val="none" w:sz="0" w:space="0" w:color="auto"/>
      </w:divBdr>
    </w:div>
    <w:div w:id="13210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amnet.wa.gov.au/scamnet/Scam_prevention-Report_a_Scam.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yber.gov.au/report-and-recover/repor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yber.gov.au/" TargetMode="External"/><Relationship Id="rId5" Type="http://schemas.openxmlformats.org/officeDocument/2006/relationships/numbering" Target="numbering.xml"/><Relationship Id="rId15" Type="http://schemas.openxmlformats.org/officeDocument/2006/relationships/hyperlink" Target="https://www.idcare.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dcar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0DF3408C3354690BF4DD871D40535" ma:contentTypeVersion="24" ma:contentTypeDescription="Create a new document." ma:contentTypeScope="" ma:versionID="9a851b6f14202922c3f1e485df1fda34">
  <xsd:schema xmlns:xsd="http://www.w3.org/2001/XMLSchema" xmlns:xs="http://www.w3.org/2001/XMLSchema" xmlns:p="http://schemas.microsoft.com/office/2006/metadata/properties" xmlns:ns2="95e0c34a-bacb-43f2-b163-fa169120ca92" xmlns:ns3="f7cb76b4-62a9-4303-94a0-bc1f219e24b1" targetNamespace="http://schemas.microsoft.com/office/2006/metadata/properties" ma:root="true" ma:fieldsID="e334e31510ad88e08954e41f7c64148b" ns2:_="" ns3:_="">
    <xsd:import namespace="95e0c34a-bacb-43f2-b163-fa169120ca92"/>
    <xsd:import namespace="f7cb76b4-62a9-4303-94a0-bc1f219e24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Information" minOccurs="0"/>
                <xsd:element ref="ns2:lcf76f155ced4ddcb4097134ff3c332f" minOccurs="0"/>
                <xsd:element ref="ns3:TaxCatchAll" minOccurs="0"/>
                <xsd:element ref="ns2:Agency" minOccurs="0"/>
                <xsd:element ref="ns2:Status" minOccurs="0"/>
                <xsd:element ref="ns2:_Flow_SignoffStatu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c34a-bacb-43f2-b163-fa169120c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Information" ma:index="21" nillable="true" ma:displayName="Information" ma:format="Dropdown" ma:internalName="Information">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Agency" ma:index="25" nillable="true" ma:displayName="Agency SecOps Group" ma:description="Link to agency details in sharepoint list" ma:format="Dropdown" ma:list="9645bb59-6fb1-4d32-99b8-3bb10cf553c8" ma:internalName="Agency" ma:showField="Title">
      <xsd:simpleType>
        <xsd:restriction base="dms:Lookup"/>
      </xsd:simpleType>
    </xsd:element>
    <xsd:element name="Status" ma:index="26" nillable="true" ma:displayName="Status" ma:description="Current status of the document e.g. Draft, Under Review, Final..." ma:format="Dropdown" ma:internalName="Status">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description="For adding notes to procurement folder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b76b4-62a9-4303-94a0-bc1f219e24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d44a5d-b1e8-4fc5-b71b-95816185c5cb}" ma:internalName="TaxCatchAll" ma:showField="CatchAllData" ma:web="f7cb76b4-62a9-4303-94a0-bc1f219e2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5e0c34a-bacb-43f2-b163-fa169120ca92" xsi:nil="true"/>
    <Information xmlns="95e0c34a-bacb-43f2-b163-fa169120ca92" xsi:nil="true"/>
    <Agency xmlns="95e0c34a-bacb-43f2-b163-fa169120ca92" xsi:nil="true"/>
    <lcf76f155ced4ddcb4097134ff3c332f xmlns="95e0c34a-bacb-43f2-b163-fa169120ca92">
      <Terms xmlns="http://schemas.microsoft.com/office/infopath/2007/PartnerControls"/>
    </lcf76f155ced4ddcb4097134ff3c332f>
    <Status xmlns="95e0c34a-bacb-43f2-b163-fa169120ca92" xsi:nil="true"/>
    <TaxCatchAll xmlns="f7cb76b4-62a9-4303-94a0-bc1f219e24b1" xsi:nil="true"/>
    <Notes xmlns="95e0c34a-bacb-43f2-b163-fa169120ca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4AB9-D0B3-4C05-B0AF-C43932E5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0c34a-bacb-43f2-b163-fa169120ca92"/>
    <ds:schemaRef ds:uri="f7cb76b4-62a9-4303-94a0-bc1f219e2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D5F0A-C2D2-4AB7-A094-6CF7AA105282}">
  <ds:schemaRefs>
    <ds:schemaRef ds:uri="http://schemas.microsoft.com/sharepoint/v3/contenttype/forms"/>
  </ds:schemaRefs>
</ds:datastoreItem>
</file>

<file path=customXml/itemProps3.xml><?xml version="1.0" encoding="utf-8"?>
<ds:datastoreItem xmlns:ds="http://schemas.openxmlformats.org/officeDocument/2006/customXml" ds:itemID="{55E892CD-22F0-4330-835F-DB8EF6B50546}">
  <ds:schemaRefs>
    <ds:schemaRef ds:uri="http://schemas.microsoft.com/office/2006/metadata/properties"/>
    <ds:schemaRef ds:uri="http://schemas.microsoft.com/office/infopath/2007/PartnerControls"/>
    <ds:schemaRef ds:uri="95e0c34a-bacb-43f2-b163-fa169120ca92"/>
    <ds:schemaRef ds:uri="f7cb76b4-62a9-4303-94a0-bc1f219e24b1"/>
  </ds:schemaRefs>
</ds:datastoreItem>
</file>

<file path=customXml/itemProps4.xml><?xml version="1.0" encoding="utf-8"?>
<ds:datastoreItem xmlns:ds="http://schemas.openxmlformats.org/officeDocument/2006/customXml" ds:itemID="{0A863741-3155-46C5-8FEE-0DACE79D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1106</Words>
  <Characters>6305</Characters>
  <Application>Microsoft Office Word</Application>
  <DocSecurity>0</DocSecurity>
  <Lines>52</Lines>
  <Paragraphs>14</Paragraphs>
  <ScaleCrop>false</ScaleCrop>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Hine, Nicole</dc:creator>
  <cp:keywords/>
  <dc:description/>
  <cp:lastModifiedBy>Hine, Nicole</cp:lastModifiedBy>
  <cp:revision>20</cp:revision>
  <dcterms:created xsi:type="dcterms:W3CDTF">2024-09-10T04:27:00Z</dcterms:created>
  <dcterms:modified xsi:type="dcterms:W3CDTF">2024-10-22T00:42:00Z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2024-09-10T04:58:27Z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e800bf96-d058-41e3-b1e5-8bc8e07e8ba4</vt:lpwstr>
  </property>
  <property fmtid="{D5CDD505-2E9C-101B-9397-08002B2CF9AE}" pid="8" name="MSIP_Label_116cf7cf-4bad-475a-a557-f71d08d59046_ContentBits">
    <vt:lpwstr>0</vt:lpwstr>
  </property>
  <property fmtid="{D5CDD505-2E9C-101B-9397-08002B2CF9AE}" pid="9" name="ContentTypeId">
    <vt:lpwstr>0x0101002780DF3408C3354690BF4DD871D40535</vt:lpwstr>
  </property>
  <property fmtid="{D5CDD505-2E9C-101B-9397-08002B2CF9AE}" pid="10" name="MediaServiceImageTags">
    <vt:lpwstr/>
  </property>
</Properties>
</file>