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F8C6" w14:textId="77E0D1DC" w:rsidR="00256A65" w:rsidRPr="00AD3872" w:rsidRDefault="00256A65" w:rsidP="00AD3872">
      <w:pPr>
        <w:pStyle w:val="Title"/>
        <w:spacing w:before="1720"/>
        <w:rPr>
          <w:rFonts w:ascii="Arial" w:hAnsi="Arial" w:cs="Arial"/>
          <w:color w:val="FFFFFF" w:themeColor="background1"/>
        </w:rPr>
      </w:pPr>
      <w:r>
        <w:rPr>
          <w:noProof/>
          <w:lang w:eastAsia="en-AU"/>
        </w:rPr>
        <w:drawing>
          <wp:anchor distT="0" distB="0" distL="114300" distR="114300" simplePos="0" relativeHeight="251673599" behindDoc="1" locked="0" layoutInCell="1" allowOverlap="1" wp14:anchorId="300685FF" wp14:editId="4FA05798">
            <wp:simplePos x="0" y="0"/>
            <wp:positionH relativeFrom="page">
              <wp:posOffset>-635</wp:posOffset>
            </wp:positionH>
            <wp:positionV relativeFrom="page">
              <wp:posOffset>27940</wp:posOffset>
            </wp:positionV>
            <wp:extent cx="7559675" cy="10690225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ASCAL\AppData\Local\Microsoft\Windows\INetCache\Content.Word\202207-EPWA DMIRS Ext Info paper Template-D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872">
        <w:rPr>
          <w:rFonts w:ascii="Arial" w:hAnsi="Arial" w:cs="Arial"/>
          <w:color w:val="FFFFFF" w:themeColor="background1"/>
        </w:rPr>
        <w:t>NOTICE OF DISPUTE</w:t>
      </w:r>
    </w:p>
    <w:p w14:paraId="6E768AE6" w14:textId="473FBF6D" w:rsidR="00256A65" w:rsidRPr="00AD3872" w:rsidRDefault="00454D96" w:rsidP="00BD7715">
      <w:pPr>
        <w:pStyle w:val="AppendixL1"/>
        <w:spacing w:before="120" w:after="0" w:line="360" w:lineRule="exact"/>
        <w:rPr>
          <w:rFonts w:ascii="Arial" w:hAnsi="Arial" w:cs="Arial"/>
          <w:i/>
          <w:color w:val="FFFFFF" w:themeColor="background1"/>
          <w:sz w:val="36"/>
          <w:szCs w:val="46"/>
        </w:rPr>
      </w:pPr>
      <w:r>
        <w:rPr>
          <w:rFonts w:ascii="Arial" w:hAnsi="Arial" w:cs="Arial"/>
          <w:i/>
          <w:color w:val="FFFFFF" w:themeColor="background1"/>
          <w:sz w:val="36"/>
          <w:szCs w:val="46"/>
        </w:rPr>
        <w:t xml:space="preserve">Market Information – notice of dispute </w:t>
      </w:r>
      <w:proofErr w:type="gramStart"/>
      <w:r>
        <w:rPr>
          <w:rFonts w:ascii="Arial" w:hAnsi="Arial" w:cs="Arial"/>
          <w:i/>
          <w:color w:val="FFFFFF" w:themeColor="background1"/>
          <w:sz w:val="36"/>
          <w:szCs w:val="46"/>
        </w:rPr>
        <w:t>form</w:t>
      </w:r>
      <w:proofErr w:type="gramEnd"/>
    </w:p>
    <w:p w14:paraId="65BE8A7B" w14:textId="492E02EF" w:rsidR="00256A65" w:rsidRDefault="00256A65" w:rsidP="00E95188">
      <w:pPr>
        <w:pStyle w:val="Dateline"/>
        <w:spacing w:before="600" w:after="240"/>
        <w:ind w:left="-709"/>
        <w:jc w:val="right"/>
        <w:rPr>
          <w:rFonts w:ascii="Arial" w:hAnsi="Arial" w:cs="Arial"/>
          <w:color w:val="878585" w:themeColor="text1" w:themeTint="99"/>
          <w:sz w:val="22"/>
          <w:szCs w:val="22"/>
        </w:rPr>
      </w:pPr>
      <w:r w:rsidRPr="00AD3872">
        <w:rPr>
          <w:rFonts w:ascii="Arial" w:hAnsi="Arial" w:cs="Arial"/>
          <w:color w:val="878585" w:themeColor="text1" w:themeTint="99"/>
          <w:sz w:val="22"/>
          <w:szCs w:val="22"/>
        </w:rPr>
        <w:t>Template</w:t>
      </w:r>
    </w:p>
    <w:p w14:paraId="601AE95B" w14:textId="61EFCE24" w:rsidR="00256A65" w:rsidRDefault="00256A65" w:rsidP="00256A65">
      <w:pPr>
        <w:pStyle w:val="BodyText"/>
        <w:rPr>
          <w:noProof/>
        </w:rPr>
      </w:pPr>
      <w:r w:rsidRPr="007F5C3F">
        <w:rPr>
          <w:noProof/>
        </w:rPr>
        <w:t xml:space="preserve">The </w:t>
      </w:r>
      <w:r>
        <w:rPr>
          <w:noProof/>
        </w:rPr>
        <w:t>d</w:t>
      </w:r>
      <w:r w:rsidRPr="007F5C3F">
        <w:rPr>
          <w:noProof/>
        </w:rPr>
        <w:t xml:space="preserve">ispute resolution mechanism for the release of Market Information under Section 10.5 of the </w:t>
      </w:r>
      <w:hyperlink r:id="rId13" w:history="1">
        <w:r w:rsidRPr="007F5C3F">
          <w:rPr>
            <w:noProof/>
          </w:rPr>
          <w:t>Wholesale Electricity Market (WEM) Rules</w:t>
        </w:r>
      </w:hyperlink>
      <w:r w:rsidRPr="007F5C3F">
        <w:rPr>
          <w:noProof/>
        </w:rPr>
        <w:t xml:space="preserve"> </w:t>
      </w:r>
      <w:r>
        <w:rPr>
          <w:noProof/>
        </w:rPr>
        <w:t>requires</w:t>
      </w:r>
      <w:r w:rsidRPr="007F5C3F">
        <w:rPr>
          <w:noProof/>
        </w:rPr>
        <w:t xml:space="preserve"> the Coordinator of Energy</w:t>
      </w:r>
      <w:r w:rsidR="00D545DB">
        <w:rPr>
          <w:noProof/>
        </w:rPr>
        <w:t xml:space="preserve"> </w:t>
      </w:r>
      <w:r w:rsidRPr="007F5C3F">
        <w:rPr>
          <w:noProof/>
        </w:rPr>
        <w:t>(Coordinator) to resolve disputes regarding the disclosure of Market Information</w:t>
      </w:r>
      <w:r>
        <w:rPr>
          <w:noProof/>
        </w:rPr>
        <w:t>.</w:t>
      </w:r>
    </w:p>
    <w:p w14:paraId="037741DC" w14:textId="77777777" w:rsidR="00256A65" w:rsidRDefault="00256A65" w:rsidP="00256A65">
      <w:pPr>
        <w:pStyle w:val="BodyText"/>
      </w:pPr>
      <w:r w:rsidRPr="009D6D96">
        <w:rPr>
          <w:iCs/>
          <w:szCs w:val="22"/>
        </w:rPr>
        <w:t xml:space="preserve">This </w:t>
      </w:r>
      <w:r>
        <w:rPr>
          <w:iCs/>
          <w:szCs w:val="22"/>
        </w:rPr>
        <w:t>n</w:t>
      </w:r>
      <w:r w:rsidRPr="009D6D96">
        <w:rPr>
          <w:iCs/>
          <w:szCs w:val="22"/>
        </w:rPr>
        <w:t>otice is required to be submitted to both the Coordinator of Energy (Coordinator) (</w:t>
      </w:r>
      <w:hyperlink r:id="rId14" w:history="1">
        <w:r w:rsidRPr="00BB0BAD">
          <w:rPr>
            <w:rStyle w:val="Hyperlink"/>
          </w:rPr>
          <w:t>energymarkets@dmirs.wa.gov.au</w:t>
        </w:r>
      </w:hyperlink>
      <w:r w:rsidRPr="009D6D96">
        <w:rPr>
          <w:iCs/>
          <w:szCs w:val="22"/>
        </w:rPr>
        <w:t xml:space="preserve">) and the Information Manager for the relevant Market Information and in accordance with the process outlined in the </w:t>
      </w:r>
      <w:hyperlink r:id="rId15" w:history="1">
        <w:r w:rsidRPr="00D5328E">
          <w:rPr>
            <w:noProof/>
            <w:color w:val="0070C0"/>
            <w:u w:val="single"/>
          </w:rPr>
          <w:t>WEM Procedure: Dispute Resolution Mechanism for the release of Market Information</w:t>
        </w:r>
        <w:r w:rsidRPr="007F5C3F">
          <w:rPr>
            <w:noProof/>
          </w:rPr>
          <w:t>.</w:t>
        </w:r>
      </w:hyperlink>
    </w:p>
    <w:p w14:paraId="11263F09" w14:textId="2255C51A" w:rsidR="00256A65" w:rsidRPr="002206E1" w:rsidRDefault="00256A65" w:rsidP="001F2B10">
      <w:pPr>
        <w:pStyle w:val="Heading1"/>
        <w:numPr>
          <w:ilvl w:val="0"/>
          <w:numId w:val="143"/>
        </w:numPr>
        <w:ind w:left="709"/>
      </w:pPr>
      <w:bookmarkStart w:id="0" w:name="_Toc141973378"/>
      <w:r>
        <w:t>Timing</w:t>
      </w:r>
      <w:bookmarkEnd w:id="0"/>
    </w:p>
    <w:p w14:paraId="034CF2E5" w14:textId="2A1C622C" w:rsidR="00256A65" w:rsidRDefault="00256A65" w:rsidP="00256A65">
      <w:pPr>
        <w:pStyle w:val="BodyText"/>
        <w:rPr>
          <w:noProof/>
        </w:rPr>
      </w:pPr>
      <w:r>
        <w:rPr>
          <w:noProof/>
        </w:rPr>
        <w:t xml:space="preserve">Once this </w:t>
      </w:r>
      <w:r w:rsidR="00BD7715">
        <w:rPr>
          <w:noProof/>
        </w:rPr>
        <w:t>notice of dispute</w:t>
      </w:r>
      <w:r>
        <w:rPr>
          <w:noProof/>
        </w:rPr>
        <w:t xml:space="preserve"> is lodged:</w:t>
      </w:r>
    </w:p>
    <w:p w14:paraId="3A0EFEA1" w14:textId="1AB258A5" w:rsidR="00256A65" w:rsidRDefault="00256A65" w:rsidP="00D4044E">
      <w:pPr>
        <w:pStyle w:val="Numbers"/>
        <w:numPr>
          <w:ilvl w:val="0"/>
          <w:numId w:val="144"/>
        </w:numPr>
        <w:spacing w:before="0"/>
        <w:ind w:hanging="720"/>
        <w:rPr>
          <w:noProof/>
        </w:rPr>
      </w:pPr>
      <w:r>
        <w:rPr>
          <w:noProof/>
        </w:rPr>
        <w:t xml:space="preserve">the Coordinator and the Information Manager must acknowledge the notice of dispute within one Business Day of receiving the notice of dispute; </w:t>
      </w:r>
    </w:p>
    <w:p w14:paraId="6C4B2C3F" w14:textId="63062D8C" w:rsidR="00256A65" w:rsidRDefault="00256A65" w:rsidP="00D4044E">
      <w:pPr>
        <w:pStyle w:val="Numbers"/>
        <w:numPr>
          <w:ilvl w:val="0"/>
          <w:numId w:val="144"/>
        </w:numPr>
        <w:spacing w:before="0"/>
        <w:ind w:hanging="720"/>
        <w:rPr>
          <w:noProof/>
        </w:rPr>
      </w:pPr>
      <w:r>
        <w:rPr>
          <w:noProof/>
        </w:rPr>
        <w:t xml:space="preserve">the Coordinator will resolve the dispute in accordance with section 10.5 of the WEM Rules and </w:t>
      </w:r>
      <w:r w:rsidRPr="000C71AE">
        <w:rPr>
          <w:iCs/>
          <w:szCs w:val="22"/>
        </w:rPr>
        <w:t xml:space="preserve">WEM Procedure: Dispute Resolution Mechanism for release </w:t>
      </w:r>
      <w:r w:rsidR="00BD7715">
        <w:rPr>
          <w:iCs/>
          <w:szCs w:val="22"/>
        </w:rPr>
        <w:t xml:space="preserve">of </w:t>
      </w:r>
      <w:r w:rsidRPr="000C71AE">
        <w:rPr>
          <w:iCs/>
          <w:szCs w:val="22"/>
        </w:rPr>
        <w:t>Market Information</w:t>
      </w:r>
      <w:r>
        <w:rPr>
          <w:iCs/>
          <w:szCs w:val="22"/>
        </w:rPr>
        <w:t>;</w:t>
      </w:r>
      <w:r>
        <w:rPr>
          <w:noProof/>
        </w:rPr>
        <w:t xml:space="preserve"> and </w:t>
      </w:r>
    </w:p>
    <w:p w14:paraId="0DAD5A10" w14:textId="0FB62191" w:rsidR="00B66841" w:rsidRDefault="00256A65" w:rsidP="00D4044E">
      <w:pPr>
        <w:pStyle w:val="Numbers"/>
        <w:numPr>
          <w:ilvl w:val="0"/>
          <w:numId w:val="144"/>
        </w:numPr>
        <w:spacing w:before="0"/>
        <w:ind w:hanging="720"/>
        <w:rPr>
          <w:noProof/>
        </w:rPr>
      </w:pPr>
      <w:r>
        <w:rPr>
          <w:noProof/>
        </w:rPr>
        <w:t>the Information Manager must not disclose the Market Information under dispute to the requesting party while the dispute is being assessed by the Coordinator</w:t>
      </w:r>
      <w:r w:rsidR="00BD7715">
        <w:rPr>
          <w:noProof/>
        </w:rPr>
        <w:t xml:space="preserve">, </w:t>
      </w:r>
      <w:r w:rsidR="00BD7715" w:rsidRPr="00EC5A87">
        <w:rPr>
          <w:noProof/>
        </w:rPr>
        <w:t>except where clause 10.4.11(b) applies</w:t>
      </w:r>
      <w:r>
        <w:rPr>
          <w:noProof/>
        </w:rPr>
        <w:t>.</w:t>
      </w:r>
    </w:p>
    <w:p w14:paraId="1FCFB081" w14:textId="74FE84E0" w:rsidR="00256A65" w:rsidRDefault="00256A65" w:rsidP="00256A65">
      <w:pPr>
        <w:pStyle w:val="Heading1"/>
      </w:pPr>
      <w:bookmarkStart w:id="1" w:name="_Toc141973379"/>
      <w:r>
        <w:t>Submission</w:t>
      </w:r>
      <w:bookmarkEnd w:id="1"/>
    </w:p>
    <w:p w14:paraId="7DB30333" w14:textId="0AD555D2" w:rsidR="00256A65" w:rsidRDefault="00256A65" w:rsidP="00256A65">
      <w:pPr>
        <w:pStyle w:val="BodyText"/>
        <w:rPr>
          <w:noProof/>
        </w:rPr>
      </w:pPr>
      <w:r>
        <w:t>This form and any supporting documents, including</w:t>
      </w:r>
      <w:r w:rsidRPr="00941EC9">
        <w:t xml:space="preserve"> </w:t>
      </w:r>
      <w:r w:rsidRPr="001D14A4">
        <w:t xml:space="preserve">evidence to support </w:t>
      </w:r>
      <w:r>
        <w:t xml:space="preserve">this notice of </w:t>
      </w:r>
      <w:r w:rsidR="00BD7715">
        <w:t>dispute and the Information Manager’s notice or advice that is disputed</w:t>
      </w:r>
      <w:r>
        <w:t xml:space="preserve">, are to be submitted to both the Coordinator and the Information Manager by email </w:t>
      </w:r>
      <w:r w:rsidRPr="007F5C3F">
        <w:rPr>
          <w:noProof/>
        </w:rPr>
        <w:t xml:space="preserve">in accordance with the process outlined in the </w:t>
      </w:r>
      <w:hyperlink r:id="rId16" w:history="1">
        <w:r w:rsidRPr="00D5328E">
          <w:rPr>
            <w:noProof/>
            <w:color w:val="0070C0"/>
            <w:u w:val="single"/>
          </w:rPr>
          <w:t>WEM Procedure: Dispute Resolution Mechanism for the release of Market Information</w:t>
        </w:r>
        <w:r w:rsidRPr="007F5C3F">
          <w:rPr>
            <w:noProof/>
          </w:rPr>
          <w:t>.</w:t>
        </w:r>
      </w:hyperlink>
    </w:p>
    <w:p w14:paraId="578EC086" w14:textId="407F0E25" w:rsidR="00256A65" w:rsidRPr="007356ED" w:rsidRDefault="00E95188" w:rsidP="00BD7715">
      <w:pPr>
        <w:pStyle w:val="Heading1"/>
        <w:keepNext w:val="0"/>
        <w:pageBreakBefore/>
      </w:pPr>
      <w:bookmarkStart w:id="2" w:name="_Toc141973380"/>
      <w:r>
        <w:rPr>
          <w:lang w:eastAsia="en-AU"/>
        </w:rPr>
        <w:drawing>
          <wp:anchor distT="0" distB="0" distL="114300" distR="114300" simplePos="0" relativeHeight="251675647" behindDoc="1" locked="0" layoutInCell="1" allowOverlap="1" wp14:anchorId="6F83D5E3" wp14:editId="3294CF83">
            <wp:simplePos x="0" y="0"/>
            <wp:positionH relativeFrom="page">
              <wp:posOffset>-8890</wp:posOffset>
            </wp:positionH>
            <wp:positionV relativeFrom="page">
              <wp:posOffset>-12700</wp:posOffset>
            </wp:positionV>
            <wp:extent cx="7559675" cy="10691495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A65">
        <w:t xml:space="preserve">Type of </w:t>
      </w:r>
      <w:r w:rsidR="00256A65" w:rsidRPr="007F5C3F">
        <w:t xml:space="preserve">Notice of </w:t>
      </w:r>
      <w:r w:rsidR="00256A65">
        <w:t>Dispute</w:t>
      </w:r>
      <w:bookmarkEnd w:id="2"/>
    </w:p>
    <w:tbl>
      <w:tblPr>
        <w:tblStyle w:val="EnergyPolicyTableblue"/>
        <w:tblW w:w="5056" w:type="pct"/>
        <w:tblLook w:val="0420" w:firstRow="1" w:lastRow="0" w:firstColumn="0" w:lastColumn="0" w:noHBand="0" w:noVBand="1"/>
      </w:tblPr>
      <w:tblGrid>
        <w:gridCol w:w="416"/>
        <w:gridCol w:w="9331"/>
      </w:tblGrid>
      <w:tr w:rsidR="00256A65" w:rsidRPr="005273A5" w14:paraId="3EA15A92" w14:textId="77777777" w:rsidTr="00CE6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A7CBE68" w14:textId="759A1B59" w:rsidR="00256A65" w:rsidRPr="005273A5" w:rsidRDefault="00256A65" w:rsidP="00BD7715">
            <w:pPr>
              <w:pStyle w:val="TableHeader"/>
            </w:pPr>
            <w:r>
              <w:t xml:space="preserve">This notice of dispute is lodged </w:t>
            </w:r>
            <w:r w:rsidR="00AC0C58">
              <w:t>to</w:t>
            </w:r>
            <w:r w:rsidRPr="00AF132F">
              <w:t>:</w:t>
            </w:r>
          </w:p>
        </w:tc>
      </w:tr>
      <w:tr w:rsidR="00256A65" w14:paraId="72A8A681" w14:textId="77777777" w:rsidTr="00BD7715">
        <w:tc>
          <w:tcPr>
            <w:tcW w:w="213" w:type="pct"/>
          </w:tcPr>
          <w:p w14:paraId="4F1C751F" w14:textId="77777777" w:rsidR="00256A65" w:rsidRPr="00AF132F" w:rsidRDefault="00E95188" w:rsidP="00AD3872">
            <w:pPr>
              <w:pStyle w:val="BodyText"/>
              <w:spacing w:before="0" w:after="0"/>
              <w:rPr>
                <w:sz w:val="20"/>
              </w:rPr>
            </w:pPr>
            <w:sdt>
              <w:sdtPr>
                <w:rPr>
                  <w:sz w:val="20"/>
                </w:rPr>
                <w:id w:val="171460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6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787" w:type="pct"/>
          </w:tcPr>
          <w:p w14:paraId="11C5F730" w14:textId="030087F3" w:rsidR="00256A65" w:rsidRPr="00AF132F" w:rsidRDefault="00256A65" w:rsidP="00AD3872">
            <w:pPr>
              <w:pStyle w:val="BodyText"/>
              <w:spacing w:before="0" w:after="0"/>
              <w:rPr>
                <w:sz w:val="20"/>
              </w:rPr>
            </w:pPr>
            <w:r w:rsidRPr="00AF132F">
              <w:rPr>
                <w:sz w:val="20"/>
              </w:rPr>
              <w:t>dispute the Information Manager</w:t>
            </w:r>
            <w:r>
              <w:rPr>
                <w:sz w:val="20"/>
              </w:rPr>
              <w:t>’s</w:t>
            </w:r>
            <w:r w:rsidRPr="00AF132F">
              <w:rPr>
                <w:sz w:val="20"/>
              </w:rPr>
              <w:t xml:space="preserve"> decision to disclose</w:t>
            </w:r>
            <w:r w:rsidR="00AC0C58">
              <w:rPr>
                <w:sz w:val="20"/>
              </w:rPr>
              <w:t xml:space="preserve"> the </w:t>
            </w:r>
            <w:r w:rsidRPr="00AF132F">
              <w:rPr>
                <w:sz w:val="20"/>
              </w:rPr>
              <w:t>Market In</w:t>
            </w:r>
            <w:r>
              <w:rPr>
                <w:sz w:val="20"/>
              </w:rPr>
              <w:t xml:space="preserve">formation as Public under clause </w:t>
            </w:r>
            <w:r w:rsidRPr="00AF132F">
              <w:rPr>
                <w:sz w:val="20"/>
              </w:rPr>
              <w:t>10.4.14</w:t>
            </w:r>
            <w:r w:rsidR="00340E22">
              <w:rPr>
                <w:sz w:val="20"/>
              </w:rPr>
              <w:t xml:space="preserve"> of the WEM Rules</w:t>
            </w:r>
          </w:p>
        </w:tc>
      </w:tr>
      <w:tr w:rsidR="00256A65" w14:paraId="38867CC2" w14:textId="77777777" w:rsidTr="00BD77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3" w:type="pct"/>
          </w:tcPr>
          <w:p w14:paraId="4B089A4C" w14:textId="77777777" w:rsidR="00256A65" w:rsidRPr="00AF132F" w:rsidRDefault="00E95188" w:rsidP="00AD3872">
            <w:pPr>
              <w:pStyle w:val="BodyText"/>
              <w:spacing w:before="0" w:after="0"/>
              <w:rPr>
                <w:sz w:val="20"/>
              </w:rPr>
            </w:pPr>
            <w:sdt>
              <w:sdtPr>
                <w:rPr>
                  <w:sz w:val="20"/>
                </w:rPr>
                <w:id w:val="63267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65" w:rsidRPr="00AF13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787" w:type="pct"/>
          </w:tcPr>
          <w:p w14:paraId="24144421" w14:textId="0AA0FA7D" w:rsidR="00256A65" w:rsidRPr="00AF132F" w:rsidRDefault="00256A65" w:rsidP="00AD3872">
            <w:pPr>
              <w:pStyle w:val="BodyText"/>
              <w:spacing w:before="0" w:after="0"/>
              <w:rPr>
                <w:sz w:val="20"/>
              </w:rPr>
            </w:pPr>
            <w:r w:rsidRPr="00AF132F">
              <w:rPr>
                <w:sz w:val="20"/>
              </w:rPr>
              <w:t>dispute the Information Manager</w:t>
            </w:r>
            <w:r>
              <w:rPr>
                <w:sz w:val="20"/>
              </w:rPr>
              <w:t>’s</w:t>
            </w:r>
            <w:r w:rsidRPr="00AF132F">
              <w:rPr>
                <w:sz w:val="20"/>
              </w:rPr>
              <w:t xml:space="preserve"> decision to disclose </w:t>
            </w:r>
            <w:r w:rsidR="00AC0C58">
              <w:rPr>
                <w:sz w:val="20"/>
              </w:rPr>
              <w:t xml:space="preserve">the </w:t>
            </w:r>
            <w:r w:rsidRPr="00AF132F">
              <w:rPr>
                <w:sz w:val="20"/>
              </w:rPr>
              <w:t>Confidential Information</w:t>
            </w:r>
            <w:r>
              <w:rPr>
                <w:sz w:val="20"/>
              </w:rPr>
              <w:t xml:space="preserve"> under clause</w:t>
            </w:r>
            <w:r w:rsidR="00340E22">
              <w:rPr>
                <w:sz w:val="20"/>
              </w:rPr>
              <w:t xml:space="preserve"> </w:t>
            </w:r>
            <w:r w:rsidRPr="00AF132F">
              <w:rPr>
                <w:sz w:val="20"/>
              </w:rPr>
              <w:t>10.4.21</w:t>
            </w:r>
            <w:r w:rsidR="00340E22">
              <w:rPr>
                <w:sz w:val="20"/>
              </w:rPr>
              <w:t xml:space="preserve"> of the WEM Rules</w:t>
            </w:r>
          </w:p>
        </w:tc>
      </w:tr>
      <w:tr w:rsidR="00256A65" w14:paraId="492E826D" w14:textId="77777777" w:rsidTr="00BD7715">
        <w:tc>
          <w:tcPr>
            <w:tcW w:w="213" w:type="pct"/>
          </w:tcPr>
          <w:p w14:paraId="1A6CDEFE" w14:textId="77777777" w:rsidR="00256A65" w:rsidRPr="00AF132F" w:rsidRDefault="00E95188" w:rsidP="00AD3872">
            <w:pPr>
              <w:pStyle w:val="BodyText"/>
              <w:spacing w:before="0" w:after="0"/>
              <w:rPr>
                <w:sz w:val="20"/>
              </w:rPr>
            </w:pPr>
            <w:sdt>
              <w:sdtPr>
                <w:rPr>
                  <w:sz w:val="20"/>
                </w:rPr>
                <w:id w:val="165456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65" w:rsidRPr="00AF13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787" w:type="pct"/>
          </w:tcPr>
          <w:p w14:paraId="5DB378CF" w14:textId="5D7B8CE3" w:rsidR="00256A65" w:rsidRPr="00AF132F" w:rsidRDefault="00256A65" w:rsidP="00AD3872">
            <w:pPr>
              <w:pStyle w:val="BodyText"/>
              <w:spacing w:before="0" w:after="0"/>
              <w:rPr>
                <w:sz w:val="20"/>
              </w:rPr>
            </w:pPr>
            <w:r w:rsidRPr="00AF132F">
              <w:rPr>
                <w:sz w:val="20"/>
              </w:rPr>
              <w:t>dispute the Information Manager</w:t>
            </w:r>
            <w:r>
              <w:rPr>
                <w:sz w:val="20"/>
              </w:rPr>
              <w:t>’s</w:t>
            </w:r>
            <w:r w:rsidRPr="00AF132F">
              <w:rPr>
                <w:sz w:val="20"/>
              </w:rPr>
              <w:t xml:space="preserve"> decision </w:t>
            </w:r>
            <w:r>
              <w:rPr>
                <w:sz w:val="20"/>
              </w:rPr>
              <w:t xml:space="preserve">that </w:t>
            </w:r>
            <w:r w:rsidR="00AC0C58">
              <w:rPr>
                <w:sz w:val="20"/>
              </w:rPr>
              <w:t xml:space="preserve">the </w:t>
            </w:r>
            <w:r>
              <w:rPr>
                <w:sz w:val="20"/>
              </w:rPr>
              <w:t>Market Information is</w:t>
            </w:r>
            <w:r w:rsidRPr="00AF132F">
              <w:rPr>
                <w:sz w:val="20"/>
              </w:rPr>
              <w:t xml:space="preserve"> Confidential Information</w:t>
            </w:r>
            <w:r>
              <w:rPr>
                <w:sz w:val="20"/>
              </w:rPr>
              <w:t xml:space="preserve"> under clause</w:t>
            </w:r>
            <w:r w:rsidR="00340E22">
              <w:rPr>
                <w:sz w:val="20"/>
              </w:rPr>
              <w:t xml:space="preserve"> </w:t>
            </w:r>
            <w:r w:rsidRPr="00AF132F">
              <w:rPr>
                <w:sz w:val="20"/>
              </w:rPr>
              <w:t>10.4.22(a)</w:t>
            </w:r>
            <w:r w:rsidR="00340E22">
              <w:rPr>
                <w:sz w:val="20"/>
              </w:rPr>
              <w:t xml:space="preserve"> of the WEM Rules</w:t>
            </w:r>
          </w:p>
        </w:tc>
      </w:tr>
      <w:tr w:rsidR="00256A65" w14:paraId="1BA2FD9E" w14:textId="77777777" w:rsidTr="00BD77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3" w:type="pct"/>
          </w:tcPr>
          <w:p w14:paraId="184E78A6" w14:textId="77777777" w:rsidR="00256A65" w:rsidRPr="00AF132F" w:rsidRDefault="00E95188" w:rsidP="00AD3872">
            <w:pPr>
              <w:pStyle w:val="BodyText"/>
              <w:spacing w:before="0" w:after="0"/>
              <w:rPr>
                <w:sz w:val="20"/>
              </w:rPr>
            </w:pPr>
            <w:sdt>
              <w:sdtPr>
                <w:rPr>
                  <w:sz w:val="20"/>
                </w:rPr>
                <w:id w:val="-123308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65" w:rsidRPr="00AF13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787" w:type="pct"/>
          </w:tcPr>
          <w:p w14:paraId="1577451C" w14:textId="6021104F" w:rsidR="00256A65" w:rsidRPr="00AF132F" w:rsidRDefault="00256A65" w:rsidP="00AD3872">
            <w:pPr>
              <w:pStyle w:val="BodyText"/>
              <w:spacing w:before="0" w:after="0"/>
              <w:rPr>
                <w:sz w:val="20"/>
              </w:rPr>
            </w:pPr>
            <w:r w:rsidRPr="00AF132F">
              <w:rPr>
                <w:sz w:val="20"/>
              </w:rPr>
              <w:t>dispute the Information Manager</w:t>
            </w:r>
            <w:r>
              <w:rPr>
                <w:sz w:val="20"/>
              </w:rPr>
              <w:t>’s</w:t>
            </w:r>
            <w:r w:rsidRPr="00AF132F">
              <w:rPr>
                <w:sz w:val="20"/>
              </w:rPr>
              <w:t xml:space="preserve"> decision not to disclose </w:t>
            </w:r>
            <w:r w:rsidR="00AC0C58">
              <w:rPr>
                <w:sz w:val="20"/>
              </w:rPr>
              <w:t xml:space="preserve">the </w:t>
            </w:r>
            <w:r w:rsidRPr="00AF132F">
              <w:rPr>
                <w:sz w:val="20"/>
              </w:rPr>
              <w:t>Confidential Information</w:t>
            </w:r>
            <w:r>
              <w:rPr>
                <w:sz w:val="20"/>
              </w:rPr>
              <w:t xml:space="preserve"> under clause</w:t>
            </w:r>
            <w:r w:rsidR="00340E22">
              <w:rPr>
                <w:sz w:val="20"/>
              </w:rPr>
              <w:t xml:space="preserve"> </w:t>
            </w:r>
            <w:r w:rsidRPr="00AF132F">
              <w:rPr>
                <w:sz w:val="20"/>
              </w:rPr>
              <w:t>10.4.22(b)</w:t>
            </w:r>
            <w:r w:rsidR="00340E22">
              <w:rPr>
                <w:sz w:val="20"/>
              </w:rPr>
              <w:t xml:space="preserve"> of the WEM Rules</w:t>
            </w:r>
          </w:p>
        </w:tc>
      </w:tr>
    </w:tbl>
    <w:p w14:paraId="3EF094E6" w14:textId="43560C55" w:rsidR="004B7ED6" w:rsidRPr="00BE201D" w:rsidRDefault="004B7ED6" w:rsidP="004B7ED6">
      <w:pPr>
        <w:pStyle w:val="Heading1"/>
      </w:pPr>
      <w:bookmarkStart w:id="3" w:name="_Hlk145427607"/>
      <w:r w:rsidRPr="00BE201D">
        <w:t xml:space="preserve">Supporting </w:t>
      </w:r>
      <w:r>
        <w:t>D</w:t>
      </w:r>
      <w:r w:rsidRPr="00BE201D">
        <w:t>ocuments</w:t>
      </w:r>
    </w:p>
    <w:tbl>
      <w:tblPr>
        <w:tblStyle w:val="EnergyPolicyTableblue"/>
        <w:tblW w:w="5056" w:type="pct"/>
        <w:tblLook w:val="0420" w:firstRow="1" w:lastRow="0" w:firstColumn="0" w:lastColumn="0" w:noHBand="0" w:noVBand="1"/>
      </w:tblPr>
      <w:tblGrid>
        <w:gridCol w:w="416"/>
        <w:gridCol w:w="9331"/>
      </w:tblGrid>
      <w:tr w:rsidR="004B7ED6" w:rsidRPr="005273A5" w14:paraId="7743A0CC" w14:textId="77777777" w:rsidTr="00EC0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2E8D214F" w14:textId="77777777" w:rsidR="004B7ED6" w:rsidRPr="005273A5" w:rsidRDefault="004B7ED6" w:rsidP="00EC0828">
            <w:pPr>
              <w:pStyle w:val="BodyText"/>
              <w:rPr>
                <w:noProof/>
              </w:rPr>
            </w:pPr>
            <w:r>
              <w:rPr>
                <w:noProof/>
              </w:rPr>
              <w:t>List of supporting documents enclosed with this notice of dipute:</w:t>
            </w:r>
          </w:p>
        </w:tc>
      </w:tr>
      <w:tr w:rsidR="004B7ED6" w14:paraId="5A242CE6" w14:textId="77777777" w:rsidTr="00EC0828">
        <w:tc>
          <w:tcPr>
            <w:tcW w:w="213" w:type="pct"/>
          </w:tcPr>
          <w:p w14:paraId="787CAEC9" w14:textId="77777777" w:rsidR="004B7ED6" w:rsidRDefault="00E95188" w:rsidP="00EC0828">
            <w:pPr>
              <w:pStyle w:val="BodyText"/>
              <w:spacing w:before="0" w:after="0"/>
              <w:rPr>
                <w:sz w:val="20"/>
              </w:rPr>
            </w:pPr>
            <w:sdt>
              <w:sdtPr>
                <w:rPr>
                  <w:sz w:val="20"/>
                </w:rPr>
                <w:id w:val="206776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ED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787" w:type="pct"/>
          </w:tcPr>
          <w:p w14:paraId="624A5ED0" w14:textId="77777777" w:rsidR="004B7ED6" w:rsidRDefault="004B7ED6" w:rsidP="00EC0828">
            <w:pPr>
              <w:pStyle w:val="BodyText"/>
              <w:spacing w:before="0" w:after="0"/>
            </w:pPr>
            <w:r>
              <w:t>Information Manager’s notice or advice that is disputed</w:t>
            </w:r>
          </w:p>
        </w:tc>
      </w:tr>
      <w:tr w:rsidR="004B7ED6" w14:paraId="36A5D0AB" w14:textId="77777777" w:rsidTr="00EC08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3" w:type="pct"/>
          </w:tcPr>
          <w:p w14:paraId="38DB5D81" w14:textId="77777777" w:rsidR="004B7ED6" w:rsidRDefault="00E95188" w:rsidP="00EC0828">
            <w:pPr>
              <w:pStyle w:val="BodyText"/>
              <w:spacing w:before="0" w:after="0"/>
              <w:rPr>
                <w:sz w:val="20"/>
              </w:rPr>
            </w:pPr>
            <w:sdt>
              <w:sdtPr>
                <w:rPr>
                  <w:sz w:val="20"/>
                </w:rPr>
                <w:id w:val="30975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ED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787" w:type="pct"/>
          </w:tcPr>
          <w:p w14:paraId="529EF18F" w14:textId="77777777" w:rsidR="004B7ED6" w:rsidRDefault="004B7ED6" w:rsidP="00EC0828">
            <w:pPr>
              <w:pStyle w:val="BodyText"/>
              <w:spacing w:before="0" w:after="0"/>
            </w:pPr>
            <w:r>
              <w:t>E</w:t>
            </w:r>
            <w:r w:rsidRPr="001D14A4">
              <w:t xml:space="preserve">vidence to support </w:t>
            </w:r>
            <w:r>
              <w:t>this notice of dispute</w:t>
            </w:r>
          </w:p>
        </w:tc>
      </w:tr>
      <w:tr w:rsidR="004B7ED6" w14:paraId="1AC0F865" w14:textId="77777777" w:rsidTr="00EC0828">
        <w:tc>
          <w:tcPr>
            <w:tcW w:w="213" w:type="pct"/>
          </w:tcPr>
          <w:p w14:paraId="1243022C" w14:textId="77777777" w:rsidR="004B7ED6" w:rsidRPr="00AF132F" w:rsidRDefault="00E95188" w:rsidP="00EC0828">
            <w:pPr>
              <w:pStyle w:val="BodyText"/>
              <w:spacing w:before="0" w:after="0"/>
              <w:rPr>
                <w:sz w:val="20"/>
              </w:rPr>
            </w:pPr>
            <w:sdt>
              <w:sdtPr>
                <w:rPr>
                  <w:sz w:val="20"/>
                </w:rPr>
                <w:id w:val="212896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ED6" w:rsidRPr="00AF13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787" w:type="pct"/>
          </w:tcPr>
          <w:p w14:paraId="2FB7017E" w14:textId="77777777" w:rsidR="004B7ED6" w:rsidRPr="00AF132F" w:rsidRDefault="004B7ED6" w:rsidP="00EC0828">
            <w:pPr>
              <w:pStyle w:val="BodyCopyIMO"/>
              <w:spacing w:before="113" w:after="113"/>
              <w:rPr>
                <w:sz w:val="20"/>
              </w:rPr>
            </w:pPr>
            <w:r w:rsidRPr="00D6475A">
              <w:t>for a dispute lodged under clause 10.</w:t>
            </w:r>
            <w:r>
              <w:t>4.14 of the WEM Rules, a copy of the submission provided by the Information Stakeholder under clause 10.2.7 of the WEM Rules.</w:t>
            </w:r>
          </w:p>
        </w:tc>
      </w:tr>
      <w:tr w:rsidR="004B7ED6" w14:paraId="5265A78D" w14:textId="77777777" w:rsidTr="00EC08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3" w:type="pct"/>
          </w:tcPr>
          <w:p w14:paraId="78060850" w14:textId="77777777" w:rsidR="004B7ED6" w:rsidRPr="00AF132F" w:rsidRDefault="00E95188" w:rsidP="00EC0828">
            <w:pPr>
              <w:pStyle w:val="BodyText"/>
              <w:spacing w:before="0" w:after="0"/>
              <w:rPr>
                <w:sz w:val="20"/>
              </w:rPr>
            </w:pPr>
            <w:sdt>
              <w:sdtPr>
                <w:rPr>
                  <w:sz w:val="20"/>
                </w:rPr>
                <w:id w:val="-34593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ED6" w:rsidRPr="00AF13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787" w:type="pct"/>
          </w:tcPr>
          <w:p w14:paraId="1A79EC29" w14:textId="77777777" w:rsidR="004B7ED6" w:rsidRPr="00AF132F" w:rsidRDefault="004B7ED6" w:rsidP="00EC0828">
            <w:pPr>
              <w:pStyle w:val="BodyText"/>
              <w:spacing w:before="0" w:after="0"/>
              <w:rPr>
                <w:sz w:val="20"/>
              </w:rPr>
            </w:pPr>
            <w:r w:rsidRPr="00D6475A">
              <w:t>for a dispute lodged under clause 10.</w:t>
            </w:r>
            <w:r>
              <w:t>4.</w:t>
            </w:r>
            <w:r w:rsidRPr="00D6475A">
              <w:t>2</w:t>
            </w:r>
            <w:r>
              <w:t>2 of the WEM Rules, documents that support the requesting party entitlement to dispute the disclosure of the Market Information under clause 10.4.19A of the WEM Rules.</w:t>
            </w:r>
          </w:p>
        </w:tc>
      </w:tr>
      <w:tr w:rsidR="004B7ED6" w14:paraId="58B08D5D" w14:textId="77777777" w:rsidTr="00EC0828">
        <w:tc>
          <w:tcPr>
            <w:tcW w:w="213" w:type="pct"/>
          </w:tcPr>
          <w:p w14:paraId="20D9B114" w14:textId="77777777" w:rsidR="004B7ED6" w:rsidRPr="00AF132F" w:rsidRDefault="00E95188" w:rsidP="00EC0828">
            <w:pPr>
              <w:pStyle w:val="BodyText"/>
              <w:spacing w:before="0" w:after="0"/>
              <w:rPr>
                <w:sz w:val="20"/>
              </w:rPr>
            </w:pPr>
            <w:sdt>
              <w:sdtPr>
                <w:rPr>
                  <w:sz w:val="20"/>
                </w:rPr>
                <w:id w:val="-36452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ED6" w:rsidRPr="00AF13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787" w:type="pct"/>
          </w:tcPr>
          <w:p w14:paraId="5A6B1279" w14:textId="77777777" w:rsidR="004B7ED6" w:rsidRPr="00AF132F" w:rsidRDefault="004B7ED6" w:rsidP="00EC0828">
            <w:pPr>
              <w:pStyle w:val="BodyText"/>
              <w:spacing w:before="0" w:after="0"/>
              <w:rPr>
                <w:sz w:val="20"/>
              </w:rPr>
            </w:pPr>
            <w:r w:rsidRPr="00D6475A">
              <w:t>for a dispute lodged under clause 10.</w:t>
            </w:r>
            <w:r>
              <w:t>4.</w:t>
            </w:r>
            <w:r w:rsidRPr="00D6475A">
              <w:t>2</w:t>
            </w:r>
            <w:r>
              <w:t>2 of the WEM Rules, documents that support the requesting party eligibility to have access to the relevant Confidential Information under clause 10.4.19 of the WEM Rules.</w:t>
            </w:r>
          </w:p>
        </w:tc>
      </w:tr>
      <w:tr w:rsidR="004B7ED6" w14:paraId="1E66DD11" w14:textId="77777777" w:rsidTr="00EC08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3" w:type="pct"/>
          </w:tcPr>
          <w:p w14:paraId="082C07B9" w14:textId="77777777" w:rsidR="004B7ED6" w:rsidRDefault="00E95188" w:rsidP="00EC0828">
            <w:pPr>
              <w:pStyle w:val="BodyText"/>
              <w:spacing w:before="0" w:after="0"/>
              <w:rPr>
                <w:sz w:val="20"/>
              </w:rPr>
            </w:pPr>
            <w:sdt>
              <w:sdtPr>
                <w:rPr>
                  <w:sz w:val="20"/>
                </w:rPr>
                <w:id w:val="30512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ED6" w:rsidRPr="00AF13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787" w:type="pct"/>
          </w:tcPr>
          <w:p w14:paraId="1C30FD01" w14:textId="77777777" w:rsidR="004B7ED6" w:rsidRPr="00D6475A" w:rsidRDefault="004B7ED6" w:rsidP="00EC0828">
            <w:pPr>
              <w:pStyle w:val="BodyText"/>
              <w:spacing w:before="0" w:after="0"/>
            </w:pPr>
            <w:r>
              <w:t>Other supporting documents</w:t>
            </w:r>
          </w:p>
        </w:tc>
      </w:tr>
      <w:bookmarkEnd w:id="3"/>
    </w:tbl>
    <w:p w14:paraId="05336112" w14:textId="2215FC5C" w:rsidR="00256A65" w:rsidRPr="00AD3872" w:rsidRDefault="00256A65" w:rsidP="00AD3872">
      <w:pPr>
        <w:pStyle w:val="BodyText"/>
        <w:rPr>
          <w:rFonts w:ascii="Arial" w:hAnsi="Arial" w:cs="Arial"/>
          <w:color w:val="878585" w:themeColor="text1" w:themeTint="99"/>
          <w:szCs w:val="22"/>
        </w:rPr>
      </w:pPr>
    </w:p>
    <w:p w14:paraId="6413870D" w14:textId="330CCF66" w:rsidR="00256A65" w:rsidRDefault="00256A65" w:rsidP="00BD7715">
      <w:pPr>
        <w:pStyle w:val="Heading1"/>
      </w:pPr>
      <w:r w:rsidRPr="00D5328E">
        <w:t xml:space="preserve">Details of the </w:t>
      </w:r>
      <w:r w:rsidR="00BD7715">
        <w:t>p</w:t>
      </w:r>
      <w:r w:rsidR="00BD7715" w:rsidRPr="00D5328E">
        <w:t xml:space="preserve">arty </w:t>
      </w:r>
      <w:r w:rsidRPr="00D5328E">
        <w:t xml:space="preserve">lodging the </w:t>
      </w:r>
      <w:r w:rsidR="00BD7715">
        <w:t>notice of dispute</w:t>
      </w:r>
    </w:p>
    <w:tbl>
      <w:tblPr>
        <w:tblStyle w:val="EnergyPolicyTableblue"/>
        <w:tblW w:w="9072" w:type="dxa"/>
        <w:tblLook w:val="0620" w:firstRow="1" w:lastRow="0" w:firstColumn="0" w:lastColumn="0" w:noHBand="1" w:noVBand="1"/>
      </w:tblPr>
      <w:tblGrid>
        <w:gridCol w:w="2694"/>
        <w:gridCol w:w="6378"/>
      </w:tblGrid>
      <w:tr w:rsidR="00256A65" w:rsidRPr="00EE7804" w14:paraId="58D60077" w14:textId="77777777" w:rsidTr="00AD3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072" w:type="dxa"/>
            <w:gridSpan w:val="2"/>
          </w:tcPr>
          <w:p w14:paraId="5C30D7DC" w14:textId="0D7D4770" w:rsidR="00256A65" w:rsidRPr="00490D9D" w:rsidRDefault="00256A65" w:rsidP="00AD3872">
            <w:pPr>
              <w:pStyle w:val="BodyText"/>
              <w:spacing w:before="60" w:after="60"/>
              <w:rPr>
                <w:b w:val="0"/>
              </w:rPr>
            </w:pPr>
            <w:r>
              <w:t>Party</w:t>
            </w:r>
            <w:r w:rsidR="00BD7715">
              <w:t>’s</w:t>
            </w:r>
            <w:r>
              <w:t xml:space="preserve"> Identity</w:t>
            </w:r>
          </w:p>
        </w:tc>
      </w:tr>
      <w:tr w:rsidR="00256A65" w:rsidRPr="00EE7804" w14:paraId="5F7298BC" w14:textId="77777777" w:rsidTr="00AD3872">
        <w:trPr>
          <w:trHeight w:val="20"/>
        </w:trPr>
        <w:tc>
          <w:tcPr>
            <w:tcW w:w="2694" w:type="dxa"/>
          </w:tcPr>
          <w:p w14:paraId="24DCC480" w14:textId="77777777" w:rsidR="00256A65" w:rsidRDefault="00256A65" w:rsidP="00AD3872">
            <w:pPr>
              <w:pStyle w:val="BodyText"/>
              <w:spacing w:before="60" w:after="60"/>
            </w:pPr>
            <w:r w:rsidRPr="00490D9D">
              <w:rPr>
                <w:b/>
              </w:rPr>
              <w:t>Organisation:</w:t>
            </w:r>
          </w:p>
        </w:tc>
        <w:tc>
          <w:tcPr>
            <w:tcW w:w="6378" w:type="dxa"/>
          </w:tcPr>
          <w:p w14:paraId="446B3239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6A65" w:rsidRPr="00EE7804" w14:paraId="00B5FFEA" w14:textId="77777777" w:rsidTr="00AD3872">
        <w:trPr>
          <w:trHeight w:val="20"/>
        </w:trPr>
        <w:tc>
          <w:tcPr>
            <w:tcW w:w="2694" w:type="dxa"/>
          </w:tcPr>
          <w:p w14:paraId="4A5A50F1" w14:textId="77777777" w:rsidR="00256A65" w:rsidRDefault="00256A65" w:rsidP="00AD3872">
            <w:pPr>
              <w:pStyle w:val="BodyText"/>
              <w:spacing w:before="60" w:after="60"/>
            </w:pPr>
            <w:r>
              <w:rPr>
                <w:b/>
              </w:rPr>
              <w:t>Contact person</w:t>
            </w:r>
            <w:r w:rsidRPr="002859FE">
              <w:rPr>
                <w:b/>
              </w:rPr>
              <w:t>:</w:t>
            </w:r>
          </w:p>
        </w:tc>
        <w:tc>
          <w:tcPr>
            <w:tcW w:w="6378" w:type="dxa"/>
          </w:tcPr>
          <w:p w14:paraId="05E015EE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  <w:r w:rsidRPr="0044544F">
              <w:t>&lt;</w:t>
            </w:r>
            <w:r>
              <w:t>name</w:t>
            </w:r>
            <w:r w:rsidRPr="0044544F">
              <w:t>&gt;</w:t>
            </w:r>
          </w:p>
        </w:tc>
      </w:tr>
      <w:tr w:rsidR="00256A65" w:rsidRPr="00EE7804" w14:paraId="1396D464" w14:textId="77777777" w:rsidTr="00AD3872">
        <w:trPr>
          <w:trHeight w:val="20"/>
        </w:trPr>
        <w:tc>
          <w:tcPr>
            <w:tcW w:w="2694" w:type="dxa"/>
          </w:tcPr>
          <w:p w14:paraId="61276D2D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  <w:r w:rsidRPr="00490D9D">
              <w:rPr>
                <w:b/>
              </w:rPr>
              <w:t>Phone:</w:t>
            </w:r>
          </w:p>
        </w:tc>
        <w:tc>
          <w:tcPr>
            <w:tcW w:w="6378" w:type="dxa"/>
          </w:tcPr>
          <w:p w14:paraId="409447E4" w14:textId="3A5454BF" w:rsidR="00256A65" w:rsidRPr="00EE7804" w:rsidRDefault="00256A65" w:rsidP="00AD3872">
            <w:pPr>
              <w:pStyle w:val="BodyText"/>
              <w:spacing w:before="60" w:after="60"/>
            </w:pPr>
          </w:p>
        </w:tc>
      </w:tr>
      <w:tr w:rsidR="00256A65" w:rsidRPr="00EE7804" w14:paraId="08159EB8" w14:textId="77777777" w:rsidTr="00AD3872">
        <w:trPr>
          <w:trHeight w:val="20"/>
        </w:trPr>
        <w:tc>
          <w:tcPr>
            <w:tcW w:w="2694" w:type="dxa"/>
          </w:tcPr>
          <w:p w14:paraId="1C5EBCA6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  <w:r w:rsidRPr="00490D9D">
              <w:rPr>
                <w:b/>
              </w:rPr>
              <w:t>Email:</w:t>
            </w:r>
          </w:p>
        </w:tc>
        <w:tc>
          <w:tcPr>
            <w:tcW w:w="6378" w:type="dxa"/>
          </w:tcPr>
          <w:p w14:paraId="7977E83F" w14:textId="4490678E" w:rsidR="00256A65" w:rsidRPr="00EE7804" w:rsidRDefault="00256A65" w:rsidP="00AD3872">
            <w:pPr>
              <w:pStyle w:val="BodyText"/>
              <w:spacing w:before="60" w:after="60"/>
            </w:pPr>
          </w:p>
        </w:tc>
      </w:tr>
      <w:tr w:rsidR="00256A65" w:rsidRPr="00EE7804" w14:paraId="7E80F390" w14:textId="77777777" w:rsidTr="00AD3872">
        <w:trPr>
          <w:trHeight w:val="20"/>
        </w:trPr>
        <w:tc>
          <w:tcPr>
            <w:tcW w:w="2694" w:type="dxa"/>
          </w:tcPr>
          <w:p w14:paraId="4076A6A0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  <w:r w:rsidRPr="00490D9D">
              <w:rPr>
                <w:b/>
              </w:rPr>
              <w:t>Date submitted:</w:t>
            </w:r>
          </w:p>
        </w:tc>
        <w:tc>
          <w:tcPr>
            <w:tcW w:w="6378" w:type="dxa"/>
          </w:tcPr>
          <w:p w14:paraId="22E3214B" w14:textId="2B642014" w:rsidR="00256A65" w:rsidRPr="00EE7804" w:rsidRDefault="00256A65" w:rsidP="00AD3872">
            <w:pPr>
              <w:pStyle w:val="BodyText"/>
              <w:spacing w:before="60" w:after="60"/>
            </w:pPr>
            <w:r>
              <w:t>&lt;date submitted&gt;</w:t>
            </w:r>
          </w:p>
        </w:tc>
      </w:tr>
    </w:tbl>
    <w:p w14:paraId="340CD9CB" w14:textId="77777777" w:rsidR="00256A65" w:rsidRDefault="00256A65" w:rsidP="00256A65">
      <w:pPr>
        <w:pStyle w:val="Subtitle"/>
        <w:spacing w:before="0"/>
        <w:rPr>
          <w:b/>
          <w:color w:val="656565" w:themeColor="background2" w:themeShade="80"/>
          <w:sz w:val="16"/>
        </w:rPr>
      </w:pPr>
      <w:r w:rsidRPr="00D5328E">
        <w:rPr>
          <w:color w:val="656565" w:themeColor="background2" w:themeShade="80"/>
          <w:sz w:val="16"/>
        </w:rPr>
        <w:t>[WR10.4.15(a), WR10.4.15(b) and WR10.4.15(e)] [WR10.4.23(a), WR10.4.23(b) and WR10.4.23(e)]</w:t>
      </w:r>
    </w:p>
    <w:p w14:paraId="6C0C0B99" w14:textId="6D2F800D" w:rsidR="00256A65" w:rsidRPr="00AD3872" w:rsidRDefault="00256A65" w:rsidP="00256A65">
      <w:pPr>
        <w:pStyle w:val="IntroPara"/>
        <w:rPr>
          <w:sz w:val="2"/>
          <w:szCs w:val="2"/>
        </w:rPr>
      </w:pPr>
    </w:p>
    <w:p w14:paraId="2525D808" w14:textId="354A165B" w:rsidR="00256A65" w:rsidRPr="00D5328E" w:rsidRDefault="00E95188" w:rsidP="00AC0C58">
      <w:pPr>
        <w:pStyle w:val="Heading1"/>
        <w:pageBreakBefore/>
      </w:pPr>
      <w:r>
        <w:drawing>
          <wp:anchor distT="0" distB="0" distL="114300" distR="114300" simplePos="0" relativeHeight="251681791" behindDoc="1" locked="0" layoutInCell="1" allowOverlap="1" wp14:anchorId="63D78633" wp14:editId="1BE93F07">
            <wp:simplePos x="0" y="0"/>
            <wp:positionH relativeFrom="page">
              <wp:posOffset>-22860</wp:posOffset>
            </wp:positionH>
            <wp:positionV relativeFrom="page">
              <wp:posOffset>14605</wp:posOffset>
            </wp:positionV>
            <wp:extent cx="7559675" cy="10691495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A65" w:rsidRPr="00D5328E">
        <w:t xml:space="preserve">Detail of </w:t>
      </w:r>
      <w:r w:rsidR="00BD7715">
        <w:t>any party considered to be relevant</w:t>
      </w:r>
      <w:r w:rsidR="00256A65" w:rsidRPr="00D5328E">
        <w:t xml:space="preserve"> to the dispute</w:t>
      </w:r>
    </w:p>
    <w:tbl>
      <w:tblPr>
        <w:tblStyle w:val="EnergyPolicyTableblue"/>
        <w:tblW w:w="9072" w:type="dxa"/>
        <w:tblLook w:val="0620" w:firstRow="1" w:lastRow="0" w:firstColumn="0" w:lastColumn="0" w:noHBand="1" w:noVBand="1"/>
      </w:tblPr>
      <w:tblGrid>
        <w:gridCol w:w="2835"/>
        <w:gridCol w:w="6237"/>
      </w:tblGrid>
      <w:tr w:rsidR="00256A65" w:rsidRPr="00EE7804" w14:paraId="453807B8" w14:textId="77777777" w:rsidTr="00AD3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072" w:type="dxa"/>
            <w:gridSpan w:val="2"/>
          </w:tcPr>
          <w:p w14:paraId="37DD70AA" w14:textId="3BE3AF93" w:rsidR="00256A65" w:rsidRPr="00490D9D" w:rsidRDefault="00256A65" w:rsidP="00AD3872">
            <w:pPr>
              <w:pStyle w:val="BodyText"/>
              <w:spacing w:before="60" w:after="60"/>
              <w:rPr>
                <w:b w:val="0"/>
              </w:rPr>
            </w:pPr>
            <w:r>
              <w:t>Relevant parties</w:t>
            </w:r>
            <w:r w:rsidR="00BD7715">
              <w:t>’</w:t>
            </w:r>
            <w:r>
              <w:t xml:space="preserve"> Identities</w:t>
            </w:r>
          </w:p>
        </w:tc>
      </w:tr>
      <w:tr w:rsidR="00256A65" w:rsidRPr="00EE7804" w14:paraId="4B9510BD" w14:textId="77777777" w:rsidTr="00AD3872">
        <w:trPr>
          <w:trHeight w:val="20"/>
        </w:trPr>
        <w:tc>
          <w:tcPr>
            <w:tcW w:w="2835" w:type="dxa"/>
            <w:shd w:val="clear" w:color="auto" w:fill="FFFFFF" w:themeFill="background1"/>
          </w:tcPr>
          <w:p w14:paraId="118CEF25" w14:textId="75A39679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  <w:r>
              <w:rPr>
                <w:b/>
              </w:rPr>
              <w:t>Information Manager:</w:t>
            </w:r>
          </w:p>
        </w:tc>
        <w:tc>
          <w:tcPr>
            <w:tcW w:w="6237" w:type="dxa"/>
            <w:shd w:val="clear" w:color="auto" w:fill="FFFFFF" w:themeFill="background1"/>
          </w:tcPr>
          <w:p w14:paraId="66BF14FD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6A65" w:rsidRPr="00EE7804" w14:paraId="6DD20580" w14:textId="77777777" w:rsidTr="00AD3872">
        <w:trPr>
          <w:trHeight w:val="20"/>
        </w:trPr>
        <w:tc>
          <w:tcPr>
            <w:tcW w:w="9072" w:type="dxa"/>
            <w:gridSpan w:val="2"/>
            <w:shd w:val="clear" w:color="auto" w:fill="BFBFBF" w:themeFill="background1" w:themeFillShade="BF"/>
          </w:tcPr>
          <w:p w14:paraId="30B012E7" w14:textId="77777777" w:rsidR="00256A65" w:rsidRPr="00490D9D" w:rsidRDefault="00256A65" w:rsidP="00AD3872">
            <w:pPr>
              <w:pStyle w:val="BodyText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Other Information Stakeholders </w:t>
            </w:r>
          </w:p>
        </w:tc>
      </w:tr>
      <w:tr w:rsidR="00256A65" w:rsidRPr="00EE7804" w14:paraId="3C747E87" w14:textId="77777777" w:rsidTr="00AD3872">
        <w:trPr>
          <w:trHeight w:val="20"/>
        </w:trPr>
        <w:tc>
          <w:tcPr>
            <w:tcW w:w="2835" w:type="dxa"/>
            <w:shd w:val="clear" w:color="auto" w:fill="FFFFFF" w:themeFill="background1"/>
          </w:tcPr>
          <w:p w14:paraId="2D29FAAF" w14:textId="616C39C6" w:rsidR="00256A65" w:rsidRDefault="00256A65" w:rsidP="00AD3872">
            <w:pPr>
              <w:pStyle w:val="BodyText"/>
              <w:spacing w:before="60" w:after="60"/>
              <w:rPr>
                <w:b/>
              </w:rPr>
            </w:pPr>
            <w:r w:rsidRPr="00E13E6F">
              <w:rPr>
                <w:b/>
              </w:rPr>
              <w:t>Information Stakeholder:</w:t>
            </w:r>
          </w:p>
        </w:tc>
        <w:tc>
          <w:tcPr>
            <w:tcW w:w="6237" w:type="dxa"/>
            <w:shd w:val="clear" w:color="auto" w:fill="FFFFFF" w:themeFill="background1"/>
          </w:tcPr>
          <w:p w14:paraId="3E82D6BA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6A65" w:rsidRPr="00EE7804" w14:paraId="129A5BEB" w14:textId="77777777" w:rsidTr="00AD3872">
        <w:trPr>
          <w:trHeight w:val="20"/>
        </w:trPr>
        <w:tc>
          <w:tcPr>
            <w:tcW w:w="2835" w:type="dxa"/>
            <w:shd w:val="clear" w:color="auto" w:fill="FFFFFF" w:themeFill="background1"/>
          </w:tcPr>
          <w:p w14:paraId="5C26DC87" w14:textId="0FF159F1" w:rsidR="00256A65" w:rsidRDefault="00256A65" w:rsidP="00AD3872">
            <w:pPr>
              <w:pStyle w:val="BodyText"/>
              <w:spacing w:before="60" w:after="60"/>
              <w:rPr>
                <w:b/>
              </w:rPr>
            </w:pPr>
            <w:r w:rsidRPr="00E13E6F">
              <w:rPr>
                <w:b/>
              </w:rPr>
              <w:t>Information Stakeholder:</w:t>
            </w:r>
          </w:p>
        </w:tc>
        <w:tc>
          <w:tcPr>
            <w:tcW w:w="6237" w:type="dxa"/>
            <w:shd w:val="clear" w:color="auto" w:fill="FFFFFF" w:themeFill="background1"/>
          </w:tcPr>
          <w:p w14:paraId="59E71EED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6A65" w:rsidRPr="00EE7804" w14:paraId="1678502D" w14:textId="77777777" w:rsidTr="00AD3872">
        <w:trPr>
          <w:trHeight w:val="20"/>
        </w:trPr>
        <w:tc>
          <w:tcPr>
            <w:tcW w:w="2835" w:type="dxa"/>
            <w:shd w:val="clear" w:color="auto" w:fill="FFFFFF" w:themeFill="background1"/>
          </w:tcPr>
          <w:p w14:paraId="46C4F67A" w14:textId="39143370" w:rsidR="00256A65" w:rsidRPr="00E13E6F" w:rsidRDefault="00256A65" w:rsidP="00AD3872">
            <w:pPr>
              <w:pStyle w:val="BodyText"/>
              <w:spacing w:before="60" w:after="60"/>
              <w:rPr>
                <w:b/>
              </w:rPr>
            </w:pPr>
            <w:r w:rsidRPr="00E13E6F">
              <w:rPr>
                <w:b/>
              </w:rPr>
              <w:t>Information Stakeholder:</w:t>
            </w:r>
          </w:p>
        </w:tc>
        <w:tc>
          <w:tcPr>
            <w:tcW w:w="6237" w:type="dxa"/>
            <w:shd w:val="clear" w:color="auto" w:fill="FFFFFF" w:themeFill="background1"/>
          </w:tcPr>
          <w:p w14:paraId="0D307154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  <w:r w:rsidRPr="0008467C">
              <w:rPr>
                <w:rFonts w:asciiTheme="minorHAnsi" w:eastAsiaTheme="minorEastAsia" w:hAnsiTheme="minorHAnsi"/>
                <w:i/>
                <w:iCs/>
                <w:color w:val="656565" w:themeColor="background2" w:themeShade="80"/>
                <w:spacing w:val="15"/>
                <w:sz w:val="16"/>
                <w:szCs w:val="30"/>
              </w:rPr>
              <w:t>&lt; add additional row if required&gt;</w:t>
            </w:r>
          </w:p>
        </w:tc>
      </w:tr>
      <w:tr w:rsidR="00256A65" w:rsidRPr="00EE7804" w14:paraId="7D04BC40" w14:textId="77777777" w:rsidTr="00AD3872">
        <w:trPr>
          <w:trHeight w:val="20"/>
        </w:trPr>
        <w:tc>
          <w:tcPr>
            <w:tcW w:w="9072" w:type="dxa"/>
            <w:gridSpan w:val="2"/>
            <w:shd w:val="clear" w:color="auto" w:fill="BFBFBF" w:themeFill="background1" w:themeFillShade="BF"/>
          </w:tcPr>
          <w:p w14:paraId="20A88BB7" w14:textId="77777777" w:rsidR="00256A65" w:rsidRPr="00490D9D" w:rsidRDefault="00256A65" w:rsidP="00AD3872">
            <w:pPr>
              <w:pStyle w:val="BodyText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Other Relevant Parties </w:t>
            </w:r>
          </w:p>
        </w:tc>
      </w:tr>
      <w:tr w:rsidR="00256A65" w:rsidRPr="00EE7804" w14:paraId="6CF41D89" w14:textId="77777777" w:rsidTr="00AD3872">
        <w:trPr>
          <w:trHeight w:val="20"/>
        </w:trPr>
        <w:tc>
          <w:tcPr>
            <w:tcW w:w="2835" w:type="dxa"/>
            <w:shd w:val="clear" w:color="auto" w:fill="FFFFFF" w:themeFill="background1"/>
          </w:tcPr>
          <w:p w14:paraId="39B6DC1C" w14:textId="7B621470" w:rsidR="00256A65" w:rsidRDefault="00256A65" w:rsidP="00AD3872">
            <w:pPr>
              <w:pStyle w:val="BodyText"/>
              <w:spacing w:before="60" w:after="60"/>
            </w:pPr>
            <w:r w:rsidRPr="00490D9D">
              <w:rPr>
                <w:b/>
              </w:rPr>
              <w:t>Organisation:</w:t>
            </w:r>
          </w:p>
        </w:tc>
        <w:tc>
          <w:tcPr>
            <w:tcW w:w="6237" w:type="dxa"/>
            <w:shd w:val="clear" w:color="auto" w:fill="FFFFFF" w:themeFill="background1"/>
          </w:tcPr>
          <w:p w14:paraId="3726F790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6A65" w:rsidRPr="00EE7804" w14:paraId="770BD1E0" w14:textId="77777777" w:rsidTr="00AD3872">
        <w:trPr>
          <w:trHeight w:val="20"/>
        </w:trPr>
        <w:tc>
          <w:tcPr>
            <w:tcW w:w="2835" w:type="dxa"/>
            <w:shd w:val="clear" w:color="auto" w:fill="FFFFFF" w:themeFill="background1"/>
          </w:tcPr>
          <w:p w14:paraId="6C1E02E2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  <w:r>
              <w:rPr>
                <w:b/>
              </w:rPr>
              <w:t>Provide reasons why this organisation is a relevant party:</w:t>
            </w:r>
          </w:p>
        </w:tc>
        <w:tc>
          <w:tcPr>
            <w:tcW w:w="6237" w:type="dxa"/>
            <w:shd w:val="clear" w:color="auto" w:fill="FFFFFF" w:themeFill="background1"/>
          </w:tcPr>
          <w:p w14:paraId="56618A84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6A65" w:rsidRPr="00EE7804" w14:paraId="2AC04C6E" w14:textId="77777777" w:rsidTr="00AD3872">
        <w:trPr>
          <w:trHeight w:val="20"/>
        </w:trPr>
        <w:tc>
          <w:tcPr>
            <w:tcW w:w="2835" w:type="dxa"/>
            <w:shd w:val="clear" w:color="auto" w:fill="FFFFFF" w:themeFill="background1"/>
          </w:tcPr>
          <w:p w14:paraId="1B7F7C1B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  <w:r w:rsidRPr="00490D9D">
              <w:rPr>
                <w:b/>
              </w:rPr>
              <w:t>Organisation:</w:t>
            </w:r>
          </w:p>
        </w:tc>
        <w:tc>
          <w:tcPr>
            <w:tcW w:w="6237" w:type="dxa"/>
            <w:shd w:val="clear" w:color="auto" w:fill="FFFFFF" w:themeFill="background1"/>
          </w:tcPr>
          <w:p w14:paraId="04C8E9DC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6A65" w:rsidRPr="00EE7804" w14:paraId="4803E2D8" w14:textId="77777777" w:rsidTr="00AD3872">
        <w:trPr>
          <w:trHeight w:val="20"/>
        </w:trPr>
        <w:tc>
          <w:tcPr>
            <w:tcW w:w="2835" w:type="dxa"/>
            <w:shd w:val="clear" w:color="auto" w:fill="FFFFFF" w:themeFill="background1"/>
          </w:tcPr>
          <w:p w14:paraId="2E40D195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  <w:r>
              <w:rPr>
                <w:b/>
              </w:rPr>
              <w:t>Provide reasons why this organisation is a relevant party:</w:t>
            </w:r>
          </w:p>
        </w:tc>
        <w:tc>
          <w:tcPr>
            <w:tcW w:w="6237" w:type="dxa"/>
            <w:shd w:val="clear" w:color="auto" w:fill="FFFFFF" w:themeFill="background1"/>
          </w:tcPr>
          <w:p w14:paraId="07B50EC2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6A65" w:rsidRPr="00EE7804" w14:paraId="2B9FFA06" w14:textId="77777777" w:rsidTr="00AD3872">
        <w:trPr>
          <w:trHeight w:val="20"/>
        </w:trPr>
        <w:tc>
          <w:tcPr>
            <w:tcW w:w="2835" w:type="dxa"/>
            <w:shd w:val="clear" w:color="auto" w:fill="FFFFFF" w:themeFill="background1"/>
          </w:tcPr>
          <w:p w14:paraId="5822656A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  <w:r w:rsidRPr="00490D9D">
              <w:rPr>
                <w:b/>
              </w:rPr>
              <w:t>Organisation:</w:t>
            </w:r>
          </w:p>
        </w:tc>
        <w:tc>
          <w:tcPr>
            <w:tcW w:w="6237" w:type="dxa"/>
            <w:shd w:val="clear" w:color="auto" w:fill="FFFFFF" w:themeFill="background1"/>
          </w:tcPr>
          <w:p w14:paraId="3A997165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  <w:r w:rsidRPr="001519CF">
              <w:rPr>
                <w:rFonts w:asciiTheme="minorHAnsi" w:eastAsiaTheme="minorEastAsia" w:hAnsiTheme="minorHAnsi"/>
                <w:i/>
                <w:iCs/>
                <w:color w:val="656565" w:themeColor="background2" w:themeShade="80"/>
                <w:spacing w:val="15"/>
                <w:sz w:val="16"/>
                <w:szCs w:val="30"/>
              </w:rPr>
              <w:t>&lt; add additional row if required&gt;</w:t>
            </w:r>
          </w:p>
        </w:tc>
      </w:tr>
      <w:tr w:rsidR="00256A65" w:rsidRPr="00EE7804" w14:paraId="4822D149" w14:textId="77777777" w:rsidTr="00AD3872">
        <w:trPr>
          <w:trHeight w:val="20"/>
        </w:trPr>
        <w:tc>
          <w:tcPr>
            <w:tcW w:w="2835" w:type="dxa"/>
            <w:shd w:val="clear" w:color="auto" w:fill="FFFFFF" w:themeFill="background1"/>
          </w:tcPr>
          <w:p w14:paraId="334772DA" w14:textId="5437C773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  <w:r>
              <w:rPr>
                <w:b/>
              </w:rPr>
              <w:t>Provide reasons why this organisation is a relevant party:</w:t>
            </w:r>
          </w:p>
        </w:tc>
        <w:tc>
          <w:tcPr>
            <w:tcW w:w="6237" w:type="dxa"/>
            <w:shd w:val="clear" w:color="auto" w:fill="FFFFFF" w:themeFill="background1"/>
          </w:tcPr>
          <w:p w14:paraId="570DD149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  <w:r w:rsidRPr="001519CF">
              <w:rPr>
                <w:rFonts w:asciiTheme="minorHAnsi" w:eastAsiaTheme="minorEastAsia" w:hAnsiTheme="minorHAnsi"/>
                <w:i/>
                <w:iCs/>
                <w:color w:val="656565" w:themeColor="background2" w:themeShade="80"/>
                <w:spacing w:val="15"/>
                <w:sz w:val="16"/>
                <w:szCs w:val="30"/>
              </w:rPr>
              <w:t>&lt; add additional row if required&gt;</w:t>
            </w:r>
          </w:p>
        </w:tc>
      </w:tr>
    </w:tbl>
    <w:p w14:paraId="3F448E47" w14:textId="4AC3937D" w:rsidR="00256A65" w:rsidRDefault="00256A65" w:rsidP="00BD7715">
      <w:pPr>
        <w:pStyle w:val="Subtitle"/>
        <w:spacing w:before="0"/>
      </w:pPr>
      <w:r w:rsidRPr="00D5328E">
        <w:rPr>
          <w:color w:val="656565" w:themeColor="background2" w:themeShade="80"/>
          <w:sz w:val="16"/>
        </w:rPr>
        <w:t>[WR10.4.15(c)] [WR10.4.23(c)]</w:t>
      </w:r>
      <w:r w:rsidR="00E95188" w:rsidRPr="00E95188">
        <w:t xml:space="preserve"> </w:t>
      </w:r>
      <w:r w:rsidR="00CB0E1E">
        <w:rPr>
          <w:noProof/>
          <w:lang w:eastAsia="en-AU"/>
        </w:rPr>
        <w:drawing>
          <wp:anchor distT="0" distB="0" distL="114300" distR="114300" simplePos="0" relativeHeight="251677695" behindDoc="1" locked="0" layoutInCell="1" allowOverlap="1" wp14:anchorId="31FBF533" wp14:editId="13CAAB99">
            <wp:simplePos x="0" y="0"/>
            <wp:positionH relativeFrom="page">
              <wp:posOffset>-18464</wp:posOffset>
            </wp:positionH>
            <wp:positionV relativeFrom="page">
              <wp:posOffset>10800520</wp:posOffset>
            </wp:positionV>
            <wp:extent cx="7559675" cy="10691495"/>
            <wp:effectExtent l="0" t="0" r="0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316A1" w14:textId="57063510" w:rsidR="00256A65" w:rsidRDefault="00CB0E1E" w:rsidP="00AC0C58">
      <w:pPr>
        <w:pStyle w:val="Heading1"/>
        <w:pageBreakBefore/>
      </w:pPr>
      <w:r>
        <w:drawing>
          <wp:anchor distT="0" distB="0" distL="114300" distR="114300" simplePos="0" relativeHeight="251679743" behindDoc="1" locked="0" layoutInCell="1" allowOverlap="1" wp14:anchorId="02AFDE1D" wp14:editId="47FFF2EE">
            <wp:simplePos x="0" y="0"/>
            <wp:positionH relativeFrom="page">
              <wp:posOffset>-8255</wp:posOffset>
            </wp:positionH>
            <wp:positionV relativeFrom="page">
              <wp:posOffset>60325</wp:posOffset>
            </wp:positionV>
            <wp:extent cx="7559675" cy="10691495"/>
            <wp:effectExtent l="0" t="0" r="0" b="0"/>
            <wp:wrapNone/>
            <wp:docPr id="5" name="Picture 5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A65">
        <w:t>Details on Market Information in dispute</w:t>
      </w:r>
    </w:p>
    <w:tbl>
      <w:tblPr>
        <w:tblStyle w:val="EnergyPolicyTableblue"/>
        <w:tblW w:w="9072" w:type="dxa"/>
        <w:tblLook w:val="0620" w:firstRow="1" w:lastRow="0" w:firstColumn="0" w:lastColumn="0" w:noHBand="1" w:noVBand="1"/>
      </w:tblPr>
      <w:tblGrid>
        <w:gridCol w:w="1681"/>
        <w:gridCol w:w="1561"/>
        <w:gridCol w:w="5830"/>
      </w:tblGrid>
      <w:tr w:rsidR="00256A65" w:rsidRPr="00EE7804" w14:paraId="692C1CB2" w14:textId="77777777" w:rsidTr="00CE6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2" w:type="dxa"/>
            <w:gridSpan w:val="3"/>
          </w:tcPr>
          <w:p w14:paraId="2B57FA5A" w14:textId="77777777" w:rsidR="00256A65" w:rsidRPr="00CE1764" w:rsidRDefault="00256A65" w:rsidP="00AD3872">
            <w:pPr>
              <w:pStyle w:val="BodyText"/>
              <w:spacing w:before="60" w:after="60"/>
              <w:rPr>
                <w:b w:val="0"/>
                <w:i/>
              </w:rPr>
            </w:pPr>
            <w:r>
              <w:rPr>
                <w:i/>
              </w:rPr>
              <w:t>Details of the Market Information in dispute</w:t>
            </w:r>
          </w:p>
        </w:tc>
      </w:tr>
      <w:tr w:rsidR="00256A65" w:rsidRPr="00EE7804" w14:paraId="580B993E" w14:textId="77777777" w:rsidTr="00CE6A4A">
        <w:trPr>
          <w:trHeight w:val="1134"/>
        </w:trPr>
        <w:tc>
          <w:tcPr>
            <w:tcW w:w="1681" w:type="dxa"/>
            <w:vMerge w:val="restart"/>
          </w:tcPr>
          <w:p w14:paraId="5C55B5E0" w14:textId="77777777" w:rsidR="00256A65" w:rsidRPr="00490D9D" w:rsidRDefault="00256A65" w:rsidP="00AD3872">
            <w:pPr>
              <w:pStyle w:val="BodyText"/>
              <w:spacing w:before="60" w:after="60"/>
              <w:rPr>
                <w:b/>
              </w:rPr>
            </w:pPr>
            <w:r w:rsidRPr="00CE1764">
              <w:rPr>
                <w:b/>
              </w:rPr>
              <w:t>Market</w:t>
            </w:r>
            <w:r>
              <w:rPr>
                <w:b/>
              </w:rPr>
              <w:t xml:space="preserve"> Information</w:t>
            </w:r>
          </w:p>
        </w:tc>
        <w:tc>
          <w:tcPr>
            <w:tcW w:w="1561" w:type="dxa"/>
          </w:tcPr>
          <w:p w14:paraId="5F2F2AB7" w14:textId="77777777" w:rsidR="00256A65" w:rsidRPr="00425E57" w:rsidRDefault="00256A65" w:rsidP="00AD3872">
            <w:pPr>
              <w:pStyle w:val="BodyText"/>
              <w:spacing w:before="60" w:after="60"/>
              <w:rPr>
                <w:b/>
                <w:color w:val="00B050"/>
              </w:rPr>
            </w:pPr>
            <w:r>
              <w:rPr>
                <w:b/>
              </w:rPr>
              <w:t>Details</w:t>
            </w:r>
          </w:p>
        </w:tc>
        <w:tc>
          <w:tcPr>
            <w:tcW w:w="5830" w:type="dxa"/>
          </w:tcPr>
          <w:p w14:paraId="2F868E3D" w14:textId="77777777" w:rsidR="00256A65" w:rsidRPr="002C7B3A" w:rsidRDefault="00256A65" w:rsidP="00AD3872">
            <w:pPr>
              <w:pStyle w:val="BodyText"/>
              <w:spacing w:before="60" w:after="60"/>
              <w:rPr>
                <w:i/>
                <w:sz w:val="20"/>
              </w:rPr>
            </w:pPr>
            <w:r w:rsidRPr="002C7B3A">
              <w:rPr>
                <w:i/>
                <w:sz w:val="20"/>
              </w:rPr>
              <w:t>&lt;describe the Market Information in dispute&gt;</w:t>
            </w:r>
          </w:p>
        </w:tc>
      </w:tr>
      <w:tr w:rsidR="00256A65" w:rsidRPr="00EE7804" w14:paraId="7A4F0686" w14:textId="77777777" w:rsidTr="00CE6A4A">
        <w:trPr>
          <w:trHeight w:val="567"/>
        </w:trPr>
        <w:tc>
          <w:tcPr>
            <w:tcW w:w="1681" w:type="dxa"/>
            <w:vMerge/>
          </w:tcPr>
          <w:p w14:paraId="5002CC9E" w14:textId="77777777" w:rsidR="00256A65" w:rsidRPr="006C38C1" w:rsidRDefault="00256A65" w:rsidP="00AD3872">
            <w:pPr>
              <w:pStyle w:val="BodyText"/>
              <w:spacing w:before="60" w:after="60"/>
              <w:jc w:val="center"/>
              <w:rPr>
                <w:b/>
              </w:rPr>
            </w:pPr>
          </w:p>
        </w:tc>
        <w:tc>
          <w:tcPr>
            <w:tcW w:w="1561" w:type="dxa"/>
          </w:tcPr>
          <w:p w14:paraId="1670B539" w14:textId="77777777" w:rsidR="00256A65" w:rsidRPr="002C7B3A" w:rsidRDefault="00256A65" w:rsidP="00AD3872">
            <w:pPr>
              <w:pStyle w:val="BodyText"/>
              <w:spacing w:before="60" w:after="60"/>
              <w:rPr>
                <w:b/>
              </w:rPr>
            </w:pPr>
            <w:r w:rsidRPr="002C7B3A">
              <w:rPr>
                <w:b/>
              </w:rPr>
              <w:t>Producer:</w:t>
            </w:r>
          </w:p>
        </w:tc>
        <w:tc>
          <w:tcPr>
            <w:tcW w:w="5830" w:type="dxa"/>
          </w:tcPr>
          <w:p w14:paraId="7CE50DCA" w14:textId="77777777" w:rsidR="00256A65" w:rsidRPr="002C7B3A" w:rsidRDefault="00256A65" w:rsidP="00AD3872">
            <w:pPr>
              <w:pStyle w:val="BodyText"/>
              <w:spacing w:before="60" w:after="60"/>
              <w:rPr>
                <w:b/>
                <w:sz w:val="20"/>
              </w:rPr>
            </w:pPr>
            <w:r w:rsidRPr="002C7B3A">
              <w:rPr>
                <w:i/>
                <w:sz w:val="20"/>
              </w:rPr>
              <w:t>If applicable</w:t>
            </w:r>
          </w:p>
        </w:tc>
      </w:tr>
      <w:tr w:rsidR="00256A65" w:rsidRPr="00EE7804" w14:paraId="212C685E" w14:textId="77777777" w:rsidTr="00CE6A4A">
        <w:trPr>
          <w:trHeight w:val="567"/>
        </w:trPr>
        <w:tc>
          <w:tcPr>
            <w:tcW w:w="1681" w:type="dxa"/>
            <w:vMerge/>
          </w:tcPr>
          <w:p w14:paraId="44BA4488" w14:textId="77777777" w:rsidR="00256A65" w:rsidRPr="00CE1764" w:rsidRDefault="00256A65" w:rsidP="00AD3872">
            <w:pPr>
              <w:pStyle w:val="BodyText"/>
              <w:spacing w:before="60" w:after="60"/>
              <w:jc w:val="right"/>
              <w:rPr>
                <w:b/>
              </w:rPr>
            </w:pPr>
          </w:p>
        </w:tc>
        <w:tc>
          <w:tcPr>
            <w:tcW w:w="1561" w:type="dxa"/>
          </w:tcPr>
          <w:p w14:paraId="38E3E701" w14:textId="77777777" w:rsidR="00256A65" w:rsidRPr="002C7B3A" w:rsidRDefault="00256A65" w:rsidP="00AD3872">
            <w:pPr>
              <w:pStyle w:val="BodyText"/>
              <w:spacing w:before="60" w:after="60"/>
              <w:rPr>
                <w:b/>
              </w:rPr>
            </w:pPr>
            <w:r w:rsidRPr="002C7B3A">
              <w:rPr>
                <w:b/>
              </w:rPr>
              <w:t>Provider:</w:t>
            </w:r>
          </w:p>
        </w:tc>
        <w:tc>
          <w:tcPr>
            <w:tcW w:w="5830" w:type="dxa"/>
          </w:tcPr>
          <w:p w14:paraId="1A21E3C9" w14:textId="77777777" w:rsidR="00256A65" w:rsidRPr="002C7B3A" w:rsidRDefault="00256A65" w:rsidP="00AD3872">
            <w:pPr>
              <w:pStyle w:val="BodyText"/>
              <w:spacing w:before="60" w:after="60"/>
              <w:rPr>
                <w:b/>
                <w:sz w:val="20"/>
              </w:rPr>
            </w:pPr>
            <w:r w:rsidRPr="002C7B3A">
              <w:rPr>
                <w:i/>
                <w:sz w:val="20"/>
              </w:rPr>
              <w:t>If applicable</w:t>
            </w:r>
          </w:p>
        </w:tc>
      </w:tr>
      <w:tr w:rsidR="00256A65" w:rsidRPr="00EE7804" w14:paraId="09490469" w14:textId="77777777" w:rsidTr="00CE6A4A">
        <w:trPr>
          <w:trHeight w:val="567"/>
        </w:trPr>
        <w:tc>
          <w:tcPr>
            <w:tcW w:w="1681" w:type="dxa"/>
            <w:vMerge/>
          </w:tcPr>
          <w:p w14:paraId="3FACA987" w14:textId="77777777" w:rsidR="00256A65" w:rsidRPr="00CE1764" w:rsidRDefault="00256A65" w:rsidP="00AD3872">
            <w:pPr>
              <w:pStyle w:val="BodyText"/>
              <w:spacing w:before="60" w:after="60"/>
              <w:jc w:val="right"/>
              <w:rPr>
                <w:b/>
              </w:rPr>
            </w:pPr>
          </w:p>
        </w:tc>
        <w:tc>
          <w:tcPr>
            <w:tcW w:w="1561" w:type="dxa"/>
          </w:tcPr>
          <w:p w14:paraId="5DF06F8A" w14:textId="77777777" w:rsidR="00256A65" w:rsidRPr="002C7B3A" w:rsidRDefault="00256A65" w:rsidP="00AD3872">
            <w:pPr>
              <w:pStyle w:val="BodyText"/>
              <w:spacing w:before="60" w:after="60"/>
              <w:rPr>
                <w:b/>
              </w:rPr>
            </w:pPr>
            <w:r>
              <w:rPr>
                <w:b/>
              </w:rPr>
              <w:t>E</w:t>
            </w:r>
            <w:r w:rsidRPr="002C7B3A">
              <w:rPr>
                <w:b/>
              </w:rPr>
              <w:t>xchange requirement:</w:t>
            </w:r>
          </w:p>
        </w:tc>
        <w:tc>
          <w:tcPr>
            <w:tcW w:w="5830" w:type="dxa"/>
          </w:tcPr>
          <w:p w14:paraId="6BF3F69E" w14:textId="77777777" w:rsidR="00256A65" w:rsidRPr="002C7B3A" w:rsidRDefault="00256A65" w:rsidP="00AD3872">
            <w:pPr>
              <w:pStyle w:val="BodyText"/>
              <w:spacing w:before="60" w:after="60"/>
              <w:rPr>
                <w:b/>
                <w:sz w:val="20"/>
              </w:rPr>
            </w:pPr>
            <w:r w:rsidRPr="002C7B3A">
              <w:rPr>
                <w:i/>
                <w:sz w:val="20"/>
              </w:rPr>
              <w:t>If applicable</w:t>
            </w:r>
          </w:p>
        </w:tc>
      </w:tr>
      <w:tr w:rsidR="00256A65" w:rsidRPr="00EE7804" w14:paraId="5D408527" w14:textId="77777777" w:rsidTr="00CE6A4A">
        <w:tc>
          <w:tcPr>
            <w:tcW w:w="9072" w:type="dxa"/>
            <w:gridSpan w:val="3"/>
            <w:shd w:val="clear" w:color="auto" w:fill="003863" w:themeFill="text2"/>
          </w:tcPr>
          <w:p w14:paraId="513AF11B" w14:textId="77777777" w:rsidR="00256A65" w:rsidRPr="00EE7804" w:rsidRDefault="00256A65" w:rsidP="00AD3872">
            <w:pPr>
              <w:pStyle w:val="BodyText"/>
              <w:spacing w:before="60" w:after="60"/>
            </w:pPr>
            <w:r w:rsidRPr="00D5328E">
              <w:rPr>
                <w:b/>
                <w:color w:val="FFFFFF" w:themeColor="background1"/>
              </w:rPr>
              <w:t xml:space="preserve">How </w:t>
            </w:r>
            <w:r>
              <w:rPr>
                <w:b/>
                <w:color w:val="FFFFFF" w:themeColor="background1"/>
              </w:rPr>
              <w:t xml:space="preserve">does this </w:t>
            </w:r>
            <w:r w:rsidRPr="00D5328E">
              <w:rPr>
                <w:b/>
                <w:color w:val="FFFFFF" w:themeColor="background1"/>
              </w:rPr>
              <w:t>Market Information</w:t>
            </w:r>
            <w:r>
              <w:rPr>
                <w:b/>
                <w:color w:val="FFFFFF" w:themeColor="background1"/>
              </w:rPr>
              <w:t xml:space="preserve"> relate to your organisation</w:t>
            </w:r>
            <w:r w:rsidRPr="00D5328E">
              <w:rPr>
                <w:b/>
                <w:color w:val="FFFFFF" w:themeColor="background1"/>
              </w:rPr>
              <w:t>:</w:t>
            </w:r>
          </w:p>
        </w:tc>
      </w:tr>
      <w:tr w:rsidR="00256A65" w:rsidRPr="00EE7804" w14:paraId="4FDD4A34" w14:textId="77777777" w:rsidTr="00CE6A4A">
        <w:trPr>
          <w:trHeight w:val="1701"/>
        </w:trPr>
        <w:tc>
          <w:tcPr>
            <w:tcW w:w="9072" w:type="dxa"/>
            <w:gridSpan w:val="3"/>
          </w:tcPr>
          <w:p w14:paraId="0F411C09" w14:textId="77777777" w:rsidR="00256A65" w:rsidRPr="00425E57" w:rsidRDefault="00256A65" w:rsidP="00AD3872">
            <w:pPr>
              <w:pStyle w:val="BodyText"/>
              <w:spacing w:before="60" w:after="60"/>
              <w:rPr>
                <w:i/>
              </w:rPr>
            </w:pPr>
            <w:r w:rsidRPr="00A705FF">
              <w:rPr>
                <w:i/>
                <w:sz w:val="20"/>
              </w:rPr>
              <w:t>&lt;</w:t>
            </w:r>
            <w:r>
              <w:rPr>
                <w:i/>
                <w:sz w:val="20"/>
              </w:rPr>
              <w:t>specify your relationship with the Market Information in dispute</w:t>
            </w:r>
            <w:r w:rsidRPr="00A705FF">
              <w:rPr>
                <w:i/>
                <w:sz w:val="20"/>
              </w:rPr>
              <w:t>&gt;</w:t>
            </w:r>
          </w:p>
        </w:tc>
      </w:tr>
      <w:tr w:rsidR="00256A65" w:rsidRPr="00EE7804" w14:paraId="4D027E5D" w14:textId="77777777" w:rsidTr="00CE6A4A">
        <w:tc>
          <w:tcPr>
            <w:tcW w:w="9072" w:type="dxa"/>
            <w:gridSpan w:val="3"/>
            <w:shd w:val="clear" w:color="auto" w:fill="003863" w:themeFill="text2"/>
          </w:tcPr>
          <w:p w14:paraId="77748AEC" w14:textId="77777777" w:rsidR="00256A65" w:rsidRDefault="00256A65" w:rsidP="00AD3872">
            <w:pPr>
              <w:pStyle w:val="BodyText"/>
              <w:spacing w:before="60" w:after="60"/>
              <w:rPr>
                <w:b/>
              </w:rPr>
            </w:pPr>
            <w:r w:rsidRPr="00D5328E">
              <w:rPr>
                <w:b/>
                <w:color w:val="FFFFFF" w:themeColor="background1"/>
              </w:rPr>
              <w:t xml:space="preserve">What </w:t>
            </w:r>
            <w:r>
              <w:rPr>
                <w:b/>
                <w:color w:val="FFFFFF" w:themeColor="background1"/>
              </w:rPr>
              <w:t>are</w:t>
            </w:r>
            <w:r w:rsidRPr="00D5328E">
              <w:rPr>
                <w:b/>
                <w:color w:val="FFFFFF" w:themeColor="background1"/>
              </w:rPr>
              <w:t xml:space="preserve"> your reason</w:t>
            </w:r>
            <w:r>
              <w:rPr>
                <w:b/>
                <w:color w:val="FFFFFF" w:themeColor="background1"/>
              </w:rPr>
              <w:t>s</w:t>
            </w:r>
            <w:r w:rsidRPr="00D5328E">
              <w:rPr>
                <w:b/>
                <w:color w:val="FFFFFF" w:themeColor="background1"/>
              </w:rPr>
              <w:t xml:space="preserve"> for disputing the Information Manager's assessment:</w:t>
            </w:r>
          </w:p>
        </w:tc>
      </w:tr>
      <w:tr w:rsidR="00256A65" w:rsidRPr="00EE7804" w14:paraId="3D8E4059" w14:textId="77777777" w:rsidTr="00CE6A4A">
        <w:trPr>
          <w:trHeight w:val="1701"/>
        </w:trPr>
        <w:tc>
          <w:tcPr>
            <w:tcW w:w="9072" w:type="dxa"/>
            <w:gridSpan w:val="3"/>
          </w:tcPr>
          <w:p w14:paraId="73B68EB9" w14:textId="77777777" w:rsidR="00256A65" w:rsidRPr="00FC2536" w:rsidRDefault="00256A65" w:rsidP="00AD3872">
            <w:pPr>
              <w:pStyle w:val="BodyText"/>
              <w:spacing w:before="60" w:after="60"/>
              <w:rPr>
                <w:i/>
              </w:rPr>
            </w:pPr>
            <w:r w:rsidRPr="00FD03C3">
              <w:rPr>
                <w:i/>
                <w:sz w:val="20"/>
              </w:rPr>
              <w:t>&lt;Provide a detailed description of your reason to dispute the Information Manager's assessment</w:t>
            </w:r>
            <w:r>
              <w:rPr>
                <w:i/>
                <w:sz w:val="20"/>
              </w:rPr>
              <w:t>.</w:t>
            </w:r>
          </w:p>
        </w:tc>
      </w:tr>
    </w:tbl>
    <w:p w14:paraId="15477AF7" w14:textId="77777777" w:rsidR="00256A65" w:rsidRPr="00D5328E" w:rsidRDefault="00256A65" w:rsidP="00256A65">
      <w:pPr>
        <w:pStyle w:val="BodyText"/>
      </w:pPr>
      <w:r w:rsidRPr="00D5328E">
        <w:rPr>
          <w:color w:val="656565" w:themeColor="background2" w:themeShade="80"/>
          <w:sz w:val="16"/>
        </w:rPr>
        <w:t>[WR10.4.15(d)]</w:t>
      </w:r>
      <w:r w:rsidRPr="00425E57">
        <w:rPr>
          <w:color w:val="656565" w:themeColor="background2" w:themeShade="80"/>
          <w:sz w:val="16"/>
        </w:rPr>
        <w:t xml:space="preserve"> [WR10.4.23(d)]</w:t>
      </w:r>
    </w:p>
    <w:p w14:paraId="73488874" w14:textId="54F0F896" w:rsidR="00400B43" w:rsidRPr="00297EC9" w:rsidRDefault="00256A65" w:rsidP="00AD3872">
      <w:pPr>
        <w:pStyle w:val="AppendixL1"/>
      </w:pPr>
      <w:r w:rsidRPr="00AD3872">
        <w:rPr>
          <w:noProof/>
          <w:color w:val="FFFFFF" w:themeColor="background1"/>
          <w:lang w:eastAsia="en-AU"/>
        </w:rPr>
        <w:t xml:space="preserve"> </w:t>
      </w:r>
      <w:r w:rsidR="00CC55FC">
        <w:br w:type="page"/>
      </w:r>
      <w:bookmarkStart w:id="4" w:name="_Toc141973381"/>
      <w:r w:rsidR="00C840E6">
        <w:rPr>
          <w:noProof/>
          <w:color w:val="373636" w:themeColor="text1"/>
          <w:lang w:val="en-AU" w:eastAsia="en-AU"/>
        </w:rPr>
        <w:drawing>
          <wp:anchor distT="0" distB="0" distL="114300" distR="114300" simplePos="0" relativeHeight="251650046" behindDoc="0" locked="0" layoutInCell="1" allowOverlap="1" wp14:anchorId="486EFF3A" wp14:editId="49A7B21F">
            <wp:simplePos x="0" y="0"/>
            <wp:positionH relativeFrom="page">
              <wp:posOffset>-1067</wp:posOffset>
            </wp:positionH>
            <wp:positionV relativeFrom="page">
              <wp:posOffset>7620</wp:posOffset>
            </wp:positionV>
            <wp:extent cx="7559675" cy="10690860"/>
            <wp:effectExtent l="0" t="0" r="317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application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67F">
        <w:rPr>
          <w:noProof/>
          <w:color w:val="373636" w:themeColor="text1"/>
          <w:lang w:val="en-AU" w:eastAsia="en-AU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3871E399" wp14:editId="043548D7">
                <wp:simplePos x="0" y="0"/>
                <wp:positionH relativeFrom="column">
                  <wp:posOffset>-5684</wp:posOffset>
                </wp:positionH>
                <wp:positionV relativeFrom="paragraph">
                  <wp:posOffset>2029598</wp:posOffset>
                </wp:positionV>
                <wp:extent cx="3499350" cy="1800085"/>
                <wp:effectExtent l="0" t="0" r="6350" b="10160"/>
                <wp:wrapTopAndBottom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350" cy="1800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77964" w14:textId="77777777" w:rsidR="00E50CA6" w:rsidRPr="00926FAC" w:rsidRDefault="00E50CA6" w:rsidP="00E06D69">
                            <w:pPr>
                              <w:pStyle w:val="Default"/>
                              <w:pageBreakBefore/>
                              <w:spacing w:after="40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26FAC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Energy Policy WA </w:t>
                            </w:r>
                          </w:p>
                          <w:p w14:paraId="1128F3A2" w14:textId="77777777" w:rsidR="00E50CA6" w:rsidRPr="00926FAC" w:rsidRDefault="00E50CA6" w:rsidP="00E06D69">
                            <w:pPr>
                              <w:pStyle w:val="Default"/>
                              <w:spacing w:after="4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26FA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Level 1, 66 St Georges Terrace, Perth WA 6000 </w:t>
                            </w:r>
                          </w:p>
                          <w:p w14:paraId="6B173C88" w14:textId="77777777" w:rsidR="00E50CA6" w:rsidRDefault="00E50CA6" w:rsidP="00E06D69">
                            <w:pPr>
                              <w:pStyle w:val="Default"/>
                              <w:spacing w:after="4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2718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Loc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ked Bag 100, East Perth WA 6892</w:t>
                            </w:r>
                          </w:p>
                          <w:p w14:paraId="757A0D76" w14:textId="77777777" w:rsidR="00E50CA6" w:rsidRDefault="00E50CA6" w:rsidP="00E06D69">
                            <w:pPr>
                              <w:pStyle w:val="Default"/>
                              <w:spacing w:after="4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2718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Telephone: 08 6551 4600 </w:t>
                            </w:r>
                          </w:p>
                          <w:p w14:paraId="666362F9" w14:textId="77777777" w:rsidR="00E50CA6" w:rsidRPr="00B2718B" w:rsidRDefault="00E95188" w:rsidP="00E06D69">
                            <w:pPr>
                              <w:pStyle w:val="Default"/>
                              <w:spacing w:after="4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hyperlink r:id="rId19" w:history="1">
                              <w:r w:rsidR="00E50CA6" w:rsidRPr="00A84BDE">
                                <w:rPr>
                                  <w:rStyle w:val="Hyperlink"/>
                                  <w:rFonts w:eastAsia="Arial" w:cs="Times New Roman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/>
                                </w:rPr>
                                <w:t>www.energy.wa.gov.au</w:t>
                              </w:r>
                            </w:hyperlink>
                          </w:p>
                          <w:p w14:paraId="0DD8D515" w14:textId="77777777" w:rsidR="00E50CA6" w:rsidRPr="00A84BDE" w:rsidRDefault="00E50CA6" w:rsidP="00105ACD">
                            <w:pPr>
                              <w:spacing w:before="340"/>
                              <w:rPr>
                                <w:rFonts w:ascii="Arial" w:eastAsia="Arial" w:hAnsi="Arial" w:cs="Times New Roman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71E39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-.45pt;margin-top:159.8pt;width:275.55pt;height:141.75pt;z-index:2516695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J7DAIAAB0EAAAOAAAAZHJzL2Uyb0RvYy54bWysU8Fu2zAMvQ/YPwi6L3batWiNOEXWIsOA&#10;oC2QDj0rshQbkEWNUmJnXz9KjpOu22nYhaZF6pF8fJrd9a1he4W+AVvy6STnTFkJVWO3Jf/+svx0&#10;w5kPwlbCgFUlPyjP7+YfP8w6V6gLqMFUChmBWF90ruR1CK7IMi9r1Qo/AacsBTVgKwL94jarUHSE&#10;3prsIs+vsw6wcghSeU+nD0OQzxO+1kqGJ629CsyUnHoLyWKym2iz+UwUWxSubuSxDfEPXbSisVT0&#10;BPUggmA7bP6AahuJ4EGHiYQ2A60bqdIMNM00fzfNuhZOpVmIHO9ONPn/Bysf92v3jCz0X6CnBUZC&#10;OucLT4dxnl5jG7/UKaM4UXg40ab6wCQdXn6+vb28opCk2PQmz/Obq4iTna879OGrgpZFp+RIe0l0&#10;if3KhyF1TInVLCwbY9JujGVdya8j/m8RAjeWapybjV7oN/1xgg1UBxoMYdi5d3LZUPGV8OFZIC2Z&#10;Gibhhicy2gAVgaPHWQ3482/nMZ+4pyhnHYmm5P7HTqDizHyztJWosNHB0dmMjt2190A6nNKTcDK5&#10;dAGDGV2N0L6SnhexCoWElVSr5GF078MgXXoPUi0WKYl05ERY2bWTETqSFKl86V8FuiPfgVb1CKOc&#10;RPGO9iF3oHexC6CbtJNI6MDikWfSYNrq8b1Ekb/9T1nnVz3/BQAA//8DAFBLAwQUAAYACAAAACEA&#10;Lg0zmt8AAAAJAQAADwAAAGRycy9kb3ducmV2LnhtbEyPzU7DMBCE70i8g7VI3Fo7rRrRkE2F+LkB&#10;hQIS3JzYJBH2OrKdNLw95gTH0Yxmvil3szVs0j70jhCypQCmqXGqpxbh9eVucQEsRElKGkca4VsH&#10;2FWnJ6UslDvSs54OsWWphEIhEboYh4Lz0HTayrB0g6bkfTpvZUzSt1x5eUzl1vCVEDm3sqe00MlB&#10;X3e6+TqMFsG8B39fi/gx3bQP8WnPx7fb7BHx/Gy+ugQW9Rz/wvCLn9ChSky1G0kFZhAW2xREWGfb&#10;HFjyNxuxAlYj5GKdAa9K/v9B9QMAAP//AwBQSwECLQAUAAYACAAAACEAtoM4kv4AAADhAQAAEwAA&#10;AAAAAAAAAAAAAAAAAAAAW0NvbnRlbnRfVHlwZXNdLnhtbFBLAQItABQABgAIAAAAIQA4/SH/1gAA&#10;AJQBAAALAAAAAAAAAAAAAAAAAC8BAABfcmVscy8ucmVsc1BLAQItABQABgAIAAAAIQA7xZJ7DAIA&#10;AB0EAAAOAAAAAAAAAAAAAAAAAC4CAABkcnMvZTJvRG9jLnhtbFBLAQItABQABgAIAAAAIQAuDTOa&#10;3wAAAAkBAAAPAAAAAAAAAAAAAAAAAGYEAABkcnMvZG93bnJldi54bWxQSwUGAAAAAAQABADzAAAA&#10;cgUAAAAA&#10;" filled="f" stroked="f" strokeweight=".5pt">
                <v:textbox inset="0,0,0,0">
                  <w:txbxContent>
                    <w:p w14:paraId="7EE77964" w14:textId="77777777" w:rsidR="00E50CA6" w:rsidRPr="00926FAC" w:rsidRDefault="00E50CA6" w:rsidP="00E06D69">
                      <w:pPr>
                        <w:pStyle w:val="Default"/>
                        <w:pageBreakBefore/>
                        <w:spacing w:after="40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26FAC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Energy Policy WA </w:t>
                      </w:r>
                    </w:p>
                    <w:p w14:paraId="1128F3A2" w14:textId="77777777" w:rsidR="00E50CA6" w:rsidRPr="00926FAC" w:rsidRDefault="00E50CA6" w:rsidP="00E06D69">
                      <w:pPr>
                        <w:pStyle w:val="Default"/>
                        <w:spacing w:after="4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26FAC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Level 1, 66 St Georges Terrace, Perth WA 6000 </w:t>
                      </w:r>
                    </w:p>
                    <w:p w14:paraId="6B173C88" w14:textId="77777777" w:rsidR="00E50CA6" w:rsidRDefault="00E50CA6" w:rsidP="00E06D69">
                      <w:pPr>
                        <w:pStyle w:val="Default"/>
                        <w:spacing w:after="4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B2718B">
                        <w:rPr>
                          <w:color w:val="FFFFFF" w:themeColor="background1"/>
                          <w:sz w:val="22"/>
                          <w:szCs w:val="22"/>
                        </w:rPr>
                        <w:t>Loc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ked Bag 100, East Perth WA 6892</w:t>
                      </w:r>
                    </w:p>
                    <w:p w14:paraId="757A0D76" w14:textId="77777777" w:rsidR="00E50CA6" w:rsidRDefault="00E50CA6" w:rsidP="00E06D69">
                      <w:pPr>
                        <w:pStyle w:val="Default"/>
                        <w:spacing w:after="4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B2718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Telephone: 08 6551 4600 </w:t>
                      </w:r>
                    </w:p>
                    <w:p w14:paraId="666362F9" w14:textId="77777777" w:rsidR="00E50CA6" w:rsidRPr="00B2718B" w:rsidRDefault="001F2B10" w:rsidP="00E06D69">
                      <w:pPr>
                        <w:pStyle w:val="Default"/>
                        <w:spacing w:after="4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hyperlink r:id="rId29" w:history="1">
                        <w:r w:rsidR="00E50CA6" w:rsidRPr="00A84BDE">
                          <w:rPr>
                            <w:rStyle w:val="Hyperlink"/>
                            <w:rFonts w:eastAsia="Arial" w:cs="Times New Roman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u w:val="none"/>
                            <w:lang w:val="en-US"/>
                          </w:rPr>
                          <w:t>www.energy.wa.gov.au</w:t>
                        </w:r>
                      </w:hyperlink>
                    </w:p>
                    <w:p w14:paraId="0DD8D515" w14:textId="77777777" w:rsidR="00E50CA6" w:rsidRPr="00A84BDE" w:rsidRDefault="00E50CA6" w:rsidP="00105ACD">
                      <w:pPr>
                        <w:spacing w:before="340"/>
                        <w:rPr>
                          <w:rFonts w:ascii="Arial" w:eastAsia="Arial" w:hAnsi="Arial" w:cs="Times New Roman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720B8" w:rsidRPr="00297EC9">
        <w:rPr>
          <w:noProof/>
          <w:lang w:val="en-AU" w:eastAsia="en-AU"/>
        </w:rPr>
        <w:drawing>
          <wp:anchor distT="0" distB="0" distL="114300" distR="114300" simplePos="0" relativeHeight="251651071" behindDoc="0" locked="0" layoutInCell="1" allowOverlap="1" wp14:anchorId="0B3814EF" wp14:editId="0187CA7A">
            <wp:simplePos x="723900" y="4191000"/>
            <wp:positionH relativeFrom="margin">
              <wp:align>left</wp:align>
            </wp:positionH>
            <wp:positionV relativeFrom="margin">
              <wp:align>bottom</wp:align>
            </wp:positionV>
            <wp:extent cx="2088000" cy="630000"/>
            <wp:effectExtent l="0" t="0" r="7620" b="0"/>
            <wp:wrapTopAndBottom/>
            <wp:docPr id="33" name="Picture 3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Text&#10;&#10;Description automatically generated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</w:p>
    <w:sectPr w:rsidR="00400B43" w:rsidRPr="00297EC9" w:rsidSect="00565783">
      <w:footerReference w:type="default" r:id="rId31"/>
      <w:pgSz w:w="11907" w:h="16840" w:code="9"/>
      <w:pgMar w:top="1021" w:right="1134" w:bottom="1418" w:left="1134" w:header="709" w:footer="420" w:gutter="0"/>
      <w:pgNumType w:start="1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6BD6" w14:textId="77777777" w:rsidR="00AA3CD9" w:rsidRDefault="00AA3CD9" w:rsidP="00463901">
      <w:r>
        <w:separator/>
      </w:r>
    </w:p>
    <w:p w14:paraId="6F7AE793" w14:textId="77777777" w:rsidR="00AA3CD9" w:rsidRDefault="00AA3CD9" w:rsidP="00463901"/>
    <w:p w14:paraId="5912F5C0" w14:textId="77777777" w:rsidR="00AA3CD9" w:rsidRDefault="00AA3CD9" w:rsidP="00463901"/>
    <w:p w14:paraId="476AB0A0" w14:textId="77777777" w:rsidR="00AA3CD9" w:rsidRDefault="00AA3CD9"/>
    <w:p w14:paraId="6306B6DA" w14:textId="77777777" w:rsidR="00AA3CD9" w:rsidRDefault="00AA3CD9"/>
  </w:endnote>
  <w:endnote w:type="continuationSeparator" w:id="0">
    <w:p w14:paraId="3AF861F1" w14:textId="77777777" w:rsidR="00AA3CD9" w:rsidRDefault="00AA3CD9" w:rsidP="00463901">
      <w:r>
        <w:continuationSeparator/>
      </w:r>
    </w:p>
    <w:p w14:paraId="65D233F0" w14:textId="77777777" w:rsidR="00AA3CD9" w:rsidRDefault="00AA3CD9" w:rsidP="00463901"/>
    <w:p w14:paraId="4C1F72C7" w14:textId="77777777" w:rsidR="00AA3CD9" w:rsidRDefault="00AA3CD9" w:rsidP="00463901"/>
    <w:p w14:paraId="6D83080B" w14:textId="77777777" w:rsidR="00AA3CD9" w:rsidRDefault="00AA3CD9"/>
    <w:p w14:paraId="56D88056" w14:textId="77777777" w:rsidR="00AA3CD9" w:rsidRDefault="00AA3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nergyPolicyTable1"/>
      <w:tblW w:w="0" w:type="auto"/>
      <w:tblBorders>
        <w:bottom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5"/>
      <w:gridCol w:w="1134"/>
    </w:tblGrid>
    <w:tr w:rsidR="00CB0E1E" w:rsidRPr="006944F9" w14:paraId="5304ACE9" w14:textId="77777777" w:rsidTr="006C2DB9">
      <w:trPr>
        <w:trHeight w:val="397"/>
      </w:trPr>
      <w:tc>
        <w:tcPr>
          <w:tcW w:w="8505" w:type="dxa"/>
          <w:vAlign w:val="center"/>
        </w:tcPr>
        <w:p w14:paraId="4F94E257" w14:textId="4FA8A356" w:rsidR="00CB0E1E" w:rsidRPr="006944F9" w:rsidRDefault="00CB0E1E" w:rsidP="00012BB7">
          <w:pPr>
            <w:pStyle w:val="Footer"/>
            <w:tabs>
              <w:tab w:val="clear" w:pos="4513"/>
              <w:tab w:val="clear" w:pos="9026"/>
            </w:tabs>
            <w:rPr>
              <w:caps/>
              <w:color w:val="FFFFFF" w:themeColor="background1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1DBC11D4" w14:textId="5A92E002" w:rsidR="00CB0E1E" w:rsidRPr="001D7175" w:rsidRDefault="00CB0E1E" w:rsidP="00012BB7">
          <w:pPr>
            <w:pStyle w:val="Footer"/>
            <w:tabs>
              <w:tab w:val="clear" w:pos="4513"/>
              <w:tab w:val="clear" w:pos="9026"/>
            </w:tabs>
            <w:jc w:val="right"/>
            <w:rPr>
              <w:caps/>
              <w:color w:val="FFFFFF" w:themeColor="background1"/>
              <w:sz w:val="14"/>
              <w:szCs w:val="14"/>
            </w:rPr>
          </w:pPr>
        </w:p>
      </w:tc>
    </w:tr>
  </w:tbl>
  <w:p w14:paraId="756A37A4" w14:textId="77777777" w:rsidR="00CB0E1E" w:rsidRPr="00012BB7" w:rsidRDefault="00CB0E1E" w:rsidP="00012BB7">
    <w:pPr>
      <w:pStyle w:val="Footer"/>
      <w:tabs>
        <w:tab w:val="clear" w:pos="4513"/>
        <w:tab w:val="clear" w:pos="9026"/>
        <w:tab w:val="right" w:pos="9639"/>
      </w:tabs>
      <w:rPr>
        <w:b/>
        <w:bCs/>
        <w:color w:val="FFFFFF" w:themeColor="background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6BC6" w14:textId="77777777" w:rsidR="00AA3CD9" w:rsidRPr="00801E12" w:rsidRDefault="00AA3CD9" w:rsidP="00817D1A">
      <w:pPr>
        <w:pBdr>
          <w:top w:val="single" w:sz="2" w:space="1" w:color="8786A1"/>
        </w:pBdr>
        <w:spacing w:before="240" w:line="20" w:lineRule="exact"/>
        <w:ind w:right="6294"/>
        <w:rPr>
          <w:color w:val="8786A1"/>
          <w:sz w:val="2"/>
          <w:szCs w:val="2"/>
        </w:rPr>
      </w:pPr>
    </w:p>
    <w:p w14:paraId="7C095B06" w14:textId="77777777" w:rsidR="00AA3CD9" w:rsidRPr="001D7FF2" w:rsidRDefault="00AA3CD9" w:rsidP="001D7FF2">
      <w:pPr>
        <w:spacing w:line="14" w:lineRule="exact"/>
        <w:rPr>
          <w:rFonts w:ascii="Abadi Extra Light" w:hAnsi="Abadi Extra Light"/>
          <w:color w:val="8786A1"/>
          <w:sz w:val="2"/>
          <w:szCs w:val="2"/>
        </w:rPr>
      </w:pPr>
      <w:r w:rsidRPr="001D7FF2">
        <w:rPr>
          <w:rFonts w:ascii="Abadi Extra Light" w:hAnsi="Abadi Extra Light"/>
          <w:color w:val="8786A1"/>
          <w:sz w:val="2"/>
          <w:szCs w:val="2"/>
        </w:rPr>
        <w:t>___________________________</w:t>
      </w:r>
    </w:p>
    <w:p w14:paraId="0DF5FC0E" w14:textId="77777777" w:rsidR="00AA3CD9" w:rsidRDefault="00AA3CD9"/>
    <w:p w14:paraId="30D356C4" w14:textId="77777777" w:rsidR="00AA3CD9" w:rsidRDefault="00AA3CD9"/>
  </w:footnote>
  <w:footnote w:type="continuationSeparator" w:id="0">
    <w:p w14:paraId="40FD7890" w14:textId="77777777" w:rsidR="00AA3CD9" w:rsidRDefault="00AA3CD9" w:rsidP="00463901">
      <w:r>
        <w:continuationSeparator/>
      </w:r>
    </w:p>
    <w:p w14:paraId="5706F18C" w14:textId="77777777" w:rsidR="00AA3CD9" w:rsidRDefault="00AA3CD9" w:rsidP="00463901"/>
    <w:p w14:paraId="406D5B68" w14:textId="77777777" w:rsidR="00AA3CD9" w:rsidRDefault="00AA3CD9" w:rsidP="00463901"/>
    <w:p w14:paraId="3E586C90" w14:textId="77777777" w:rsidR="00AA3CD9" w:rsidRDefault="00AA3CD9"/>
    <w:p w14:paraId="6149AA99" w14:textId="77777777" w:rsidR="00AA3CD9" w:rsidRDefault="00AA3C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6AB7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544FE5"/>
    <w:multiLevelType w:val="multilevel"/>
    <w:tmpl w:val="7E2E14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A01AA4"/>
    <w:multiLevelType w:val="multilevel"/>
    <w:tmpl w:val="668C80A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A12578"/>
    <w:multiLevelType w:val="multilevel"/>
    <w:tmpl w:val="44002D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2AD634A"/>
    <w:multiLevelType w:val="multilevel"/>
    <w:tmpl w:val="A726E0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04C6509A"/>
    <w:multiLevelType w:val="multilevel"/>
    <w:tmpl w:val="D820C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7230CF6"/>
    <w:multiLevelType w:val="hybridMultilevel"/>
    <w:tmpl w:val="BC86F128"/>
    <w:lvl w:ilvl="0" w:tplc="ACB41076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80" w:hanging="360"/>
      </w:pPr>
    </w:lvl>
    <w:lvl w:ilvl="2" w:tplc="0C09001B" w:tentative="1">
      <w:start w:val="1"/>
      <w:numFmt w:val="lowerRoman"/>
      <w:lvlText w:val="%3."/>
      <w:lvlJc w:val="right"/>
      <w:pPr>
        <w:ind w:left="2700" w:hanging="180"/>
      </w:pPr>
    </w:lvl>
    <w:lvl w:ilvl="3" w:tplc="0C09000F" w:tentative="1">
      <w:start w:val="1"/>
      <w:numFmt w:val="decimal"/>
      <w:lvlText w:val="%4."/>
      <w:lvlJc w:val="left"/>
      <w:pPr>
        <w:ind w:left="3420" w:hanging="360"/>
      </w:pPr>
    </w:lvl>
    <w:lvl w:ilvl="4" w:tplc="0C090019" w:tentative="1">
      <w:start w:val="1"/>
      <w:numFmt w:val="lowerLetter"/>
      <w:lvlText w:val="%5."/>
      <w:lvlJc w:val="left"/>
      <w:pPr>
        <w:ind w:left="4140" w:hanging="360"/>
      </w:pPr>
    </w:lvl>
    <w:lvl w:ilvl="5" w:tplc="0C09001B" w:tentative="1">
      <w:start w:val="1"/>
      <w:numFmt w:val="lowerRoman"/>
      <w:lvlText w:val="%6."/>
      <w:lvlJc w:val="right"/>
      <w:pPr>
        <w:ind w:left="4860" w:hanging="180"/>
      </w:pPr>
    </w:lvl>
    <w:lvl w:ilvl="6" w:tplc="0C09000F" w:tentative="1">
      <w:start w:val="1"/>
      <w:numFmt w:val="decimal"/>
      <w:lvlText w:val="%7."/>
      <w:lvlJc w:val="left"/>
      <w:pPr>
        <w:ind w:left="5580" w:hanging="360"/>
      </w:pPr>
    </w:lvl>
    <w:lvl w:ilvl="7" w:tplc="0C090019" w:tentative="1">
      <w:start w:val="1"/>
      <w:numFmt w:val="lowerLetter"/>
      <w:lvlText w:val="%8."/>
      <w:lvlJc w:val="left"/>
      <w:pPr>
        <w:ind w:left="6300" w:hanging="360"/>
      </w:pPr>
    </w:lvl>
    <w:lvl w:ilvl="8" w:tplc="0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09331436"/>
    <w:multiLevelType w:val="hybridMultilevel"/>
    <w:tmpl w:val="AF1674E2"/>
    <w:lvl w:ilvl="0" w:tplc="5B2E8CD0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096351B8"/>
    <w:multiLevelType w:val="hybridMultilevel"/>
    <w:tmpl w:val="8E328CA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A396B3D"/>
    <w:multiLevelType w:val="hybridMultilevel"/>
    <w:tmpl w:val="A65C9B54"/>
    <w:lvl w:ilvl="0" w:tplc="ACB410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D4683"/>
    <w:multiLevelType w:val="hybridMultilevel"/>
    <w:tmpl w:val="BFF236FA"/>
    <w:lvl w:ilvl="0" w:tplc="0C09001B">
      <w:start w:val="1"/>
      <w:numFmt w:val="lowerRoman"/>
      <w:lvlText w:val="%1."/>
      <w:lvlJc w:val="right"/>
      <w:pPr>
        <w:ind w:left="1996" w:hanging="360"/>
      </w:pPr>
    </w:lvl>
    <w:lvl w:ilvl="1" w:tplc="0C090019" w:tentative="1">
      <w:start w:val="1"/>
      <w:numFmt w:val="lowerLetter"/>
      <w:lvlText w:val="%2."/>
      <w:lvlJc w:val="left"/>
      <w:pPr>
        <w:ind w:left="2716" w:hanging="360"/>
      </w:pPr>
    </w:lvl>
    <w:lvl w:ilvl="2" w:tplc="0C09001B" w:tentative="1">
      <w:start w:val="1"/>
      <w:numFmt w:val="lowerRoman"/>
      <w:lvlText w:val="%3."/>
      <w:lvlJc w:val="right"/>
      <w:pPr>
        <w:ind w:left="3436" w:hanging="180"/>
      </w:pPr>
    </w:lvl>
    <w:lvl w:ilvl="3" w:tplc="0C09000F" w:tentative="1">
      <w:start w:val="1"/>
      <w:numFmt w:val="decimal"/>
      <w:lvlText w:val="%4."/>
      <w:lvlJc w:val="left"/>
      <w:pPr>
        <w:ind w:left="4156" w:hanging="360"/>
      </w:pPr>
    </w:lvl>
    <w:lvl w:ilvl="4" w:tplc="0C090019" w:tentative="1">
      <w:start w:val="1"/>
      <w:numFmt w:val="lowerLetter"/>
      <w:lvlText w:val="%5."/>
      <w:lvlJc w:val="left"/>
      <w:pPr>
        <w:ind w:left="4876" w:hanging="360"/>
      </w:pPr>
    </w:lvl>
    <w:lvl w:ilvl="5" w:tplc="0C09001B" w:tentative="1">
      <w:start w:val="1"/>
      <w:numFmt w:val="lowerRoman"/>
      <w:lvlText w:val="%6."/>
      <w:lvlJc w:val="right"/>
      <w:pPr>
        <w:ind w:left="5596" w:hanging="180"/>
      </w:pPr>
    </w:lvl>
    <w:lvl w:ilvl="6" w:tplc="0C09000F" w:tentative="1">
      <w:start w:val="1"/>
      <w:numFmt w:val="decimal"/>
      <w:lvlText w:val="%7."/>
      <w:lvlJc w:val="left"/>
      <w:pPr>
        <w:ind w:left="6316" w:hanging="360"/>
      </w:pPr>
    </w:lvl>
    <w:lvl w:ilvl="7" w:tplc="0C090019" w:tentative="1">
      <w:start w:val="1"/>
      <w:numFmt w:val="lowerLetter"/>
      <w:lvlText w:val="%8."/>
      <w:lvlJc w:val="left"/>
      <w:pPr>
        <w:ind w:left="7036" w:hanging="360"/>
      </w:pPr>
    </w:lvl>
    <w:lvl w:ilvl="8" w:tplc="0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0AC010E7"/>
    <w:multiLevelType w:val="multilevel"/>
    <w:tmpl w:val="438017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B9D434F"/>
    <w:multiLevelType w:val="multilevel"/>
    <w:tmpl w:val="DFAA0B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0BAE39CA"/>
    <w:multiLevelType w:val="multilevel"/>
    <w:tmpl w:val="67EA0178"/>
    <w:lvl w:ilvl="0">
      <w:start w:val="1"/>
      <w:numFmt w:val="decimal"/>
      <w:pStyle w:val="Numbers1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lowerLetter"/>
      <w:pStyle w:val="Numbers2"/>
      <w:lvlText w:val="%2."/>
      <w:lvlJc w:val="left"/>
      <w:pPr>
        <w:ind w:left="1741" w:hanging="511"/>
      </w:pPr>
      <w:rPr>
        <w:rFonts w:hint="default"/>
      </w:rPr>
    </w:lvl>
    <w:lvl w:ilvl="2">
      <w:start w:val="1"/>
      <w:numFmt w:val="lowerRoman"/>
      <w:pStyle w:val="Numbers3"/>
      <w:lvlText w:val="(%3)"/>
      <w:lvlJc w:val="left"/>
      <w:pPr>
        <w:ind w:left="2251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21429"/>
    <w:multiLevelType w:val="hybridMultilevel"/>
    <w:tmpl w:val="57AE4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3852B2"/>
    <w:multiLevelType w:val="hybridMultilevel"/>
    <w:tmpl w:val="711CDDE6"/>
    <w:lvl w:ilvl="0" w:tplc="ACB4107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E7423AE"/>
    <w:multiLevelType w:val="multilevel"/>
    <w:tmpl w:val="274846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0EB14570"/>
    <w:multiLevelType w:val="hybridMultilevel"/>
    <w:tmpl w:val="3FFE6AC6"/>
    <w:lvl w:ilvl="0" w:tplc="0C09001B">
      <w:start w:val="1"/>
      <w:numFmt w:val="lowerRoman"/>
      <w:lvlText w:val="%1."/>
      <w:lvlJc w:val="righ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0EC310A5"/>
    <w:multiLevelType w:val="hybridMultilevel"/>
    <w:tmpl w:val="CCDED570"/>
    <w:lvl w:ilvl="0" w:tplc="A1D4B5C0">
      <w:start w:val="1"/>
      <w:numFmt w:val="lowerLetter"/>
      <w:lvlText w:val="(%1)"/>
      <w:lvlJc w:val="left"/>
      <w:pPr>
        <w:ind w:left="2138" w:hanging="72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101661DB"/>
    <w:multiLevelType w:val="multilevel"/>
    <w:tmpl w:val="BEE87F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02F15C1"/>
    <w:multiLevelType w:val="hybridMultilevel"/>
    <w:tmpl w:val="7DF22C18"/>
    <w:lvl w:ilvl="0" w:tplc="78BADD1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856321"/>
    <w:multiLevelType w:val="multilevel"/>
    <w:tmpl w:val="6BF2A41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11187DDE"/>
    <w:multiLevelType w:val="multilevel"/>
    <w:tmpl w:val="0504DFA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11F2374A"/>
    <w:multiLevelType w:val="multilevel"/>
    <w:tmpl w:val="8546510A"/>
    <w:lvl w:ilvl="0">
      <w:start w:val="1"/>
      <w:numFmt w:val="lowerLetter"/>
      <w:lvlText w:val="(%1)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12BB32E1"/>
    <w:multiLevelType w:val="hybridMultilevel"/>
    <w:tmpl w:val="3266CD7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FD2F11"/>
    <w:multiLevelType w:val="hybridMultilevel"/>
    <w:tmpl w:val="D56C2462"/>
    <w:lvl w:ilvl="0" w:tplc="ACB4107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32761C9"/>
    <w:multiLevelType w:val="hybridMultilevel"/>
    <w:tmpl w:val="04CE94B8"/>
    <w:lvl w:ilvl="0" w:tplc="DEFE6876">
      <w:start w:val="2"/>
      <w:numFmt w:val="lowerRoman"/>
      <w:lvlText w:val="(%1)"/>
      <w:lvlJc w:val="left"/>
      <w:pPr>
        <w:ind w:left="249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13985459"/>
    <w:multiLevelType w:val="hybridMultilevel"/>
    <w:tmpl w:val="C7DCF978"/>
    <w:lvl w:ilvl="0" w:tplc="ACB4107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4890D1D"/>
    <w:multiLevelType w:val="multilevel"/>
    <w:tmpl w:val="610EC784"/>
    <w:name w:val="My Bullets"/>
    <w:lvl w:ilvl="0">
      <w:start w:val="7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9" w15:restartNumberingAfterBreak="0">
    <w:nsid w:val="15300163"/>
    <w:multiLevelType w:val="hybridMultilevel"/>
    <w:tmpl w:val="D6BC85D2"/>
    <w:lvl w:ilvl="0" w:tplc="ACB41076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170E2DDB"/>
    <w:multiLevelType w:val="hybridMultilevel"/>
    <w:tmpl w:val="D4FEA86E"/>
    <w:lvl w:ilvl="0" w:tplc="ACB41076">
      <w:start w:val="1"/>
      <w:numFmt w:val="lowerLetter"/>
      <w:lvlText w:val="(%1)"/>
      <w:lvlJc w:val="left"/>
      <w:pPr>
        <w:ind w:left="7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95" w:hanging="360"/>
      </w:pPr>
    </w:lvl>
    <w:lvl w:ilvl="2" w:tplc="0C09001B">
      <w:start w:val="1"/>
      <w:numFmt w:val="lowerRoman"/>
      <w:lvlText w:val="%3."/>
      <w:lvlJc w:val="right"/>
      <w:pPr>
        <w:ind w:left="2215" w:hanging="180"/>
      </w:pPr>
    </w:lvl>
    <w:lvl w:ilvl="3" w:tplc="0C09000F">
      <w:start w:val="1"/>
      <w:numFmt w:val="decimal"/>
      <w:lvlText w:val="%4."/>
      <w:lvlJc w:val="left"/>
      <w:pPr>
        <w:ind w:left="2935" w:hanging="360"/>
      </w:pPr>
    </w:lvl>
    <w:lvl w:ilvl="4" w:tplc="0C090019">
      <w:start w:val="1"/>
      <w:numFmt w:val="lowerLetter"/>
      <w:lvlText w:val="%5."/>
      <w:lvlJc w:val="left"/>
      <w:pPr>
        <w:ind w:left="3655" w:hanging="360"/>
      </w:pPr>
    </w:lvl>
    <w:lvl w:ilvl="5" w:tplc="0C09001B">
      <w:start w:val="1"/>
      <w:numFmt w:val="lowerRoman"/>
      <w:lvlText w:val="%6."/>
      <w:lvlJc w:val="right"/>
      <w:pPr>
        <w:ind w:left="4375" w:hanging="180"/>
      </w:pPr>
    </w:lvl>
    <w:lvl w:ilvl="6" w:tplc="0C09000F">
      <w:start w:val="1"/>
      <w:numFmt w:val="decimal"/>
      <w:lvlText w:val="%7."/>
      <w:lvlJc w:val="left"/>
      <w:pPr>
        <w:ind w:left="5095" w:hanging="360"/>
      </w:pPr>
    </w:lvl>
    <w:lvl w:ilvl="7" w:tplc="0C090019" w:tentative="1">
      <w:start w:val="1"/>
      <w:numFmt w:val="lowerLetter"/>
      <w:lvlText w:val="%8."/>
      <w:lvlJc w:val="left"/>
      <w:pPr>
        <w:ind w:left="5815" w:hanging="360"/>
      </w:pPr>
    </w:lvl>
    <w:lvl w:ilvl="8" w:tplc="0C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1" w15:restartNumberingAfterBreak="0">
    <w:nsid w:val="1A2F2203"/>
    <w:multiLevelType w:val="hybridMultilevel"/>
    <w:tmpl w:val="14F2E546"/>
    <w:lvl w:ilvl="0" w:tplc="0B9A5B46">
      <w:start w:val="1"/>
      <w:numFmt w:val="lowerRoman"/>
      <w:lvlText w:val="(%1)"/>
      <w:lvlJc w:val="left"/>
      <w:pPr>
        <w:ind w:left="178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1ADE7B4E"/>
    <w:multiLevelType w:val="hybridMultilevel"/>
    <w:tmpl w:val="62A268AE"/>
    <w:lvl w:ilvl="0" w:tplc="ACB4107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1B7B0370"/>
    <w:multiLevelType w:val="hybridMultilevel"/>
    <w:tmpl w:val="FDE04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AB20D1"/>
    <w:multiLevelType w:val="multilevel"/>
    <w:tmpl w:val="5CBE69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1C68662A"/>
    <w:multiLevelType w:val="hybridMultilevel"/>
    <w:tmpl w:val="3BAA729E"/>
    <w:lvl w:ilvl="0" w:tplc="78BADD1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37739F"/>
    <w:multiLevelType w:val="multilevel"/>
    <w:tmpl w:val="ECE819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1D4065CF"/>
    <w:multiLevelType w:val="multilevel"/>
    <w:tmpl w:val="1ED63A1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1EA3065F"/>
    <w:multiLevelType w:val="hybridMultilevel"/>
    <w:tmpl w:val="2ADA4286"/>
    <w:lvl w:ilvl="0" w:tplc="ACB4107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1FF10CA3"/>
    <w:multiLevelType w:val="hybridMultilevel"/>
    <w:tmpl w:val="F23C8FC0"/>
    <w:lvl w:ilvl="0" w:tplc="78BADD1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5C1F63"/>
    <w:multiLevelType w:val="hybridMultilevel"/>
    <w:tmpl w:val="A38A74B6"/>
    <w:lvl w:ilvl="0" w:tplc="78BADD1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F45BCB"/>
    <w:multiLevelType w:val="hybridMultilevel"/>
    <w:tmpl w:val="800018C8"/>
    <w:lvl w:ilvl="0" w:tplc="ACB4107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1D11474"/>
    <w:multiLevelType w:val="hybridMultilevel"/>
    <w:tmpl w:val="93827CB0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275C37"/>
    <w:multiLevelType w:val="multilevel"/>
    <w:tmpl w:val="032602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2926380"/>
    <w:multiLevelType w:val="multilevel"/>
    <w:tmpl w:val="F0D49E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5" w15:restartNumberingAfterBreak="0">
    <w:nsid w:val="23F3604A"/>
    <w:multiLevelType w:val="hybridMultilevel"/>
    <w:tmpl w:val="9C3401FA"/>
    <w:lvl w:ilvl="0" w:tplc="ACB41076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127699"/>
    <w:multiLevelType w:val="multilevel"/>
    <w:tmpl w:val="A4AE1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26AD6F10"/>
    <w:multiLevelType w:val="hybridMultilevel"/>
    <w:tmpl w:val="0046E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425471"/>
    <w:multiLevelType w:val="multilevel"/>
    <w:tmpl w:val="866089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28916D8A"/>
    <w:multiLevelType w:val="multilevel"/>
    <w:tmpl w:val="3F1A1D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0" w15:restartNumberingAfterBreak="0">
    <w:nsid w:val="2B811E43"/>
    <w:multiLevelType w:val="hybridMultilevel"/>
    <w:tmpl w:val="C1EAD6F2"/>
    <w:lvl w:ilvl="0" w:tplc="ACB410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8F1F92"/>
    <w:multiLevelType w:val="hybridMultilevel"/>
    <w:tmpl w:val="D862B320"/>
    <w:lvl w:ilvl="0" w:tplc="4A40D102">
      <w:start w:val="1"/>
      <w:numFmt w:val="decimal"/>
      <w:lvlText w:val="%1.1.1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2E861546"/>
    <w:multiLevelType w:val="hybridMultilevel"/>
    <w:tmpl w:val="87B4653C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2FED45D1"/>
    <w:multiLevelType w:val="hybridMultilevel"/>
    <w:tmpl w:val="578C08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503354"/>
    <w:multiLevelType w:val="multilevel"/>
    <w:tmpl w:val="1B4EF8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5" w15:restartNumberingAfterBreak="0">
    <w:nsid w:val="309E4FCA"/>
    <w:multiLevelType w:val="hybridMultilevel"/>
    <w:tmpl w:val="99ACE4AE"/>
    <w:lvl w:ilvl="0" w:tplc="ACB410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BB2DE4"/>
    <w:multiLevelType w:val="multilevel"/>
    <w:tmpl w:val="8F288AB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7" w15:restartNumberingAfterBreak="0">
    <w:nsid w:val="30D9355F"/>
    <w:multiLevelType w:val="multilevel"/>
    <w:tmpl w:val="526C8E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0FC6F2A"/>
    <w:multiLevelType w:val="hybridMultilevel"/>
    <w:tmpl w:val="DBFA87C4"/>
    <w:lvl w:ilvl="0" w:tplc="FFFFFFFF">
      <w:start w:val="1"/>
      <w:numFmt w:val="decimal"/>
      <w:lvlText w:val="%1."/>
      <w:lvlJc w:val="left"/>
      <w:pPr>
        <w:ind w:left="361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74" w:hanging="360"/>
      </w:pPr>
      <w:rPr>
        <w:rFonts w:ascii="Wingdings" w:hAnsi="Wingdings" w:hint="default"/>
      </w:rPr>
    </w:lvl>
  </w:abstractNum>
  <w:abstractNum w:abstractNumId="59" w15:restartNumberingAfterBreak="0">
    <w:nsid w:val="31BB04DC"/>
    <w:multiLevelType w:val="hybridMultilevel"/>
    <w:tmpl w:val="44166E32"/>
    <w:lvl w:ilvl="0" w:tplc="68B2E6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41137B4"/>
    <w:multiLevelType w:val="hybridMultilevel"/>
    <w:tmpl w:val="2B3AA536"/>
    <w:lvl w:ilvl="0" w:tplc="9E0805CE">
      <w:start w:val="1"/>
      <w:numFmt w:val="lowerLetter"/>
      <w:lvlText w:val="(%1)"/>
      <w:lvlJc w:val="left"/>
      <w:pPr>
        <w:ind w:left="2138" w:hanging="72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1" w15:restartNumberingAfterBreak="0">
    <w:nsid w:val="36290493"/>
    <w:multiLevelType w:val="multilevel"/>
    <w:tmpl w:val="479E06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2" w15:restartNumberingAfterBreak="0">
    <w:nsid w:val="3639706D"/>
    <w:multiLevelType w:val="hybridMultilevel"/>
    <w:tmpl w:val="AF96C048"/>
    <w:lvl w:ilvl="0" w:tplc="0C09001B">
      <w:start w:val="1"/>
      <w:numFmt w:val="lowerRoman"/>
      <w:lvlText w:val="%1."/>
      <w:lvlJc w:val="righ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36E12360"/>
    <w:multiLevelType w:val="hybridMultilevel"/>
    <w:tmpl w:val="3E02226E"/>
    <w:lvl w:ilvl="0" w:tplc="2182FE64">
      <w:start w:val="1"/>
      <w:numFmt w:val="bullet"/>
      <w:pStyle w:val="Quote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39D735B6"/>
    <w:multiLevelType w:val="hybridMultilevel"/>
    <w:tmpl w:val="C7DCF97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39FC3D99"/>
    <w:multiLevelType w:val="hybridMultilevel"/>
    <w:tmpl w:val="B4A24AE0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A187311"/>
    <w:multiLevelType w:val="multilevel"/>
    <w:tmpl w:val="30F47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7" w15:restartNumberingAfterBreak="0">
    <w:nsid w:val="3B9B7B3B"/>
    <w:multiLevelType w:val="hybridMultilevel"/>
    <w:tmpl w:val="7E865FE4"/>
    <w:lvl w:ilvl="0" w:tplc="ACB4107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3C764949"/>
    <w:multiLevelType w:val="hybridMultilevel"/>
    <w:tmpl w:val="6DE45D7E"/>
    <w:lvl w:ilvl="0" w:tplc="0C09001B">
      <w:start w:val="1"/>
      <w:numFmt w:val="lowerRoman"/>
      <w:lvlText w:val="%1."/>
      <w:lvlJc w:val="righ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3E6859BF"/>
    <w:multiLevelType w:val="multilevel"/>
    <w:tmpl w:val="7130CFD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0" w15:restartNumberingAfterBreak="0">
    <w:nsid w:val="3F7707CF"/>
    <w:multiLevelType w:val="multilevel"/>
    <w:tmpl w:val="68064E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1" w15:restartNumberingAfterBreak="0">
    <w:nsid w:val="4265567B"/>
    <w:multiLevelType w:val="multilevel"/>
    <w:tmpl w:val="F77273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2" w15:restartNumberingAfterBreak="0">
    <w:nsid w:val="429D4995"/>
    <w:multiLevelType w:val="multilevel"/>
    <w:tmpl w:val="1E945B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3" w15:restartNumberingAfterBreak="0">
    <w:nsid w:val="433C0D52"/>
    <w:multiLevelType w:val="hybridMultilevel"/>
    <w:tmpl w:val="E822DF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B07011"/>
    <w:multiLevelType w:val="hybridMultilevel"/>
    <w:tmpl w:val="54A6C034"/>
    <w:lvl w:ilvl="0" w:tplc="EB98EE94">
      <w:start w:val="9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5" w15:restartNumberingAfterBreak="0">
    <w:nsid w:val="444D74A8"/>
    <w:multiLevelType w:val="multilevel"/>
    <w:tmpl w:val="2552FF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6" w15:restartNumberingAfterBreak="0">
    <w:nsid w:val="44D02724"/>
    <w:multiLevelType w:val="multilevel"/>
    <w:tmpl w:val="984E58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450B7262"/>
    <w:multiLevelType w:val="multilevel"/>
    <w:tmpl w:val="D1680D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460A3157"/>
    <w:multiLevelType w:val="hybridMultilevel"/>
    <w:tmpl w:val="39F4A64A"/>
    <w:lvl w:ilvl="0" w:tplc="6D48D184">
      <w:start w:val="1"/>
      <w:numFmt w:val="lowerRoman"/>
      <w:lvlText w:val="(%1)"/>
      <w:lvlJc w:val="righ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6851445"/>
    <w:multiLevelType w:val="multilevel"/>
    <w:tmpl w:val="842E69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0" w15:restartNumberingAfterBreak="0">
    <w:nsid w:val="46A03B2D"/>
    <w:multiLevelType w:val="multilevel"/>
    <w:tmpl w:val="4062845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1" w15:restartNumberingAfterBreak="0">
    <w:nsid w:val="46B95AE2"/>
    <w:multiLevelType w:val="multilevel"/>
    <w:tmpl w:val="BF4EAF2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2" w15:restartNumberingAfterBreak="0">
    <w:nsid w:val="474E3F19"/>
    <w:multiLevelType w:val="multilevel"/>
    <w:tmpl w:val="A21EC9E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4BA5376D"/>
    <w:multiLevelType w:val="hybridMultilevel"/>
    <w:tmpl w:val="0DD85904"/>
    <w:lvl w:ilvl="0" w:tplc="4F56E4AE">
      <w:start w:val="1"/>
      <w:numFmt w:val="low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85" w15:restartNumberingAfterBreak="0">
    <w:nsid w:val="4D9B7CD2"/>
    <w:multiLevelType w:val="hybridMultilevel"/>
    <w:tmpl w:val="098CB074"/>
    <w:lvl w:ilvl="0" w:tplc="03E8324C">
      <w:start w:val="1"/>
      <w:numFmt w:val="lowerRoman"/>
      <w:lvlText w:val="(%1)"/>
      <w:lvlJc w:val="right"/>
      <w:pPr>
        <w:ind w:left="1299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2019" w:hanging="360"/>
      </w:pPr>
    </w:lvl>
    <w:lvl w:ilvl="2" w:tplc="0C09001B" w:tentative="1">
      <w:start w:val="1"/>
      <w:numFmt w:val="lowerRoman"/>
      <w:lvlText w:val="%3."/>
      <w:lvlJc w:val="right"/>
      <w:pPr>
        <w:ind w:left="2739" w:hanging="180"/>
      </w:pPr>
    </w:lvl>
    <w:lvl w:ilvl="3" w:tplc="0C09000F" w:tentative="1">
      <w:start w:val="1"/>
      <w:numFmt w:val="decimal"/>
      <w:lvlText w:val="%4."/>
      <w:lvlJc w:val="left"/>
      <w:pPr>
        <w:ind w:left="3459" w:hanging="360"/>
      </w:pPr>
    </w:lvl>
    <w:lvl w:ilvl="4" w:tplc="0C090019" w:tentative="1">
      <w:start w:val="1"/>
      <w:numFmt w:val="lowerLetter"/>
      <w:lvlText w:val="%5."/>
      <w:lvlJc w:val="left"/>
      <w:pPr>
        <w:ind w:left="4179" w:hanging="360"/>
      </w:pPr>
    </w:lvl>
    <w:lvl w:ilvl="5" w:tplc="0C09001B" w:tentative="1">
      <w:start w:val="1"/>
      <w:numFmt w:val="lowerRoman"/>
      <w:lvlText w:val="%6."/>
      <w:lvlJc w:val="right"/>
      <w:pPr>
        <w:ind w:left="4899" w:hanging="180"/>
      </w:pPr>
    </w:lvl>
    <w:lvl w:ilvl="6" w:tplc="0C09000F" w:tentative="1">
      <w:start w:val="1"/>
      <w:numFmt w:val="decimal"/>
      <w:lvlText w:val="%7."/>
      <w:lvlJc w:val="left"/>
      <w:pPr>
        <w:ind w:left="5619" w:hanging="360"/>
      </w:pPr>
    </w:lvl>
    <w:lvl w:ilvl="7" w:tplc="0C090019" w:tentative="1">
      <w:start w:val="1"/>
      <w:numFmt w:val="lowerLetter"/>
      <w:lvlText w:val="%8."/>
      <w:lvlJc w:val="left"/>
      <w:pPr>
        <w:ind w:left="6339" w:hanging="360"/>
      </w:pPr>
    </w:lvl>
    <w:lvl w:ilvl="8" w:tplc="0C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86" w15:restartNumberingAfterBreak="0">
    <w:nsid w:val="4DEA56D6"/>
    <w:multiLevelType w:val="hybridMultilevel"/>
    <w:tmpl w:val="EEF82D62"/>
    <w:lvl w:ilvl="0" w:tplc="E1785A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E8878AE"/>
    <w:multiLevelType w:val="hybridMultilevel"/>
    <w:tmpl w:val="0952F2CC"/>
    <w:lvl w:ilvl="0" w:tplc="9D62383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4F5E7F89"/>
    <w:multiLevelType w:val="multilevel"/>
    <w:tmpl w:val="1AD4B9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9" w15:restartNumberingAfterBreak="0">
    <w:nsid w:val="52182474"/>
    <w:multiLevelType w:val="multilevel"/>
    <w:tmpl w:val="09C8827C"/>
    <w:lvl w:ilvl="0">
      <w:start w:val="1"/>
      <w:numFmt w:val="upperLetter"/>
      <w:lvlText w:val="Appendix 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pStyle w:val="Appendix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ppendixL3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4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854" w:hanging="56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2421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0" w15:restartNumberingAfterBreak="0">
    <w:nsid w:val="53CA43B9"/>
    <w:multiLevelType w:val="hybridMultilevel"/>
    <w:tmpl w:val="ACE092C0"/>
    <w:lvl w:ilvl="0" w:tplc="ACB4107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54353CDA"/>
    <w:multiLevelType w:val="multilevel"/>
    <w:tmpl w:val="9522D5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552410AC"/>
    <w:multiLevelType w:val="hybridMultilevel"/>
    <w:tmpl w:val="7E865FE4"/>
    <w:lvl w:ilvl="0" w:tplc="ACB4107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578A24C8"/>
    <w:multiLevelType w:val="multilevel"/>
    <w:tmpl w:val="7A5CA6D8"/>
    <w:lvl w:ilvl="0">
      <w:start w:val="1"/>
      <w:numFmt w:val="lowerRoman"/>
      <w:lvlText w:val="%1."/>
      <w:lvlJc w:val="right"/>
      <w:pPr>
        <w:ind w:left="1854" w:hanging="360"/>
      </w:pPr>
    </w:lvl>
    <w:lvl w:ilvl="1">
      <w:start w:val="6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94" w15:restartNumberingAfterBreak="0">
    <w:nsid w:val="57D26D82"/>
    <w:multiLevelType w:val="multilevel"/>
    <w:tmpl w:val="21BEEAA0"/>
    <w:lvl w:ilvl="0">
      <w:start w:val="1"/>
      <w:numFmt w:val="decimal"/>
      <w:pStyle w:val="Heading1"/>
      <w:lvlText w:val="%1."/>
      <w:lvlJc w:val="left"/>
      <w:pPr>
        <w:ind w:left="2847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246"/>
        </w:tabs>
        <w:ind w:left="5966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/>
        <w:i w:val="0"/>
        <w:color w:val="003863" w:themeColor="text2"/>
      </w:rPr>
    </w:lvl>
    <w:lvl w:ilvl="3">
      <w:start w:val="1"/>
      <w:numFmt w:val="none"/>
      <w:pStyle w:val="Heading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Heading7"/>
      <w:lvlText w:val="%6)"/>
      <w:lvlJc w:val="left"/>
      <w:pPr>
        <w:ind w:left="1440" w:hanging="720"/>
      </w:pPr>
      <w:rPr>
        <w:rFonts w:hint="default"/>
      </w:rPr>
    </w:lvl>
    <w:lvl w:ilvl="6">
      <w:start w:val="1"/>
      <w:numFmt w:val="lowerRoman"/>
      <w:pStyle w:val="Heading8"/>
      <w:lvlText w:val="%7)"/>
      <w:lvlJc w:val="left"/>
      <w:pPr>
        <w:ind w:left="1854" w:hanging="567"/>
      </w:pPr>
      <w:rPr>
        <w:rFonts w:hint="default"/>
      </w:rPr>
    </w:lvl>
    <w:lvl w:ilvl="7">
      <w:start w:val="1"/>
      <w:numFmt w:val="upperLetter"/>
      <w:pStyle w:val="Heading9"/>
      <w:lvlText w:val="%8)"/>
      <w:lvlJc w:val="left"/>
      <w:pPr>
        <w:ind w:left="2421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5" w15:restartNumberingAfterBreak="0">
    <w:nsid w:val="58B8669D"/>
    <w:multiLevelType w:val="hybridMultilevel"/>
    <w:tmpl w:val="B2B2E074"/>
    <w:lvl w:ilvl="0" w:tplc="ACB4107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597F1925"/>
    <w:multiLevelType w:val="multilevel"/>
    <w:tmpl w:val="95821B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7" w15:restartNumberingAfterBreak="0">
    <w:nsid w:val="598B0376"/>
    <w:multiLevelType w:val="multilevel"/>
    <w:tmpl w:val="DDD242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8" w15:restartNumberingAfterBreak="0">
    <w:nsid w:val="5C33541B"/>
    <w:multiLevelType w:val="multilevel"/>
    <w:tmpl w:val="D11CC92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D276D75"/>
    <w:multiLevelType w:val="multilevel"/>
    <w:tmpl w:val="BD2E05EA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6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100" w15:restartNumberingAfterBreak="0">
    <w:nsid w:val="5D2B098B"/>
    <w:multiLevelType w:val="hybridMultilevel"/>
    <w:tmpl w:val="69426CC6"/>
    <w:lvl w:ilvl="0" w:tplc="6D48D184">
      <w:start w:val="1"/>
      <w:numFmt w:val="lowerRoman"/>
      <w:lvlText w:val="(%1)"/>
      <w:lvlJc w:val="right"/>
      <w:pPr>
        <w:ind w:left="2138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1" w15:restartNumberingAfterBreak="0">
    <w:nsid w:val="5D5A0A77"/>
    <w:multiLevelType w:val="hybridMultilevel"/>
    <w:tmpl w:val="2EB05F9C"/>
    <w:lvl w:ilvl="0" w:tplc="410A95E8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5EC57826"/>
    <w:multiLevelType w:val="hybridMultilevel"/>
    <w:tmpl w:val="7EE47114"/>
    <w:lvl w:ilvl="0" w:tplc="FFFFFFFF">
      <w:start w:val="1"/>
      <w:numFmt w:val="low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B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3" w15:restartNumberingAfterBreak="0">
    <w:nsid w:val="5FFD2666"/>
    <w:multiLevelType w:val="multilevel"/>
    <w:tmpl w:val="F202E904"/>
    <w:lvl w:ilvl="0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104" w15:restartNumberingAfterBreak="0">
    <w:nsid w:val="62354B88"/>
    <w:multiLevelType w:val="hybridMultilevel"/>
    <w:tmpl w:val="CFC0A23A"/>
    <w:lvl w:ilvl="0" w:tplc="ACB4107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62470E73"/>
    <w:multiLevelType w:val="hybridMultilevel"/>
    <w:tmpl w:val="EB52527A"/>
    <w:lvl w:ilvl="0" w:tplc="ACB4107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62E77557"/>
    <w:multiLevelType w:val="hybridMultilevel"/>
    <w:tmpl w:val="D788F986"/>
    <w:lvl w:ilvl="0" w:tplc="0C09000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74" w:hanging="360"/>
      </w:pPr>
      <w:rPr>
        <w:rFonts w:ascii="Wingdings" w:hAnsi="Wingdings" w:hint="default"/>
      </w:rPr>
    </w:lvl>
  </w:abstractNum>
  <w:abstractNum w:abstractNumId="107" w15:restartNumberingAfterBreak="0">
    <w:nsid w:val="645152C8"/>
    <w:multiLevelType w:val="hybridMultilevel"/>
    <w:tmpl w:val="172AFFF2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8" w15:restartNumberingAfterBreak="0">
    <w:nsid w:val="6573397D"/>
    <w:multiLevelType w:val="multilevel"/>
    <w:tmpl w:val="ECCE4F10"/>
    <w:lvl w:ilvl="0">
      <w:start w:val="1"/>
      <w:numFmt w:val="bullet"/>
      <w:pStyle w:val="Bullets1"/>
      <w:lvlText w:val=""/>
      <w:lvlJc w:val="left"/>
      <w:pPr>
        <w:ind w:left="1230" w:hanging="510"/>
      </w:pPr>
      <w:rPr>
        <w:rFonts w:ascii="Symbol" w:hAnsi="Symbol" w:hint="default"/>
        <w:sz w:val="16"/>
      </w:rPr>
    </w:lvl>
    <w:lvl w:ilvl="1">
      <w:start w:val="1"/>
      <w:numFmt w:val="none"/>
      <w:pStyle w:val="Bullets2"/>
      <w:lvlText w:val="-"/>
      <w:lvlJc w:val="left"/>
      <w:pPr>
        <w:ind w:left="1741" w:hanging="511"/>
      </w:pPr>
      <w:rPr>
        <w:rFonts w:hint="default"/>
      </w:rPr>
    </w:lvl>
    <w:lvl w:ilvl="2">
      <w:start w:val="1"/>
      <w:numFmt w:val="bullet"/>
      <w:pStyle w:val="Bullets3"/>
      <w:lvlText w:val="»"/>
      <w:lvlJc w:val="left"/>
      <w:pPr>
        <w:ind w:left="2251" w:hanging="51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58"/>
        </w:tabs>
        <w:ind w:left="4320" w:hanging="257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EB476F"/>
    <w:multiLevelType w:val="multilevel"/>
    <w:tmpl w:val="7E04FD2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75C6F4F"/>
    <w:multiLevelType w:val="hybridMultilevel"/>
    <w:tmpl w:val="DDF0BF28"/>
    <w:lvl w:ilvl="0" w:tplc="735AAB6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1" w15:restartNumberingAfterBreak="0">
    <w:nsid w:val="6847354F"/>
    <w:multiLevelType w:val="hybridMultilevel"/>
    <w:tmpl w:val="CF6E5954"/>
    <w:lvl w:ilvl="0" w:tplc="ACB4107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68781857"/>
    <w:multiLevelType w:val="multilevel"/>
    <w:tmpl w:val="08AE7E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3" w15:restartNumberingAfterBreak="0">
    <w:nsid w:val="6A4D6AD4"/>
    <w:multiLevelType w:val="hybridMultilevel"/>
    <w:tmpl w:val="1B8C486E"/>
    <w:lvl w:ilvl="0" w:tplc="ACB4107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6B61284A"/>
    <w:multiLevelType w:val="hybridMultilevel"/>
    <w:tmpl w:val="BBE24F34"/>
    <w:lvl w:ilvl="0" w:tplc="ACB41076">
      <w:start w:val="1"/>
      <w:numFmt w:val="lowerLetter"/>
      <w:lvlText w:val="(%1)"/>
      <w:lvlJc w:val="left"/>
      <w:pPr>
        <w:ind w:left="129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9" w:hanging="360"/>
      </w:pPr>
    </w:lvl>
    <w:lvl w:ilvl="2" w:tplc="0C09001B" w:tentative="1">
      <w:start w:val="1"/>
      <w:numFmt w:val="lowerRoman"/>
      <w:lvlText w:val="%3."/>
      <w:lvlJc w:val="right"/>
      <w:pPr>
        <w:ind w:left="2739" w:hanging="180"/>
      </w:pPr>
    </w:lvl>
    <w:lvl w:ilvl="3" w:tplc="0C09000F" w:tentative="1">
      <w:start w:val="1"/>
      <w:numFmt w:val="decimal"/>
      <w:lvlText w:val="%4."/>
      <w:lvlJc w:val="left"/>
      <w:pPr>
        <w:ind w:left="3459" w:hanging="360"/>
      </w:pPr>
    </w:lvl>
    <w:lvl w:ilvl="4" w:tplc="0C090019" w:tentative="1">
      <w:start w:val="1"/>
      <w:numFmt w:val="lowerLetter"/>
      <w:lvlText w:val="%5."/>
      <w:lvlJc w:val="left"/>
      <w:pPr>
        <w:ind w:left="4179" w:hanging="360"/>
      </w:pPr>
    </w:lvl>
    <w:lvl w:ilvl="5" w:tplc="0C09001B" w:tentative="1">
      <w:start w:val="1"/>
      <w:numFmt w:val="lowerRoman"/>
      <w:lvlText w:val="%6."/>
      <w:lvlJc w:val="right"/>
      <w:pPr>
        <w:ind w:left="4899" w:hanging="180"/>
      </w:pPr>
    </w:lvl>
    <w:lvl w:ilvl="6" w:tplc="0C09000F" w:tentative="1">
      <w:start w:val="1"/>
      <w:numFmt w:val="decimal"/>
      <w:lvlText w:val="%7."/>
      <w:lvlJc w:val="left"/>
      <w:pPr>
        <w:ind w:left="5619" w:hanging="360"/>
      </w:pPr>
    </w:lvl>
    <w:lvl w:ilvl="7" w:tplc="0C090019" w:tentative="1">
      <w:start w:val="1"/>
      <w:numFmt w:val="lowerLetter"/>
      <w:lvlText w:val="%8."/>
      <w:lvlJc w:val="left"/>
      <w:pPr>
        <w:ind w:left="6339" w:hanging="360"/>
      </w:pPr>
    </w:lvl>
    <w:lvl w:ilvl="8" w:tplc="0C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5" w15:restartNumberingAfterBreak="0">
    <w:nsid w:val="6B736345"/>
    <w:multiLevelType w:val="multilevel"/>
    <w:tmpl w:val="58A66B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6" w15:restartNumberingAfterBreak="0">
    <w:nsid w:val="6D5A5DD1"/>
    <w:multiLevelType w:val="hybridMultilevel"/>
    <w:tmpl w:val="06C071DA"/>
    <w:lvl w:ilvl="0" w:tplc="C9D2295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7" w15:restartNumberingAfterBreak="0">
    <w:nsid w:val="6D6D4522"/>
    <w:multiLevelType w:val="hybridMultilevel"/>
    <w:tmpl w:val="C1EAD6F2"/>
    <w:lvl w:ilvl="0" w:tplc="ACB410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F462D07"/>
    <w:multiLevelType w:val="multilevel"/>
    <w:tmpl w:val="331ACB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9" w15:restartNumberingAfterBreak="0">
    <w:nsid w:val="6FB54E6E"/>
    <w:multiLevelType w:val="hybridMultilevel"/>
    <w:tmpl w:val="4388317E"/>
    <w:lvl w:ilvl="0" w:tplc="ACB4107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6FE15003"/>
    <w:multiLevelType w:val="multilevel"/>
    <w:tmpl w:val="94F864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1" w15:restartNumberingAfterBreak="0">
    <w:nsid w:val="6FE33467"/>
    <w:multiLevelType w:val="multilevel"/>
    <w:tmpl w:val="0C5093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22" w15:restartNumberingAfterBreak="0">
    <w:nsid w:val="700A00BB"/>
    <w:multiLevelType w:val="multilevel"/>
    <w:tmpl w:val="8550EB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3" w15:restartNumberingAfterBreak="0">
    <w:nsid w:val="7018101D"/>
    <w:multiLevelType w:val="hybridMultilevel"/>
    <w:tmpl w:val="A3D4993E"/>
    <w:lvl w:ilvl="0" w:tplc="ACB41076">
      <w:start w:val="1"/>
      <w:numFmt w:val="lowerLetter"/>
      <w:lvlText w:val="(%1)"/>
      <w:lvlJc w:val="left"/>
      <w:pPr>
        <w:ind w:left="20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0" w:hanging="360"/>
      </w:pPr>
    </w:lvl>
    <w:lvl w:ilvl="2" w:tplc="0C09001B">
      <w:start w:val="1"/>
      <w:numFmt w:val="lowerRoman"/>
      <w:lvlText w:val="%3."/>
      <w:lvlJc w:val="right"/>
      <w:pPr>
        <w:ind w:left="3500" w:hanging="180"/>
      </w:pPr>
    </w:lvl>
    <w:lvl w:ilvl="3" w:tplc="0C09000F" w:tentative="1">
      <w:start w:val="1"/>
      <w:numFmt w:val="decimal"/>
      <w:lvlText w:val="%4."/>
      <w:lvlJc w:val="left"/>
      <w:pPr>
        <w:ind w:left="4220" w:hanging="360"/>
      </w:pPr>
    </w:lvl>
    <w:lvl w:ilvl="4" w:tplc="0C090019" w:tentative="1">
      <w:start w:val="1"/>
      <w:numFmt w:val="lowerLetter"/>
      <w:lvlText w:val="%5."/>
      <w:lvlJc w:val="left"/>
      <w:pPr>
        <w:ind w:left="4940" w:hanging="360"/>
      </w:pPr>
    </w:lvl>
    <w:lvl w:ilvl="5" w:tplc="0C09001B" w:tentative="1">
      <w:start w:val="1"/>
      <w:numFmt w:val="lowerRoman"/>
      <w:lvlText w:val="%6."/>
      <w:lvlJc w:val="right"/>
      <w:pPr>
        <w:ind w:left="5660" w:hanging="180"/>
      </w:pPr>
    </w:lvl>
    <w:lvl w:ilvl="6" w:tplc="0C09000F" w:tentative="1">
      <w:start w:val="1"/>
      <w:numFmt w:val="decimal"/>
      <w:lvlText w:val="%7."/>
      <w:lvlJc w:val="left"/>
      <w:pPr>
        <w:ind w:left="6380" w:hanging="360"/>
      </w:pPr>
    </w:lvl>
    <w:lvl w:ilvl="7" w:tplc="0C090019" w:tentative="1">
      <w:start w:val="1"/>
      <w:numFmt w:val="lowerLetter"/>
      <w:lvlText w:val="%8."/>
      <w:lvlJc w:val="left"/>
      <w:pPr>
        <w:ind w:left="7100" w:hanging="360"/>
      </w:pPr>
    </w:lvl>
    <w:lvl w:ilvl="8" w:tplc="0C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24" w15:restartNumberingAfterBreak="0">
    <w:nsid w:val="70250A8F"/>
    <w:multiLevelType w:val="hybridMultilevel"/>
    <w:tmpl w:val="7F94AE1A"/>
    <w:lvl w:ilvl="0" w:tplc="ACB4107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5" w15:restartNumberingAfterBreak="0">
    <w:nsid w:val="70B779D4"/>
    <w:multiLevelType w:val="multilevel"/>
    <w:tmpl w:val="2DECFA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6" w15:restartNumberingAfterBreak="0">
    <w:nsid w:val="71B758BF"/>
    <w:multiLevelType w:val="hybridMultilevel"/>
    <w:tmpl w:val="C4880754"/>
    <w:lvl w:ilvl="0" w:tplc="ACB4107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7" w15:restartNumberingAfterBreak="0">
    <w:nsid w:val="72462D39"/>
    <w:multiLevelType w:val="hybridMultilevel"/>
    <w:tmpl w:val="3B267E1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37778A4"/>
    <w:multiLevelType w:val="hybridMultilevel"/>
    <w:tmpl w:val="DBFA87C4"/>
    <w:lvl w:ilvl="0" w:tplc="0C09000F">
      <w:start w:val="1"/>
      <w:numFmt w:val="decimal"/>
      <w:lvlText w:val="%1."/>
      <w:lvlJc w:val="left"/>
      <w:pPr>
        <w:ind w:left="361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74" w:hanging="360"/>
      </w:pPr>
      <w:rPr>
        <w:rFonts w:ascii="Wingdings" w:hAnsi="Wingdings" w:hint="default"/>
      </w:rPr>
    </w:lvl>
  </w:abstractNum>
  <w:abstractNum w:abstractNumId="129" w15:restartNumberingAfterBreak="0">
    <w:nsid w:val="75F22197"/>
    <w:multiLevelType w:val="multilevel"/>
    <w:tmpl w:val="92AE8EF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729352A"/>
    <w:multiLevelType w:val="multilevel"/>
    <w:tmpl w:val="80664C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1" w15:restartNumberingAfterBreak="0">
    <w:nsid w:val="778C0EC5"/>
    <w:multiLevelType w:val="hybridMultilevel"/>
    <w:tmpl w:val="0952F2CC"/>
    <w:lvl w:ilvl="0" w:tplc="9D62383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2" w15:restartNumberingAfterBreak="0">
    <w:nsid w:val="77D446C4"/>
    <w:multiLevelType w:val="hybridMultilevel"/>
    <w:tmpl w:val="20F4BAA6"/>
    <w:lvl w:ilvl="0" w:tplc="ACB4107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3" w15:restartNumberingAfterBreak="0">
    <w:nsid w:val="79C5469F"/>
    <w:multiLevelType w:val="hybridMultilevel"/>
    <w:tmpl w:val="E822DF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A841AC"/>
    <w:multiLevelType w:val="hybridMultilevel"/>
    <w:tmpl w:val="3EB04FC8"/>
    <w:lvl w:ilvl="0" w:tplc="ACB4107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5" w15:restartNumberingAfterBreak="0">
    <w:nsid w:val="7C257B79"/>
    <w:multiLevelType w:val="hybridMultilevel"/>
    <w:tmpl w:val="7E865FE4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 w15:restartNumberingAfterBreak="0">
    <w:nsid w:val="7DDD4999"/>
    <w:multiLevelType w:val="multilevel"/>
    <w:tmpl w:val="4E28E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F0F2DA1"/>
    <w:multiLevelType w:val="multilevel"/>
    <w:tmpl w:val="71FC48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num w:numId="1" w16cid:durableId="1455949731">
    <w:abstractNumId w:val="108"/>
  </w:num>
  <w:num w:numId="2" w16cid:durableId="1129476423">
    <w:abstractNumId w:val="94"/>
  </w:num>
  <w:num w:numId="3" w16cid:durableId="1964262154">
    <w:abstractNumId w:val="89"/>
  </w:num>
  <w:num w:numId="4" w16cid:durableId="165751254">
    <w:abstractNumId w:val="13"/>
  </w:num>
  <w:num w:numId="5" w16cid:durableId="2083793268">
    <w:abstractNumId w:val="63"/>
  </w:num>
  <w:num w:numId="6" w16cid:durableId="115876910">
    <w:abstractNumId w:val="28"/>
  </w:num>
  <w:num w:numId="7" w16cid:durableId="689531140">
    <w:abstractNumId w:val="84"/>
  </w:num>
  <w:num w:numId="8" w16cid:durableId="929312854">
    <w:abstractNumId w:val="76"/>
  </w:num>
  <w:num w:numId="9" w16cid:durableId="240213414">
    <w:abstractNumId w:val="1"/>
  </w:num>
  <w:num w:numId="10" w16cid:durableId="1392195980">
    <w:abstractNumId w:val="27"/>
  </w:num>
  <w:num w:numId="11" w16cid:durableId="1958757054">
    <w:abstractNumId w:val="72"/>
  </w:num>
  <w:num w:numId="12" w16cid:durableId="2082940678">
    <w:abstractNumId w:val="61"/>
  </w:num>
  <w:num w:numId="13" w16cid:durableId="1477263299">
    <w:abstractNumId w:val="101"/>
  </w:num>
  <w:num w:numId="14" w16cid:durableId="1696612172">
    <w:abstractNumId w:val="66"/>
  </w:num>
  <w:num w:numId="15" w16cid:durableId="671834448">
    <w:abstractNumId w:val="75"/>
  </w:num>
  <w:num w:numId="16" w16cid:durableId="1246765779">
    <w:abstractNumId w:val="5"/>
  </w:num>
  <w:num w:numId="17" w16cid:durableId="1825775086">
    <w:abstractNumId w:val="4"/>
  </w:num>
  <w:num w:numId="18" w16cid:durableId="796488217">
    <w:abstractNumId w:val="20"/>
  </w:num>
  <w:num w:numId="19" w16cid:durableId="1261448820">
    <w:abstractNumId w:val="118"/>
  </w:num>
  <w:num w:numId="20" w16cid:durableId="1619488809">
    <w:abstractNumId w:val="136"/>
  </w:num>
  <w:num w:numId="21" w16cid:durableId="2013948029">
    <w:abstractNumId w:val="48"/>
  </w:num>
  <w:num w:numId="22" w16cid:durableId="1605919036">
    <w:abstractNumId w:val="41"/>
  </w:num>
  <w:num w:numId="23" w16cid:durableId="1983656136">
    <w:abstractNumId w:val="94"/>
  </w:num>
  <w:num w:numId="24" w16cid:durableId="696467405">
    <w:abstractNumId w:val="126"/>
  </w:num>
  <w:num w:numId="25" w16cid:durableId="1008799252">
    <w:abstractNumId w:val="81"/>
  </w:num>
  <w:num w:numId="26" w16cid:durableId="509375182">
    <w:abstractNumId w:val="55"/>
  </w:num>
  <w:num w:numId="27" w16cid:durableId="1427072586">
    <w:abstractNumId w:val="6"/>
  </w:num>
  <w:num w:numId="28" w16cid:durableId="1065908930">
    <w:abstractNumId w:val="38"/>
  </w:num>
  <w:num w:numId="29" w16cid:durableId="380636875">
    <w:abstractNumId w:val="69"/>
  </w:num>
  <w:num w:numId="30" w16cid:durableId="559950635">
    <w:abstractNumId w:val="12"/>
  </w:num>
  <w:num w:numId="31" w16cid:durableId="40715589">
    <w:abstractNumId w:val="117"/>
  </w:num>
  <w:num w:numId="32" w16cid:durableId="216859097">
    <w:abstractNumId w:val="8"/>
  </w:num>
  <w:num w:numId="33" w16cid:durableId="1764571613">
    <w:abstractNumId w:val="111"/>
  </w:num>
  <w:num w:numId="34" w16cid:durableId="76099240">
    <w:abstractNumId w:val="99"/>
  </w:num>
  <w:num w:numId="35" w16cid:durableId="1868251088">
    <w:abstractNumId w:val="24"/>
  </w:num>
  <w:num w:numId="36" w16cid:durableId="1645623338">
    <w:abstractNumId w:val="32"/>
  </w:num>
  <w:num w:numId="37" w16cid:durableId="2115516726">
    <w:abstractNumId w:val="115"/>
  </w:num>
  <w:num w:numId="38" w16cid:durableId="1153334373">
    <w:abstractNumId w:val="133"/>
  </w:num>
  <w:num w:numId="39" w16cid:durableId="750856108">
    <w:abstractNumId w:val="73"/>
  </w:num>
  <w:num w:numId="40" w16cid:durableId="1336763114">
    <w:abstractNumId w:val="53"/>
  </w:num>
  <w:num w:numId="41" w16cid:durableId="2030594377">
    <w:abstractNumId w:val="56"/>
  </w:num>
  <w:num w:numId="42" w16cid:durableId="256059727">
    <w:abstractNumId w:val="36"/>
  </w:num>
  <w:num w:numId="43" w16cid:durableId="1687251905">
    <w:abstractNumId w:val="88"/>
  </w:num>
  <w:num w:numId="44" w16cid:durableId="1645508091">
    <w:abstractNumId w:val="19"/>
  </w:num>
  <w:num w:numId="45" w16cid:durableId="1812021211">
    <w:abstractNumId w:val="94"/>
  </w:num>
  <w:num w:numId="46" w16cid:durableId="564872732">
    <w:abstractNumId w:val="54"/>
  </w:num>
  <w:num w:numId="47" w16cid:durableId="1707558175">
    <w:abstractNumId w:val="125"/>
  </w:num>
  <w:num w:numId="48" w16cid:durableId="664938985">
    <w:abstractNumId w:val="45"/>
  </w:num>
  <w:num w:numId="49" w16cid:durableId="1916277118">
    <w:abstractNumId w:val="65"/>
  </w:num>
  <w:num w:numId="50" w16cid:durableId="1580208510">
    <w:abstractNumId w:val="40"/>
  </w:num>
  <w:num w:numId="51" w16cid:durableId="1470786998">
    <w:abstractNumId w:val="71"/>
  </w:num>
  <w:num w:numId="52" w16cid:durableId="890652756">
    <w:abstractNumId w:val="79"/>
  </w:num>
  <w:num w:numId="53" w16cid:durableId="1571892275">
    <w:abstractNumId w:val="10"/>
  </w:num>
  <w:num w:numId="54" w16cid:durableId="132449511">
    <w:abstractNumId w:val="44"/>
  </w:num>
  <w:num w:numId="55" w16cid:durableId="688487491">
    <w:abstractNumId w:val="137"/>
  </w:num>
  <w:num w:numId="56" w16cid:durableId="413934648">
    <w:abstractNumId w:val="94"/>
  </w:num>
  <w:num w:numId="57" w16cid:durableId="1334337385">
    <w:abstractNumId w:val="70"/>
  </w:num>
  <w:num w:numId="58" w16cid:durableId="20981842">
    <w:abstractNumId w:val="29"/>
  </w:num>
  <w:num w:numId="59" w16cid:durableId="772283828">
    <w:abstractNumId w:val="107"/>
  </w:num>
  <w:num w:numId="60" w16cid:durableId="1399669541">
    <w:abstractNumId w:val="122"/>
  </w:num>
  <w:num w:numId="61" w16cid:durableId="1250308498">
    <w:abstractNumId w:val="123"/>
  </w:num>
  <w:num w:numId="62" w16cid:durableId="1838153768">
    <w:abstractNumId w:val="94"/>
  </w:num>
  <w:num w:numId="63" w16cid:durableId="260265068">
    <w:abstractNumId w:val="16"/>
  </w:num>
  <w:num w:numId="64" w16cid:durableId="2121147488">
    <w:abstractNumId w:val="21"/>
  </w:num>
  <w:num w:numId="65" w16cid:durableId="839588656">
    <w:abstractNumId w:val="2"/>
  </w:num>
  <w:num w:numId="66" w16cid:durableId="769855141">
    <w:abstractNumId w:val="82"/>
  </w:num>
  <w:num w:numId="67" w16cid:durableId="1760365867">
    <w:abstractNumId w:val="7"/>
  </w:num>
  <w:num w:numId="68" w16cid:durableId="822241013">
    <w:abstractNumId w:val="33"/>
  </w:num>
  <w:num w:numId="69" w16cid:durableId="2101412606">
    <w:abstractNumId w:val="114"/>
  </w:num>
  <w:num w:numId="70" w16cid:durableId="992222351">
    <w:abstractNumId w:val="124"/>
  </w:num>
  <w:num w:numId="71" w16cid:durableId="1394692454">
    <w:abstractNumId w:val="96"/>
  </w:num>
  <w:num w:numId="72" w16cid:durableId="1797067656">
    <w:abstractNumId w:val="91"/>
  </w:num>
  <w:num w:numId="73" w16cid:durableId="1842969517">
    <w:abstractNumId w:val="57"/>
  </w:num>
  <w:num w:numId="74" w16cid:durableId="344207014">
    <w:abstractNumId w:val="129"/>
  </w:num>
  <w:num w:numId="75" w16cid:durableId="1967352699">
    <w:abstractNumId w:val="98"/>
  </w:num>
  <w:num w:numId="76" w16cid:durableId="651176288">
    <w:abstractNumId w:val="43"/>
  </w:num>
  <w:num w:numId="77" w16cid:durableId="2042777024">
    <w:abstractNumId w:val="30"/>
  </w:num>
  <w:num w:numId="78" w16cid:durableId="1071856460">
    <w:abstractNumId w:val="109"/>
  </w:num>
  <w:num w:numId="79" w16cid:durableId="285627784">
    <w:abstractNumId w:val="39"/>
  </w:num>
  <w:num w:numId="80" w16cid:durableId="218172641">
    <w:abstractNumId w:val="121"/>
  </w:num>
  <w:num w:numId="81" w16cid:durableId="990911203">
    <w:abstractNumId w:val="22"/>
  </w:num>
  <w:num w:numId="82" w16cid:durableId="1712150850">
    <w:abstractNumId w:val="94"/>
  </w:num>
  <w:num w:numId="83" w16cid:durableId="980496563">
    <w:abstractNumId w:val="104"/>
  </w:num>
  <w:num w:numId="84" w16cid:durableId="1789811614">
    <w:abstractNumId w:val="68"/>
  </w:num>
  <w:num w:numId="85" w16cid:durableId="1495486053">
    <w:abstractNumId w:val="52"/>
  </w:num>
  <w:num w:numId="86" w16cid:durableId="1595481889">
    <w:abstractNumId w:val="51"/>
  </w:num>
  <w:num w:numId="87" w16cid:durableId="2058553408">
    <w:abstractNumId w:val="113"/>
  </w:num>
  <w:num w:numId="88" w16cid:durableId="1118260062">
    <w:abstractNumId w:val="62"/>
  </w:num>
  <w:num w:numId="89" w16cid:durableId="1130050791">
    <w:abstractNumId w:val="93"/>
  </w:num>
  <w:num w:numId="90" w16cid:durableId="175124187">
    <w:abstractNumId w:val="127"/>
  </w:num>
  <w:num w:numId="91" w16cid:durableId="703557187">
    <w:abstractNumId w:val="132"/>
  </w:num>
  <w:num w:numId="92" w16cid:durableId="425005815">
    <w:abstractNumId w:val="95"/>
  </w:num>
  <w:num w:numId="93" w16cid:durableId="362368214">
    <w:abstractNumId w:val="15"/>
  </w:num>
  <w:num w:numId="94" w16cid:durableId="1948853284">
    <w:abstractNumId w:val="77"/>
  </w:num>
  <w:num w:numId="95" w16cid:durableId="1427261690">
    <w:abstractNumId w:val="90"/>
  </w:num>
  <w:num w:numId="96" w16cid:durableId="1185753769">
    <w:abstractNumId w:val="110"/>
  </w:num>
  <w:num w:numId="97" w16cid:durableId="1572427755">
    <w:abstractNumId w:val="17"/>
  </w:num>
  <w:num w:numId="98" w16cid:durableId="1723097307">
    <w:abstractNumId w:val="103"/>
  </w:num>
  <w:num w:numId="99" w16cid:durableId="239558968">
    <w:abstractNumId w:val="94"/>
  </w:num>
  <w:num w:numId="100" w16cid:durableId="14768854">
    <w:abstractNumId w:val="97"/>
  </w:num>
  <w:num w:numId="101" w16cid:durableId="1794787172">
    <w:abstractNumId w:val="35"/>
  </w:num>
  <w:num w:numId="102" w16cid:durableId="1813205148">
    <w:abstractNumId w:val="37"/>
  </w:num>
  <w:num w:numId="103" w16cid:durableId="342782447">
    <w:abstractNumId w:val="80"/>
  </w:num>
  <w:num w:numId="104" w16cid:durableId="912853498">
    <w:abstractNumId w:val="94"/>
  </w:num>
  <w:num w:numId="105" w16cid:durableId="1227957718">
    <w:abstractNumId w:val="34"/>
  </w:num>
  <w:num w:numId="106" w16cid:durableId="1594195736">
    <w:abstractNumId w:val="59"/>
  </w:num>
  <w:num w:numId="107" w16cid:durableId="1749571232">
    <w:abstractNumId w:val="105"/>
  </w:num>
  <w:num w:numId="108" w16cid:durableId="935400968">
    <w:abstractNumId w:val="3"/>
  </w:num>
  <w:num w:numId="109" w16cid:durableId="1869485342">
    <w:abstractNumId w:val="130"/>
  </w:num>
  <w:num w:numId="110" w16cid:durableId="1858494237">
    <w:abstractNumId w:val="119"/>
  </w:num>
  <w:num w:numId="111" w16cid:durableId="84692565">
    <w:abstractNumId w:val="25"/>
  </w:num>
  <w:num w:numId="112" w16cid:durableId="512300826">
    <w:abstractNumId w:val="92"/>
  </w:num>
  <w:num w:numId="113" w16cid:durableId="974093881">
    <w:abstractNumId w:val="23"/>
  </w:num>
  <w:num w:numId="114" w16cid:durableId="1848515974">
    <w:abstractNumId w:val="134"/>
  </w:num>
  <w:num w:numId="115" w16cid:durableId="737441936">
    <w:abstractNumId w:val="85"/>
  </w:num>
  <w:num w:numId="116" w16cid:durableId="677775320">
    <w:abstractNumId w:val="60"/>
  </w:num>
  <w:num w:numId="117" w16cid:durableId="182011754">
    <w:abstractNumId w:val="18"/>
  </w:num>
  <w:num w:numId="118" w16cid:durableId="1240407224">
    <w:abstractNumId w:val="74"/>
  </w:num>
  <w:num w:numId="119" w16cid:durableId="1187064346">
    <w:abstractNumId w:val="26"/>
  </w:num>
  <w:num w:numId="120" w16cid:durableId="1320965434">
    <w:abstractNumId w:val="86"/>
  </w:num>
  <w:num w:numId="121" w16cid:durableId="2132899132">
    <w:abstractNumId w:val="112"/>
  </w:num>
  <w:num w:numId="122" w16cid:durableId="501822469">
    <w:abstractNumId w:val="14"/>
  </w:num>
  <w:num w:numId="123" w16cid:durableId="276955868">
    <w:abstractNumId w:val="49"/>
  </w:num>
  <w:num w:numId="124" w16cid:durableId="1678003311">
    <w:abstractNumId w:val="120"/>
  </w:num>
  <w:num w:numId="125" w16cid:durableId="1440369539">
    <w:abstractNumId w:val="94"/>
    <w:lvlOverride w:ilvl="0">
      <w:startOverride w:val="2"/>
    </w:lvlOverride>
    <w:lvlOverride w:ilvl="1">
      <w:startOverride w:val="1"/>
    </w:lvlOverride>
    <w:lvlOverride w:ilvl="2">
      <w:startOverride w:val="4"/>
    </w:lvlOverride>
  </w:num>
  <w:num w:numId="126" w16cid:durableId="1450319499">
    <w:abstractNumId w:val="47"/>
  </w:num>
  <w:num w:numId="127" w16cid:durableId="1473984674">
    <w:abstractNumId w:val="100"/>
  </w:num>
  <w:num w:numId="128" w16cid:durableId="1035887403">
    <w:abstractNumId w:val="31"/>
  </w:num>
  <w:num w:numId="129" w16cid:durableId="1658075968">
    <w:abstractNumId w:val="94"/>
  </w:num>
  <w:num w:numId="130" w16cid:durableId="586039152">
    <w:abstractNumId w:val="116"/>
  </w:num>
  <w:num w:numId="131" w16cid:durableId="1946301506">
    <w:abstractNumId w:val="131"/>
  </w:num>
  <w:num w:numId="132" w16cid:durableId="1608612306">
    <w:abstractNumId w:val="67"/>
  </w:num>
  <w:num w:numId="133" w16cid:durableId="608317669">
    <w:abstractNumId w:val="94"/>
  </w:num>
  <w:num w:numId="134" w16cid:durableId="135605312">
    <w:abstractNumId w:val="11"/>
  </w:num>
  <w:num w:numId="135" w16cid:durableId="1185822544">
    <w:abstractNumId w:val="83"/>
  </w:num>
  <w:num w:numId="136" w16cid:durableId="595210871">
    <w:abstractNumId w:val="87"/>
  </w:num>
  <w:num w:numId="137" w16cid:durableId="572470046">
    <w:abstractNumId w:val="106"/>
  </w:num>
  <w:num w:numId="138" w16cid:durableId="242298793">
    <w:abstractNumId w:val="128"/>
  </w:num>
  <w:num w:numId="139" w16cid:durableId="97681298">
    <w:abstractNumId w:val="50"/>
  </w:num>
  <w:num w:numId="140" w16cid:durableId="1109157236">
    <w:abstractNumId w:val="0"/>
  </w:num>
  <w:num w:numId="141" w16cid:durableId="99106032">
    <w:abstractNumId w:val="46"/>
  </w:num>
  <w:num w:numId="142" w16cid:durableId="1196844640">
    <w:abstractNumId w:val="64"/>
  </w:num>
  <w:num w:numId="143" w16cid:durableId="187106261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1497259651">
    <w:abstractNumId w:val="9"/>
  </w:num>
  <w:num w:numId="145" w16cid:durableId="1887715041">
    <w:abstractNumId w:val="94"/>
  </w:num>
  <w:num w:numId="146" w16cid:durableId="1364550547">
    <w:abstractNumId w:val="94"/>
  </w:num>
  <w:num w:numId="147" w16cid:durableId="1723286708">
    <w:abstractNumId w:val="94"/>
  </w:num>
  <w:num w:numId="148" w16cid:durableId="1840342480">
    <w:abstractNumId w:val="58"/>
  </w:num>
  <w:num w:numId="149" w16cid:durableId="1392923121">
    <w:abstractNumId w:val="42"/>
  </w:num>
  <w:num w:numId="150" w16cid:durableId="235820461">
    <w:abstractNumId w:val="78"/>
  </w:num>
  <w:num w:numId="151" w16cid:durableId="444733106">
    <w:abstractNumId w:val="135"/>
  </w:num>
  <w:num w:numId="152" w16cid:durableId="615722248">
    <w:abstractNumId w:val="102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70"/>
    <w:rsid w:val="000004AF"/>
    <w:rsid w:val="00012BB7"/>
    <w:rsid w:val="00012C59"/>
    <w:rsid w:val="000135B9"/>
    <w:rsid w:val="000136EF"/>
    <w:rsid w:val="00013704"/>
    <w:rsid w:val="00013A3F"/>
    <w:rsid w:val="000145EF"/>
    <w:rsid w:val="00014A56"/>
    <w:rsid w:val="0001606B"/>
    <w:rsid w:val="00016EFF"/>
    <w:rsid w:val="00020614"/>
    <w:rsid w:val="00020F81"/>
    <w:rsid w:val="000222F4"/>
    <w:rsid w:val="00036E3A"/>
    <w:rsid w:val="0004145C"/>
    <w:rsid w:val="00046764"/>
    <w:rsid w:val="000516F6"/>
    <w:rsid w:val="00051EB0"/>
    <w:rsid w:val="00054F39"/>
    <w:rsid w:val="000562B2"/>
    <w:rsid w:val="000570D7"/>
    <w:rsid w:val="000571B6"/>
    <w:rsid w:val="000635BB"/>
    <w:rsid w:val="00063B98"/>
    <w:rsid w:val="00067CE8"/>
    <w:rsid w:val="00070F70"/>
    <w:rsid w:val="00076758"/>
    <w:rsid w:val="00086892"/>
    <w:rsid w:val="00090C49"/>
    <w:rsid w:val="0009125F"/>
    <w:rsid w:val="00093773"/>
    <w:rsid w:val="00093B29"/>
    <w:rsid w:val="000956D6"/>
    <w:rsid w:val="000A10AB"/>
    <w:rsid w:val="000A188F"/>
    <w:rsid w:val="000A1EC0"/>
    <w:rsid w:val="000A5A55"/>
    <w:rsid w:val="000A6474"/>
    <w:rsid w:val="000B18DF"/>
    <w:rsid w:val="000C021A"/>
    <w:rsid w:val="000C2A2C"/>
    <w:rsid w:val="000C30BE"/>
    <w:rsid w:val="000C36CD"/>
    <w:rsid w:val="000C4326"/>
    <w:rsid w:val="000C5B2B"/>
    <w:rsid w:val="000C5B9C"/>
    <w:rsid w:val="000C71B6"/>
    <w:rsid w:val="000D6DF0"/>
    <w:rsid w:val="000E141C"/>
    <w:rsid w:val="000E45F7"/>
    <w:rsid w:val="000E51F6"/>
    <w:rsid w:val="000F14EF"/>
    <w:rsid w:val="000F2514"/>
    <w:rsid w:val="000F71DB"/>
    <w:rsid w:val="000F7795"/>
    <w:rsid w:val="00103ADD"/>
    <w:rsid w:val="00105ACD"/>
    <w:rsid w:val="001076CF"/>
    <w:rsid w:val="00110EF3"/>
    <w:rsid w:val="00112246"/>
    <w:rsid w:val="001136E4"/>
    <w:rsid w:val="00116D5D"/>
    <w:rsid w:val="00121EA7"/>
    <w:rsid w:val="001250CE"/>
    <w:rsid w:val="00125150"/>
    <w:rsid w:val="00125194"/>
    <w:rsid w:val="0013112D"/>
    <w:rsid w:val="001346CD"/>
    <w:rsid w:val="00134A93"/>
    <w:rsid w:val="00140BBA"/>
    <w:rsid w:val="00142AFE"/>
    <w:rsid w:val="001433E8"/>
    <w:rsid w:val="001477E1"/>
    <w:rsid w:val="00153946"/>
    <w:rsid w:val="001547B0"/>
    <w:rsid w:val="00156471"/>
    <w:rsid w:val="00156AFC"/>
    <w:rsid w:val="001575B7"/>
    <w:rsid w:val="00161ABD"/>
    <w:rsid w:val="001632E3"/>
    <w:rsid w:val="001642EA"/>
    <w:rsid w:val="00164A96"/>
    <w:rsid w:val="00164ED1"/>
    <w:rsid w:val="00172FA9"/>
    <w:rsid w:val="0018042E"/>
    <w:rsid w:val="00182990"/>
    <w:rsid w:val="00182EB1"/>
    <w:rsid w:val="00190949"/>
    <w:rsid w:val="00193A41"/>
    <w:rsid w:val="001964EF"/>
    <w:rsid w:val="00196D7D"/>
    <w:rsid w:val="001A3463"/>
    <w:rsid w:val="001A5273"/>
    <w:rsid w:val="001B4CC5"/>
    <w:rsid w:val="001C095E"/>
    <w:rsid w:val="001C216A"/>
    <w:rsid w:val="001C5D9D"/>
    <w:rsid w:val="001C6015"/>
    <w:rsid w:val="001C67BB"/>
    <w:rsid w:val="001C6E63"/>
    <w:rsid w:val="001D0457"/>
    <w:rsid w:val="001D402C"/>
    <w:rsid w:val="001D515F"/>
    <w:rsid w:val="001D7175"/>
    <w:rsid w:val="001D7FF2"/>
    <w:rsid w:val="001E3741"/>
    <w:rsid w:val="001F15AC"/>
    <w:rsid w:val="001F1DC9"/>
    <w:rsid w:val="001F2896"/>
    <w:rsid w:val="001F2B10"/>
    <w:rsid w:val="001F3096"/>
    <w:rsid w:val="001F5433"/>
    <w:rsid w:val="00200829"/>
    <w:rsid w:val="002022EE"/>
    <w:rsid w:val="00203510"/>
    <w:rsid w:val="00203EBB"/>
    <w:rsid w:val="00203F01"/>
    <w:rsid w:val="00204FF9"/>
    <w:rsid w:val="00213D19"/>
    <w:rsid w:val="00215337"/>
    <w:rsid w:val="00216410"/>
    <w:rsid w:val="00216EDC"/>
    <w:rsid w:val="002238BA"/>
    <w:rsid w:val="002256E7"/>
    <w:rsid w:val="002258C1"/>
    <w:rsid w:val="0022595F"/>
    <w:rsid w:val="00225E09"/>
    <w:rsid w:val="002262C0"/>
    <w:rsid w:val="0023575D"/>
    <w:rsid w:val="0023587A"/>
    <w:rsid w:val="002372C1"/>
    <w:rsid w:val="002420DC"/>
    <w:rsid w:val="002444C8"/>
    <w:rsid w:val="00247DEA"/>
    <w:rsid w:val="002519EC"/>
    <w:rsid w:val="00254F0D"/>
    <w:rsid w:val="00255DC6"/>
    <w:rsid w:val="00256A65"/>
    <w:rsid w:val="00263894"/>
    <w:rsid w:val="00266B2C"/>
    <w:rsid w:val="002706F2"/>
    <w:rsid w:val="00274D15"/>
    <w:rsid w:val="00276436"/>
    <w:rsid w:val="002926C3"/>
    <w:rsid w:val="00294DAF"/>
    <w:rsid w:val="00294E38"/>
    <w:rsid w:val="002969EE"/>
    <w:rsid w:val="00297EC9"/>
    <w:rsid w:val="002A3E56"/>
    <w:rsid w:val="002A71F5"/>
    <w:rsid w:val="002A7ECD"/>
    <w:rsid w:val="002B5B58"/>
    <w:rsid w:val="002C1A65"/>
    <w:rsid w:val="002D3858"/>
    <w:rsid w:val="002D6527"/>
    <w:rsid w:val="002D66E6"/>
    <w:rsid w:val="002E10D4"/>
    <w:rsid w:val="002E113F"/>
    <w:rsid w:val="002E1D2E"/>
    <w:rsid w:val="002E31BB"/>
    <w:rsid w:val="002F0C45"/>
    <w:rsid w:val="002F3083"/>
    <w:rsid w:val="002F39C6"/>
    <w:rsid w:val="002F7225"/>
    <w:rsid w:val="00304805"/>
    <w:rsid w:val="003072B8"/>
    <w:rsid w:val="0031086B"/>
    <w:rsid w:val="003115BA"/>
    <w:rsid w:val="003138E7"/>
    <w:rsid w:val="003144D5"/>
    <w:rsid w:val="00315F90"/>
    <w:rsid w:val="00321C65"/>
    <w:rsid w:val="0032524E"/>
    <w:rsid w:val="0033048F"/>
    <w:rsid w:val="003333DC"/>
    <w:rsid w:val="00337238"/>
    <w:rsid w:val="00340E22"/>
    <w:rsid w:val="00345009"/>
    <w:rsid w:val="003508AE"/>
    <w:rsid w:val="003512B8"/>
    <w:rsid w:val="0036622D"/>
    <w:rsid w:val="00370C8C"/>
    <w:rsid w:val="0037180B"/>
    <w:rsid w:val="00381403"/>
    <w:rsid w:val="0038473B"/>
    <w:rsid w:val="00386ABF"/>
    <w:rsid w:val="00393519"/>
    <w:rsid w:val="003A768E"/>
    <w:rsid w:val="003B04ED"/>
    <w:rsid w:val="003B3B87"/>
    <w:rsid w:val="003C234F"/>
    <w:rsid w:val="003C2C4E"/>
    <w:rsid w:val="003C3A2C"/>
    <w:rsid w:val="003C5A39"/>
    <w:rsid w:val="003D169C"/>
    <w:rsid w:val="003D3215"/>
    <w:rsid w:val="003D5EF6"/>
    <w:rsid w:val="003D6962"/>
    <w:rsid w:val="003E00BF"/>
    <w:rsid w:val="003E15E6"/>
    <w:rsid w:val="003E1602"/>
    <w:rsid w:val="003F5276"/>
    <w:rsid w:val="003F5C27"/>
    <w:rsid w:val="003F71ED"/>
    <w:rsid w:val="00400B43"/>
    <w:rsid w:val="00403115"/>
    <w:rsid w:val="00403806"/>
    <w:rsid w:val="004041F1"/>
    <w:rsid w:val="004043D0"/>
    <w:rsid w:val="004162FA"/>
    <w:rsid w:val="0041723B"/>
    <w:rsid w:val="00424F36"/>
    <w:rsid w:val="00425839"/>
    <w:rsid w:val="00432987"/>
    <w:rsid w:val="00437228"/>
    <w:rsid w:val="00443F2D"/>
    <w:rsid w:val="0044490A"/>
    <w:rsid w:val="00444AAE"/>
    <w:rsid w:val="00447B5E"/>
    <w:rsid w:val="00451A9B"/>
    <w:rsid w:val="00452A68"/>
    <w:rsid w:val="00454D96"/>
    <w:rsid w:val="00461F8D"/>
    <w:rsid w:val="00463901"/>
    <w:rsid w:val="00463DC4"/>
    <w:rsid w:val="004659A4"/>
    <w:rsid w:val="004661A8"/>
    <w:rsid w:val="00472F55"/>
    <w:rsid w:val="00476071"/>
    <w:rsid w:val="00481872"/>
    <w:rsid w:val="00485B10"/>
    <w:rsid w:val="00494354"/>
    <w:rsid w:val="004A0327"/>
    <w:rsid w:val="004A235B"/>
    <w:rsid w:val="004A3A01"/>
    <w:rsid w:val="004A4E40"/>
    <w:rsid w:val="004A51D9"/>
    <w:rsid w:val="004B158D"/>
    <w:rsid w:val="004B194F"/>
    <w:rsid w:val="004B2574"/>
    <w:rsid w:val="004B2A00"/>
    <w:rsid w:val="004B3EF2"/>
    <w:rsid w:val="004B3F55"/>
    <w:rsid w:val="004B4E23"/>
    <w:rsid w:val="004B60EF"/>
    <w:rsid w:val="004B7C17"/>
    <w:rsid w:val="004B7ED6"/>
    <w:rsid w:val="004C028F"/>
    <w:rsid w:val="004C03B1"/>
    <w:rsid w:val="004C3755"/>
    <w:rsid w:val="004C59E2"/>
    <w:rsid w:val="004D1413"/>
    <w:rsid w:val="004D4707"/>
    <w:rsid w:val="004F38A8"/>
    <w:rsid w:val="004F5690"/>
    <w:rsid w:val="004F5B79"/>
    <w:rsid w:val="004F7831"/>
    <w:rsid w:val="005003AB"/>
    <w:rsid w:val="0051637C"/>
    <w:rsid w:val="00523974"/>
    <w:rsid w:val="00524310"/>
    <w:rsid w:val="00533644"/>
    <w:rsid w:val="005373E4"/>
    <w:rsid w:val="00540FD3"/>
    <w:rsid w:val="005428A1"/>
    <w:rsid w:val="00547455"/>
    <w:rsid w:val="0055126D"/>
    <w:rsid w:val="005553EB"/>
    <w:rsid w:val="00556ADC"/>
    <w:rsid w:val="00562CD0"/>
    <w:rsid w:val="00563A15"/>
    <w:rsid w:val="00565783"/>
    <w:rsid w:val="00566325"/>
    <w:rsid w:val="00567057"/>
    <w:rsid w:val="005713A5"/>
    <w:rsid w:val="005715F7"/>
    <w:rsid w:val="00572198"/>
    <w:rsid w:val="005730C6"/>
    <w:rsid w:val="00575470"/>
    <w:rsid w:val="005762BB"/>
    <w:rsid w:val="00576C8B"/>
    <w:rsid w:val="005817AD"/>
    <w:rsid w:val="00590B89"/>
    <w:rsid w:val="00591E71"/>
    <w:rsid w:val="005A18D7"/>
    <w:rsid w:val="005A26FC"/>
    <w:rsid w:val="005A49E4"/>
    <w:rsid w:val="005A6221"/>
    <w:rsid w:val="005A7EEA"/>
    <w:rsid w:val="005B0112"/>
    <w:rsid w:val="005B549A"/>
    <w:rsid w:val="005D649B"/>
    <w:rsid w:val="005E009E"/>
    <w:rsid w:val="005E1985"/>
    <w:rsid w:val="005E1C70"/>
    <w:rsid w:val="005E2D7F"/>
    <w:rsid w:val="005E3203"/>
    <w:rsid w:val="005E7EE4"/>
    <w:rsid w:val="005F0D06"/>
    <w:rsid w:val="005F34FC"/>
    <w:rsid w:val="00600FFF"/>
    <w:rsid w:val="006040C0"/>
    <w:rsid w:val="00604243"/>
    <w:rsid w:val="00605953"/>
    <w:rsid w:val="00606B23"/>
    <w:rsid w:val="006123DF"/>
    <w:rsid w:val="00620793"/>
    <w:rsid w:val="006213A4"/>
    <w:rsid w:val="00621F3C"/>
    <w:rsid w:val="00622ADD"/>
    <w:rsid w:val="00624BDD"/>
    <w:rsid w:val="00626C54"/>
    <w:rsid w:val="00626EC6"/>
    <w:rsid w:val="00626F9F"/>
    <w:rsid w:val="006425DE"/>
    <w:rsid w:val="00643DCA"/>
    <w:rsid w:val="00646D4D"/>
    <w:rsid w:val="00647199"/>
    <w:rsid w:val="00647D87"/>
    <w:rsid w:val="00657898"/>
    <w:rsid w:val="00662F5F"/>
    <w:rsid w:val="00664BF7"/>
    <w:rsid w:val="00666CAD"/>
    <w:rsid w:val="00671C2E"/>
    <w:rsid w:val="006742FA"/>
    <w:rsid w:val="00675283"/>
    <w:rsid w:val="00676616"/>
    <w:rsid w:val="00677D17"/>
    <w:rsid w:val="00683175"/>
    <w:rsid w:val="00684DBF"/>
    <w:rsid w:val="00693BA4"/>
    <w:rsid w:val="006944F9"/>
    <w:rsid w:val="00696687"/>
    <w:rsid w:val="006A0B4A"/>
    <w:rsid w:val="006A1396"/>
    <w:rsid w:val="006A58FD"/>
    <w:rsid w:val="006B06D1"/>
    <w:rsid w:val="006B16F2"/>
    <w:rsid w:val="006B63EF"/>
    <w:rsid w:val="006C2408"/>
    <w:rsid w:val="006C2DB9"/>
    <w:rsid w:val="006C6DFD"/>
    <w:rsid w:val="006C78E5"/>
    <w:rsid w:val="006D06D6"/>
    <w:rsid w:val="006D1C97"/>
    <w:rsid w:val="006D4AC1"/>
    <w:rsid w:val="006D7554"/>
    <w:rsid w:val="006E3825"/>
    <w:rsid w:val="006E49A7"/>
    <w:rsid w:val="006F5E41"/>
    <w:rsid w:val="006F6FCB"/>
    <w:rsid w:val="00703372"/>
    <w:rsid w:val="007042AD"/>
    <w:rsid w:val="0070464F"/>
    <w:rsid w:val="007046CB"/>
    <w:rsid w:val="0071687F"/>
    <w:rsid w:val="007211BA"/>
    <w:rsid w:val="0072447D"/>
    <w:rsid w:val="00725C9D"/>
    <w:rsid w:val="00731047"/>
    <w:rsid w:val="00733984"/>
    <w:rsid w:val="007565FD"/>
    <w:rsid w:val="00756DF5"/>
    <w:rsid w:val="00757760"/>
    <w:rsid w:val="0076031A"/>
    <w:rsid w:val="00767DEC"/>
    <w:rsid w:val="00767DED"/>
    <w:rsid w:val="0077662A"/>
    <w:rsid w:val="007773AC"/>
    <w:rsid w:val="007774C8"/>
    <w:rsid w:val="00781261"/>
    <w:rsid w:val="00781609"/>
    <w:rsid w:val="0078426C"/>
    <w:rsid w:val="007860B7"/>
    <w:rsid w:val="0078692B"/>
    <w:rsid w:val="007904A8"/>
    <w:rsid w:val="007A1999"/>
    <w:rsid w:val="007A28BA"/>
    <w:rsid w:val="007A5C6C"/>
    <w:rsid w:val="007A652A"/>
    <w:rsid w:val="007A6805"/>
    <w:rsid w:val="007B0A36"/>
    <w:rsid w:val="007B3BCB"/>
    <w:rsid w:val="007C1C0E"/>
    <w:rsid w:val="007C365B"/>
    <w:rsid w:val="007D1091"/>
    <w:rsid w:val="007D50C5"/>
    <w:rsid w:val="007D56C5"/>
    <w:rsid w:val="007D5CE0"/>
    <w:rsid w:val="007D6764"/>
    <w:rsid w:val="007D6CF1"/>
    <w:rsid w:val="007E0A28"/>
    <w:rsid w:val="007E2DB2"/>
    <w:rsid w:val="007E3261"/>
    <w:rsid w:val="007E5FF4"/>
    <w:rsid w:val="007F0E76"/>
    <w:rsid w:val="007F1011"/>
    <w:rsid w:val="007F31F7"/>
    <w:rsid w:val="00801297"/>
    <w:rsid w:val="00801E12"/>
    <w:rsid w:val="00806B71"/>
    <w:rsid w:val="00810948"/>
    <w:rsid w:val="00817D1A"/>
    <w:rsid w:val="00820E7C"/>
    <w:rsid w:val="0082512B"/>
    <w:rsid w:val="00826AC0"/>
    <w:rsid w:val="00830D0E"/>
    <w:rsid w:val="008340D2"/>
    <w:rsid w:val="0083720B"/>
    <w:rsid w:val="00837737"/>
    <w:rsid w:val="00840C30"/>
    <w:rsid w:val="00844C09"/>
    <w:rsid w:val="00853DAA"/>
    <w:rsid w:val="008665C4"/>
    <w:rsid w:val="00867CCC"/>
    <w:rsid w:val="008720B8"/>
    <w:rsid w:val="00872DAC"/>
    <w:rsid w:val="008777B9"/>
    <w:rsid w:val="00880E58"/>
    <w:rsid w:val="00885FE7"/>
    <w:rsid w:val="00887F65"/>
    <w:rsid w:val="008902D5"/>
    <w:rsid w:val="008906CA"/>
    <w:rsid w:val="0089611F"/>
    <w:rsid w:val="008A0133"/>
    <w:rsid w:val="008A17E4"/>
    <w:rsid w:val="008A7310"/>
    <w:rsid w:val="008B3F64"/>
    <w:rsid w:val="008C4C4A"/>
    <w:rsid w:val="008C55B3"/>
    <w:rsid w:val="008C7461"/>
    <w:rsid w:val="008D7F19"/>
    <w:rsid w:val="008E3782"/>
    <w:rsid w:val="008F255D"/>
    <w:rsid w:val="008F341D"/>
    <w:rsid w:val="008F38FE"/>
    <w:rsid w:val="008F3A99"/>
    <w:rsid w:val="008F620C"/>
    <w:rsid w:val="0090260C"/>
    <w:rsid w:val="00907A03"/>
    <w:rsid w:val="009146A0"/>
    <w:rsid w:val="009154A6"/>
    <w:rsid w:val="0091659A"/>
    <w:rsid w:val="00920EEA"/>
    <w:rsid w:val="00923430"/>
    <w:rsid w:val="00923F28"/>
    <w:rsid w:val="00926FAC"/>
    <w:rsid w:val="00927291"/>
    <w:rsid w:val="00927FE1"/>
    <w:rsid w:val="009308B2"/>
    <w:rsid w:val="0093470E"/>
    <w:rsid w:val="00936152"/>
    <w:rsid w:val="00940B63"/>
    <w:rsid w:val="00941AF8"/>
    <w:rsid w:val="00962DED"/>
    <w:rsid w:val="009646D7"/>
    <w:rsid w:val="009654B0"/>
    <w:rsid w:val="00965D48"/>
    <w:rsid w:val="0096687B"/>
    <w:rsid w:val="00971015"/>
    <w:rsid w:val="00971F02"/>
    <w:rsid w:val="00975384"/>
    <w:rsid w:val="009756C1"/>
    <w:rsid w:val="009835D5"/>
    <w:rsid w:val="00991F15"/>
    <w:rsid w:val="009A01DA"/>
    <w:rsid w:val="009A396E"/>
    <w:rsid w:val="009A51C8"/>
    <w:rsid w:val="009C1A0F"/>
    <w:rsid w:val="009C1EC4"/>
    <w:rsid w:val="009D1BEE"/>
    <w:rsid w:val="009D1BFB"/>
    <w:rsid w:val="009D1C86"/>
    <w:rsid w:val="009D2F9D"/>
    <w:rsid w:val="009D6FC1"/>
    <w:rsid w:val="009E37F4"/>
    <w:rsid w:val="009E52E2"/>
    <w:rsid w:val="009E7D67"/>
    <w:rsid w:val="009F2DF2"/>
    <w:rsid w:val="009F3699"/>
    <w:rsid w:val="009F6DA0"/>
    <w:rsid w:val="009F732B"/>
    <w:rsid w:val="00A0140A"/>
    <w:rsid w:val="00A016A1"/>
    <w:rsid w:val="00A0651E"/>
    <w:rsid w:val="00A11293"/>
    <w:rsid w:val="00A1787C"/>
    <w:rsid w:val="00A21C65"/>
    <w:rsid w:val="00A22292"/>
    <w:rsid w:val="00A23368"/>
    <w:rsid w:val="00A24EAB"/>
    <w:rsid w:val="00A25411"/>
    <w:rsid w:val="00A25861"/>
    <w:rsid w:val="00A330F1"/>
    <w:rsid w:val="00A33273"/>
    <w:rsid w:val="00A338E9"/>
    <w:rsid w:val="00A36D1E"/>
    <w:rsid w:val="00A37C95"/>
    <w:rsid w:val="00A430C6"/>
    <w:rsid w:val="00A447AC"/>
    <w:rsid w:val="00A475F4"/>
    <w:rsid w:val="00A56952"/>
    <w:rsid w:val="00A603D7"/>
    <w:rsid w:val="00A640FC"/>
    <w:rsid w:val="00A6597D"/>
    <w:rsid w:val="00A73F89"/>
    <w:rsid w:val="00A742BB"/>
    <w:rsid w:val="00A7739A"/>
    <w:rsid w:val="00A77C17"/>
    <w:rsid w:val="00A831C9"/>
    <w:rsid w:val="00A83371"/>
    <w:rsid w:val="00A9698D"/>
    <w:rsid w:val="00AA3855"/>
    <w:rsid w:val="00AA3CD9"/>
    <w:rsid w:val="00AA5378"/>
    <w:rsid w:val="00AA55E1"/>
    <w:rsid w:val="00AC0C58"/>
    <w:rsid w:val="00AC1AAF"/>
    <w:rsid w:val="00AC278D"/>
    <w:rsid w:val="00AC5618"/>
    <w:rsid w:val="00AC715C"/>
    <w:rsid w:val="00AD304D"/>
    <w:rsid w:val="00AD3872"/>
    <w:rsid w:val="00AE10AE"/>
    <w:rsid w:val="00AE647D"/>
    <w:rsid w:val="00AE652C"/>
    <w:rsid w:val="00AE721F"/>
    <w:rsid w:val="00AE759E"/>
    <w:rsid w:val="00AE7B78"/>
    <w:rsid w:val="00AE7BF6"/>
    <w:rsid w:val="00AF3550"/>
    <w:rsid w:val="00AF5872"/>
    <w:rsid w:val="00B10995"/>
    <w:rsid w:val="00B11CFF"/>
    <w:rsid w:val="00B14455"/>
    <w:rsid w:val="00B15DC0"/>
    <w:rsid w:val="00B21259"/>
    <w:rsid w:val="00B22D97"/>
    <w:rsid w:val="00B26F60"/>
    <w:rsid w:val="00B31710"/>
    <w:rsid w:val="00B34AA5"/>
    <w:rsid w:val="00B433B2"/>
    <w:rsid w:val="00B47F82"/>
    <w:rsid w:val="00B54BA9"/>
    <w:rsid w:val="00B6218C"/>
    <w:rsid w:val="00B62207"/>
    <w:rsid w:val="00B640F4"/>
    <w:rsid w:val="00B655B4"/>
    <w:rsid w:val="00B66841"/>
    <w:rsid w:val="00B66F5F"/>
    <w:rsid w:val="00B716BC"/>
    <w:rsid w:val="00B71891"/>
    <w:rsid w:val="00B75932"/>
    <w:rsid w:val="00B7672D"/>
    <w:rsid w:val="00B83AF0"/>
    <w:rsid w:val="00B84A04"/>
    <w:rsid w:val="00B84AC1"/>
    <w:rsid w:val="00B85647"/>
    <w:rsid w:val="00B86D4D"/>
    <w:rsid w:val="00B9267B"/>
    <w:rsid w:val="00B95A03"/>
    <w:rsid w:val="00B962F1"/>
    <w:rsid w:val="00B966AB"/>
    <w:rsid w:val="00B96BD6"/>
    <w:rsid w:val="00BA045F"/>
    <w:rsid w:val="00BA3628"/>
    <w:rsid w:val="00BA43F8"/>
    <w:rsid w:val="00BA531E"/>
    <w:rsid w:val="00BA748B"/>
    <w:rsid w:val="00BB3C81"/>
    <w:rsid w:val="00BC16D0"/>
    <w:rsid w:val="00BC2176"/>
    <w:rsid w:val="00BC3B37"/>
    <w:rsid w:val="00BC7B2B"/>
    <w:rsid w:val="00BD19CD"/>
    <w:rsid w:val="00BD3684"/>
    <w:rsid w:val="00BD371F"/>
    <w:rsid w:val="00BD7715"/>
    <w:rsid w:val="00BE06ED"/>
    <w:rsid w:val="00BE59DE"/>
    <w:rsid w:val="00BE6185"/>
    <w:rsid w:val="00BF0BA6"/>
    <w:rsid w:val="00BF4181"/>
    <w:rsid w:val="00BF4BDC"/>
    <w:rsid w:val="00BF5077"/>
    <w:rsid w:val="00BF62E8"/>
    <w:rsid w:val="00C03885"/>
    <w:rsid w:val="00C03FFF"/>
    <w:rsid w:val="00C06870"/>
    <w:rsid w:val="00C10FBD"/>
    <w:rsid w:val="00C16B74"/>
    <w:rsid w:val="00C17117"/>
    <w:rsid w:val="00C22DB3"/>
    <w:rsid w:val="00C2370D"/>
    <w:rsid w:val="00C251F7"/>
    <w:rsid w:val="00C25E6D"/>
    <w:rsid w:val="00C26438"/>
    <w:rsid w:val="00C31F7D"/>
    <w:rsid w:val="00C34B9F"/>
    <w:rsid w:val="00C35088"/>
    <w:rsid w:val="00C403C0"/>
    <w:rsid w:val="00C41339"/>
    <w:rsid w:val="00C42509"/>
    <w:rsid w:val="00C43911"/>
    <w:rsid w:val="00C469A6"/>
    <w:rsid w:val="00C57191"/>
    <w:rsid w:val="00C57D67"/>
    <w:rsid w:val="00C71A3E"/>
    <w:rsid w:val="00C72003"/>
    <w:rsid w:val="00C75DAB"/>
    <w:rsid w:val="00C80D50"/>
    <w:rsid w:val="00C820E6"/>
    <w:rsid w:val="00C840E6"/>
    <w:rsid w:val="00C864D0"/>
    <w:rsid w:val="00C86AE1"/>
    <w:rsid w:val="00C92194"/>
    <w:rsid w:val="00C96265"/>
    <w:rsid w:val="00CA09A2"/>
    <w:rsid w:val="00CA31EE"/>
    <w:rsid w:val="00CA67A7"/>
    <w:rsid w:val="00CA6A41"/>
    <w:rsid w:val="00CB0E1E"/>
    <w:rsid w:val="00CB1A0B"/>
    <w:rsid w:val="00CB28C1"/>
    <w:rsid w:val="00CB4268"/>
    <w:rsid w:val="00CC16E5"/>
    <w:rsid w:val="00CC2D0B"/>
    <w:rsid w:val="00CC55FC"/>
    <w:rsid w:val="00CD0FCB"/>
    <w:rsid w:val="00CD22FB"/>
    <w:rsid w:val="00CD682A"/>
    <w:rsid w:val="00CE0885"/>
    <w:rsid w:val="00CE0E72"/>
    <w:rsid w:val="00CE1614"/>
    <w:rsid w:val="00CE27F3"/>
    <w:rsid w:val="00CF70D8"/>
    <w:rsid w:val="00CF72EB"/>
    <w:rsid w:val="00D00448"/>
    <w:rsid w:val="00D01CAA"/>
    <w:rsid w:val="00D01EA7"/>
    <w:rsid w:val="00D055DA"/>
    <w:rsid w:val="00D12225"/>
    <w:rsid w:val="00D13340"/>
    <w:rsid w:val="00D14B5F"/>
    <w:rsid w:val="00D16A55"/>
    <w:rsid w:val="00D223E6"/>
    <w:rsid w:val="00D23050"/>
    <w:rsid w:val="00D24CD5"/>
    <w:rsid w:val="00D32284"/>
    <w:rsid w:val="00D3421E"/>
    <w:rsid w:val="00D34DD9"/>
    <w:rsid w:val="00D35DE9"/>
    <w:rsid w:val="00D364A1"/>
    <w:rsid w:val="00D3680E"/>
    <w:rsid w:val="00D4044E"/>
    <w:rsid w:val="00D432EE"/>
    <w:rsid w:val="00D44E5C"/>
    <w:rsid w:val="00D4625A"/>
    <w:rsid w:val="00D4737A"/>
    <w:rsid w:val="00D50474"/>
    <w:rsid w:val="00D53479"/>
    <w:rsid w:val="00D545DB"/>
    <w:rsid w:val="00D5773C"/>
    <w:rsid w:val="00D625BB"/>
    <w:rsid w:val="00D6275C"/>
    <w:rsid w:val="00D6367C"/>
    <w:rsid w:val="00D63BEA"/>
    <w:rsid w:val="00D64D51"/>
    <w:rsid w:val="00D65F83"/>
    <w:rsid w:val="00D66DB3"/>
    <w:rsid w:val="00D71EE5"/>
    <w:rsid w:val="00D73E06"/>
    <w:rsid w:val="00D7481E"/>
    <w:rsid w:val="00D74B9D"/>
    <w:rsid w:val="00D81CD9"/>
    <w:rsid w:val="00D82A27"/>
    <w:rsid w:val="00D83B72"/>
    <w:rsid w:val="00D853B6"/>
    <w:rsid w:val="00D858C5"/>
    <w:rsid w:val="00D91296"/>
    <w:rsid w:val="00D921AE"/>
    <w:rsid w:val="00D93C18"/>
    <w:rsid w:val="00D93F9E"/>
    <w:rsid w:val="00DA12FD"/>
    <w:rsid w:val="00DA141B"/>
    <w:rsid w:val="00DA47CD"/>
    <w:rsid w:val="00DA5116"/>
    <w:rsid w:val="00DA61BE"/>
    <w:rsid w:val="00DA69A6"/>
    <w:rsid w:val="00DA6D24"/>
    <w:rsid w:val="00DB2D73"/>
    <w:rsid w:val="00DB49DD"/>
    <w:rsid w:val="00DB5A22"/>
    <w:rsid w:val="00DC118D"/>
    <w:rsid w:val="00DD1C09"/>
    <w:rsid w:val="00DD302C"/>
    <w:rsid w:val="00DD57CE"/>
    <w:rsid w:val="00DD6B41"/>
    <w:rsid w:val="00DE048A"/>
    <w:rsid w:val="00DE0EB9"/>
    <w:rsid w:val="00DE2118"/>
    <w:rsid w:val="00DE4505"/>
    <w:rsid w:val="00DE70AF"/>
    <w:rsid w:val="00DF2E3F"/>
    <w:rsid w:val="00E009BD"/>
    <w:rsid w:val="00E049DD"/>
    <w:rsid w:val="00E04DCF"/>
    <w:rsid w:val="00E06181"/>
    <w:rsid w:val="00E06D69"/>
    <w:rsid w:val="00E153ED"/>
    <w:rsid w:val="00E27C97"/>
    <w:rsid w:val="00E31A13"/>
    <w:rsid w:val="00E3257B"/>
    <w:rsid w:val="00E32ECF"/>
    <w:rsid w:val="00E35FE0"/>
    <w:rsid w:val="00E37D5D"/>
    <w:rsid w:val="00E40B68"/>
    <w:rsid w:val="00E42A83"/>
    <w:rsid w:val="00E42C58"/>
    <w:rsid w:val="00E42D9A"/>
    <w:rsid w:val="00E452A4"/>
    <w:rsid w:val="00E5077D"/>
    <w:rsid w:val="00E50CA6"/>
    <w:rsid w:val="00E53515"/>
    <w:rsid w:val="00E64B24"/>
    <w:rsid w:val="00E64BA0"/>
    <w:rsid w:val="00E718DF"/>
    <w:rsid w:val="00E767A5"/>
    <w:rsid w:val="00E76A5F"/>
    <w:rsid w:val="00E85475"/>
    <w:rsid w:val="00E85979"/>
    <w:rsid w:val="00E903EE"/>
    <w:rsid w:val="00E91D03"/>
    <w:rsid w:val="00E91FBC"/>
    <w:rsid w:val="00E95188"/>
    <w:rsid w:val="00E97E70"/>
    <w:rsid w:val="00EA4FAF"/>
    <w:rsid w:val="00EA52BF"/>
    <w:rsid w:val="00EA7A29"/>
    <w:rsid w:val="00EA7BB4"/>
    <w:rsid w:val="00EB7275"/>
    <w:rsid w:val="00EC4A09"/>
    <w:rsid w:val="00EC6124"/>
    <w:rsid w:val="00EC6B8B"/>
    <w:rsid w:val="00ED367F"/>
    <w:rsid w:val="00ED3A5A"/>
    <w:rsid w:val="00EE13A1"/>
    <w:rsid w:val="00EE4500"/>
    <w:rsid w:val="00EE58E1"/>
    <w:rsid w:val="00EE5BF5"/>
    <w:rsid w:val="00EE6532"/>
    <w:rsid w:val="00EF11DA"/>
    <w:rsid w:val="00EF3069"/>
    <w:rsid w:val="00EF7D07"/>
    <w:rsid w:val="00F02EAA"/>
    <w:rsid w:val="00F10CB0"/>
    <w:rsid w:val="00F160D7"/>
    <w:rsid w:val="00F1703D"/>
    <w:rsid w:val="00F170AB"/>
    <w:rsid w:val="00F17F97"/>
    <w:rsid w:val="00F23269"/>
    <w:rsid w:val="00F23ECB"/>
    <w:rsid w:val="00F24222"/>
    <w:rsid w:val="00F25385"/>
    <w:rsid w:val="00F371FC"/>
    <w:rsid w:val="00F4462B"/>
    <w:rsid w:val="00F45430"/>
    <w:rsid w:val="00F45FBF"/>
    <w:rsid w:val="00F55F0F"/>
    <w:rsid w:val="00F55FAF"/>
    <w:rsid w:val="00F60D88"/>
    <w:rsid w:val="00F61628"/>
    <w:rsid w:val="00F61DCC"/>
    <w:rsid w:val="00F635E6"/>
    <w:rsid w:val="00F6780B"/>
    <w:rsid w:val="00F70A0D"/>
    <w:rsid w:val="00F7169E"/>
    <w:rsid w:val="00F73C8A"/>
    <w:rsid w:val="00F752C3"/>
    <w:rsid w:val="00F75761"/>
    <w:rsid w:val="00F91295"/>
    <w:rsid w:val="00F91FC3"/>
    <w:rsid w:val="00F9395D"/>
    <w:rsid w:val="00F960F9"/>
    <w:rsid w:val="00FA0CE6"/>
    <w:rsid w:val="00FA5F12"/>
    <w:rsid w:val="00FA5FA4"/>
    <w:rsid w:val="00FB35DF"/>
    <w:rsid w:val="00FB67A1"/>
    <w:rsid w:val="00FC579B"/>
    <w:rsid w:val="00FC6D2B"/>
    <w:rsid w:val="00FD17EE"/>
    <w:rsid w:val="00FE0EB8"/>
    <w:rsid w:val="00FE1833"/>
    <w:rsid w:val="00FE4B3F"/>
    <w:rsid w:val="00FF2F8E"/>
    <w:rsid w:val="00FF4EEE"/>
    <w:rsid w:val="00FF5276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39766"/>
  <w15:chartTrackingRefBased/>
  <w15:docId w15:val="{9A77920E-1152-4B13-896C-0D38D3E7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59DE"/>
    <w:rPr>
      <w:sz w:val="20"/>
      <w:szCs w:val="20"/>
      <w:lang w:val="en-AU"/>
    </w:rPr>
  </w:style>
  <w:style w:type="paragraph" w:styleId="Heading1">
    <w:name w:val="heading 1"/>
    <w:basedOn w:val="BodyText"/>
    <w:next w:val="BodyText"/>
    <w:link w:val="Heading1Char"/>
    <w:uiPriority w:val="2"/>
    <w:qFormat/>
    <w:rsid w:val="00345009"/>
    <w:pPr>
      <w:keepNext/>
      <w:numPr>
        <w:numId w:val="2"/>
      </w:numPr>
      <w:spacing w:before="180" w:after="240" w:line="240" w:lineRule="auto"/>
      <w:ind w:left="720"/>
      <w:outlineLvl w:val="0"/>
    </w:pPr>
    <w:rPr>
      <w:b/>
      <w:bCs/>
      <w:noProof/>
      <w:color w:val="0092C8" w:themeColor="accent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345009"/>
    <w:pPr>
      <w:keepNext/>
      <w:numPr>
        <w:ilvl w:val="1"/>
        <w:numId w:val="2"/>
      </w:numPr>
      <w:spacing w:before="300" w:after="113"/>
      <w:outlineLvl w:val="1"/>
    </w:pPr>
    <w:rPr>
      <w:b/>
      <w:bCs/>
      <w:color w:val="0092C8" w:themeColor="accent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386ABF"/>
    <w:pPr>
      <w:keepLines/>
      <w:numPr>
        <w:ilvl w:val="2"/>
        <w:numId w:val="2"/>
      </w:numPr>
      <w:spacing w:before="300" w:after="120"/>
      <w:outlineLvl w:val="2"/>
    </w:pPr>
    <w:rPr>
      <w:rFonts w:asciiTheme="majorHAnsi" w:eastAsiaTheme="majorEastAsia" w:hAnsiTheme="majorHAnsi" w:cstheme="majorBidi"/>
      <w:b/>
      <w:bCs/>
      <w:color w:val="0092C8" w:themeColor="accent1"/>
      <w:sz w:val="28"/>
      <w:szCs w:val="28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0A6474"/>
    <w:pPr>
      <w:keepNext/>
      <w:numPr>
        <w:ilvl w:val="3"/>
        <w:numId w:val="2"/>
      </w:numPr>
      <w:spacing w:before="227"/>
      <w:outlineLvl w:val="3"/>
    </w:pPr>
    <w:rPr>
      <w:color w:val="0092C8" w:themeColor="accent1"/>
      <w:sz w:val="28"/>
      <w:szCs w:val="24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EE4500"/>
    <w:pPr>
      <w:keepNext/>
      <w:numPr>
        <w:ilvl w:val="4"/>
        <w:numId w:val="2"/>
      </w:numPr>
      <w:spacing w:before="160" w:after="57"/>
      <w:outlineLvl w:val="4"/>
    </w:pPr>
    <w:rPr>
      <w:color w:val="0092C8" w:themeColor="accent1"/>
      <w:sz w:val="22"/>
      <w:szCs w:val="22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E767A5"/>
    <w:pPr>
      <w:outlineLvl w:val="5"/>
    </w:pPr>
    <w:rPr>
      <w:i/>
      <w:iCs/>
    </w:rPr>
  </w:style>
  <w:style w:type="paragraph" w:styleId="Heading7">
    <w:name w:val="heading 7"/>
    <w:basedOn w:val="Heading6"/>
    <w:link w:val="Heading7Char"/>
    <w:uiPriority w:val="9"/>
    <w:unhideWhenUsed/>
    <w:qFormat/>
    <w:rsid w:val="000A6474"/>
    <w:pPr>
      <w:keepNext w:val="0"/>
      <w:numPr>
        <w:ilvl w:val="5"/>
      </w:numPr>
      <w:spacing w:before="80" w:after="0" w:line="260" w:lineRule="exact"/>
      <w:outlineLvl w:val="6"/>
    </w:pPr>
    <w:rPr>
      <w:i w:val="0"/>
      <w:iCs w:val="0"/>
      <w:color w:val="auto"/>
    </w:rPr>
  </w:style>
  <w:style w:type="paragraph" w:styleId="Heading8">
    <w:name w:val="heading 8"/>
    <w:basedOn w:val="Heading7"/>
    <w:link w:val="Heading8Char"/>
    <w:uiPriority w:val="9"/>
    <w:unhideWhenUsed/>
    <w:qFormat/>
    <w:rsid w:val="000A6474"/>
    <w:pPr>
      <w:numPr>
        <w:ilvl w:val="6"/>
      </w:numPr>
      <w:outlineLvl w:val="7"/>
    </w:pPr>
  </w:style>
  <w:style w:type="paragraph" w:styleId="Heading9">
    <w:name w:val="heading 9"/>
    <w:basedOn w:val="Heading8"/>
    <w:link w:val="Heading9Char"/>
    <w:uiPriority w:val="9"/>
    <w:unhideWhenUsed/>
    <w:qFormat/>
    <w:rsid w:val="000A6474"/>
    <w:pPr>
      <w:numPr>
        <w:ilvl w:val="7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461"/>
    <w:pPr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link w:val="Heading1"/>
    <w:uiPriority w:val="2"/>
    <w:rsid w:val="00345009"/>
    <w:rPr>
      <w:b/>
      <w:bCs/>
      <w:noProof/>
      <w:color w:val="0092C8" w:themeColor="accent1"/>
      <w:sz w:val="40"/>
      <w:szCs w:val="4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86ABF"/>
    <w:rPr>
      <w:rFonts w:asciiTheme="majorHAnsi" w:eastAsiaTheme="majorEastAsia" w:hAnsiTheme="majorHAnsi" w:cstheme="majorBidi"/>
      <w:b/>
      <w:bCs/>
      <w:color w:val="0092C8" w:themeColor="accent1"/>
      <w:sz w:val="28"/>
      <w:szCs w:val="28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8C7461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rsid w:val="008C7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F9F"/>
    <w:rPr>
      <w:sz w:val="20"/>
      <w:szCs w:val="20"/>
      <w:lang w:val="en-AU"/>
    </w:rPr>
  </w:style>
  <w:style w:type="paragraph" w:styleId="Title">
    <w:name w:val="Title"/>
    <w:basedOn w:val="Normal"/>
    <w:next w:val="Subtitle"/>
    <w:link w:val="TitleChar"/>
    <w:uiPriority w:val="10"/>
    <w:rsid w:val="006D06D6"/>
    <w:pPr>
      <w:spacing w:before="3420" w:after="320" w:line="760" w:lineRule="exact"/>
    </w:pPr>
    <w:rPr>
      <w:b/>
      <w:bCs/>
      <w:color w:val="003863" w:themeColor="text2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6D06D6"/>
    <w:rPr>
      <w:b/>
      <w:bCs/>
      <w:color w:val="003863" w:themeColor="text2"/>
      <w:sz w:val="64"/>
      <w:szCs w:val="64"/>
    </w:rPr>
  </w:style>
  <w:style w:type="paragraph" w:styleId="NoSpacing">
    <w:name w:val="No Spacing"/>
    <w:uiPriority w:val="1"/>
    <w:qFormat/>
    <w:rsid w:val="003F5276"/>
    <w:rPr>
      <w:sz w:val="20"/>
    </w:rPr>
  </w:style>
  <w:style w:type="paragraph" w:styleId="Subtitle">
    <w:name w:val="Subtitle"/>
    <w:basedOn w:val="Normal"/>
    <w:next w:val="Dateline"/>
    <w:link w:val="SubtitleChar"/>
    <w:qFormat/>
    <w:rsid w:val="00D64D51"/>
    <w:pPr>
      <w:numPr>
        <w:ilvl w:val="1"/>
      </w:numPr>
      <w:spacing w:before="120" w:line="360" w:lineRule="exact"/>
    </w:pPr>
    <w:rPr>
      <w:rFonts w:eastAsiaTheme="minorEastAsia"/>
      <w:bCs/>
      <w:color w:val="003863" w:themeColor="text2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D64D51"/>
    <w:rPr>
      <w:rFonts w:eastAsiaTheme="minorEastAsia"/>
      <w:bCs/>
      <w:color w:val="003863" w:themeColor="text2"/>
      <w:spacing w:val="15"/>
      <w:sz w:val="36"/>
      <w:szCs w:val="36"/>
    </w:rPr>
  </w:style>
  <w:style w:type="paragraph" w:customStyle="1" w:styleId="IntroText">
    <w:name w:val="Intro Text"/>
    <w:basedOn w:val="BodyText"/>
    <w:next w:val="BodyText"/>
    <w:semiHidden/>
    <w:qFormat/>
    <w:rsid w:val="00386ABF"/>
    <w:pPr>
      <w:spacing w:after="400"/>
    </w:pPr>
    <w:rPr>
      <w:color w:val="0092C8" w:themeColor="accent1"/>
      <w:sz w:val="24"/>
      <w:szCs w:val="22"/>
    </w:rPr>
  </w:style>
  <w:style w:type="paragraph" w:styleId="BodyText">
    <w:name w:val="Body Text"/>
    <w:basedOn w:val="Normal"/>
    <w:link w:val="BodyTextChar"/>
    <w:qFormat/>
    <w:rsid w:val="00D3421E"/>
    <w:pPr>
      <w:spacing w:before="113" w:after="113" w:line="260" w:lineRule="exact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D3421E"/>
    <w:rPr>
      <w:sz w:val="22"/>
      <w:szCs w:val="20"/>
      <w:lang w:val="en-AU"/>
    </w:rPr>
  </w:style>
  <w:style w:type="paragraph" w:customStyle="1" w:styleId="Bullets">
    <w:name w:val="Bullets"/>
    <w:basedOn w:val="BodyText"/>
    <w:rsid w:val="008C4C4A"/>
    <w:pPr>
      <w:spacing w:after="57"/>
      <w:ind w:left="284" w:hanging="284"/>
    </w:pPr>
  </w:style>
  <w:style w:type="paragraph" w:customStyle="1" w:styleId="ColumnStart">
    <w:name w:val="Column Start"/>
    <w:basedOn w:val="Normal"/>
    <w:semiHidden/>
    <w:rsid w:val="004A3A01"/>
    <w:pPr>
      <w:spacing w:after="160"/>
    </w:pPr>
  </w:style>
  <w:style w:type="table" w:styleId="TableGrid">
    <w:name w:val="Table Grid"/>
    <w:basedOn w:val="TableNormal"/>
    <w:uiPriority w:val="59"/>
    <w:rsid w:val="008C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4C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nergyPolicyTable1">
    <w:name w:val="Energy Policy Table 1"/>
    <w:basedOn w:val="TableNormal"/>
    <w:uiPriority w:val="99"/>
    <w:rsid w:val="007E3261"/>
    <w:rPr>
      <w:rFonts w:ascii="Arial" w:hAnsi="Arial"/>
      <w:color w:val="373636" w:themeColor="text1"/>
      <w:sz w:val="20"/>
    </w:rPr>
    <w:tblPr>
      <w:tblStyleRowBandSize w:val="1"/>
      <w:tblStyleColBandSize w:val="1"/>
      <w:tblBorders>
        <w:bottom w:val="single" w:sz="2" w:space="0" w:color="809CB1"/>
        <w:insideH w:val="single" w:sz="2" w:space="0" w:color="809CB1"/>
      </w:tblBorders>
      <w:tblCellMar>
        <w:top w:w="28" w:type="dxa"/>
        <w:bottom w:w="28" w:type="dxa"/>
      </w:tblCellMar>
    </w:tblPr>
    <w:tblStylePr w:type="firstRow">
      <w:pPr>
        <w:jc w:val="left"/>
      </w:pPr>
      <w:rPr>
        <w:rFonts w:asciiTheme="minorHAnsi" w:hAnsiTheme="minorHAnsi"/>
        <w:b/>
        <w:color w:val="auto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863" w:themeFill="text2"/>
      </w:tcPr>
    </w:tblStylePr>
    <w:tblStylePr w:type="firstCol">
      <w:pPr>
        <w:jc w:val="left"/>
      </w:pPr>
      <w:rPr>
        <w:b w:val="0"/>
      </w:rPr>
      <w:tblPr>
        <w:tblCellMar>
          <w:top w:w="57" w:type="dxa"/>
          <w:left w:w="85" w:type="dxa"/>
          <w:bottom w:w="57" w:type="dxa"/>
          <w:right w:w="85" w:type="dxa"/>
        </w:tblCellMar>
      </w:tblPr>
    </w:tblStylePr>
    <w:tblStylePr w:type="band2Horz">
      <w:tblPr/>
      <w:tcPr>
        <w:shd w:val="clear" w:color="auto" w:fill="E7F5FA"/>
      </w:tcPr>
    </w:tblStylePr>
  </w:style>
  <w:style w:type="paragraph" w:customStyle="1" w:styleId="TableHeader">
    <w:name w:val="Table Header"/>
    <w:basedOn w:val="BodyText"/>
    <w:uiPriority w:val="5"/>
    <w:qFormat/>
    <w:rsid w:val="007E3261"/>
    <w:pPr>
      <w:keepNext/>
      <w:spacing w:before="0" w:after="0"/>
    </w:pPr>
    <w:rPr>
      <w:bCs/>
      <w:color w:val="FFFFFF" w:themeColor="background1"/>
      <w:sz w:val="20"/>
      <w:szCs w:val="18"/>
    </w:rPr>
  </w:style>
  <w:style w:type="paragraph" w:customStyle="1" w:styleId="TableText">
    <w:name w:val="Table Text"/>
    <w:basedOn w:val="BodyText"/>
    <w:qFormat/>
    <w:rsid w:val="008C7461"/>
    <w:pPr>
      <w:spacing w:before="0" w:after="0"/>
    </w:pPr>
    <w:rPr>
      <w:rFonts w:ascii="Arial" w:hAnsi="Arial"/>
      <w:sz w:val="20"/>
      <w:szCs w:val="18"/>
    </w:rPr>
  </w:style>
  <w:style w:type="paragraph" w:styleId="Caption">
    <w:name w:val="caption"/>
    <w:aliases w:val="above image or table"/>
    <w:basedOn w:val="Normal"/>
    <w:next w:val="BodyText"/>
    <w:uiPriority w:val="10"/>
    <w:qFormat/>
    <w:rsid w:val="00125150"/>
    <w:pPr>
      <w:keepNext/>
      <w:spacing w:before="240" w:after="113" w:line="260" w:lineRule="exact"/>
      <w:ind w:left="1418" w:hanging="1418"/>
    </w:pPr>
    <w:rPr>
      <w:b/>
      <w:bCs/>
      <w:color w:val="003863" w:themeColor="text2"/>
      <w:sz w:val="22"/>
      <w:szCs w:val="22"/>
    </w:rPr>
  </w:style>
  <w:style w:type="paragraph" w:customStyle="1" w:styleId="PulloutQuote">
    <w:name w:val="Pullout Quote"/>
    <w:basedOn w:val="NoSpacing"/>
    <w:uiPriority w:val="11"/>
    <w:qFormat/>
    <w:rsid w:val="008A17E4"/>
    <w:pPr>
      <w:spacing w:before="120" w:after="160" w:line="260" w:lineRule="exact"/>
      <w:ind w:left="170" w:right="170"/>
      <w:jc w:val="both"/>
    </w:pPr>
    <w:rPr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767A5"/>
    <w:rPr>
      <w:i/>
      <w:iCs/>
      <w:color w:val="0092C8" w:themeColor="accent1"/>
      <w:sz w:val="22"/>
      <w:szCs w:val="22"/>
      <w:lang w:val="en-AU"/>
    </w:rPr>
  </w:style>
  <w:style w:type="paragraph" w:customStyle="1" w:styleId="Footer2">
    <w:name w:val="Footer 2"/>
    <w:basedOn w:val="Normal"/>
    <w:semiHidden/>
    <w:rsid w:val="008C7461"/>
  </w:style>
  <w:style w:type="character" w:customStyle="1" w:styleId="Heading2Char">
    <w:name w:val="Heading 2 Char"/>
    <w:basedOn w:val="DefaultParagraphFont"/>
    <w:link w:val="Heading2"/>
    <w:uiPriority w:val="9"/>
    <w:rsid w:val="00345009"/>
    <w:rPr>
      <w:b/>
      <w:bCs/>
      <w:color w:val="0092C8" w:themeColor="accent1"/>
      <w:sz w:val="32"/>
      <w:szCs w:val="32"/>
      <w:lang w:val="en-AU"/>
    </w:rPr>
  </w:style>
  <w:style w:type="paragraph" w:customStyle="1" w:styleId="Numbers">
    <w:name w:val="Numbers"/>
    <w:basedOn w:val="BodyText"/>
    <w:qFormat/>
    <w:rsid w:val="004A4E40"/>
    <w:pPr>
      <w:spacing w:after="60"/>
    </w:pPr>
  </w:style>
  <w:style w:type="paragraph" w:customStyle="1" w:styleId="Note">
    <w:name w:val="Note"/>
    <w:aliases w:val="below Image or Table"/>
    <w:basedOn w:val="BodyText"/>
    <w:next w:val="BodyText"/>
    <w:uiPriority w:val="10"/>
    <w:qFormat/>
    <w:rsid w:val="002256E7"/>
    <w:pPr>
      <w:spacing w:before="120"/>
    </w:pPr>
    <w:rPr>
      <w:i/>
      <w:iCs/>
      <w:color w:val="808080"/>
      <w:sz w:val="20"/>
    </w:rPr>
  </w:style>
  <w:style w:type="paragraph" w:customStyle="1" w:styleId="Pictureposition">
    <w:name w:val="Picture position"/>
    <w:basedOn w:val="BodyText"/>
    <w:rsid w:val="00885FE7"/>
  </w:style>
  <w:style w:type="paragraph" w:customStyle="1" w:styleId="Dateline">
    <w:name w:val="Dateline"/>
    <w:basedOn w:val="Normal"/>
    <w:rsid w:val="00D64D51"/>
    <w:pPr>
      <w:spacing w:before="1140"/>
    </w:pPr>
    <w:rPr>
      <w:color w:val="003863" w:themeColor="text2"/>
      <w:sz w:val="28"/>
      <w:szCs w:val="28"/>
    </w:rPr>
  </w:style>
  <w:style w:type="table" w:customStyle="1" w:styleId="EnergyPolicyTable2">
    <w:name w:val="Energy Policy Table 2"/>
    <w:basedOn w:val="TableNormal"/>
    <w:uiPriority w:val="99"/>
    <w:rsid w:val="00C80D50"/>
    <w:tblPr>
      <w:tblBorders>
        <w:top w:val="single" w:sz="4" w:space="0" w:color="809CB1"/>
        <w:left w:val="single" w:sz="4" w:space="0" w:color="809CB1"/>
        <w:bottom w:val="single" w:sz="4" w:space="0" w:color="809CB1"/>
        <w:right w:val="single" w:sz="4" w:space="0" w:color="809CB1"/>
        <w:insideH w:val="single" w:sz="4" w:space="0" w:color="809CB1"/>
        <w:insideV w:val="single" w:sz="4" w:space="0" w:color="809CB1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left w:val="single" w:sz="4" w:space="0" w:color="003863" w:themeColor="text2"/>
          <w:right w:val="single" w:sz="4" w:space="0" w:color="003863" w:themeColor="text2"/>
          <w:insideH w:val="nil"/>
          <w:insideV w:val="nil"/>
        </w:tcBorders>
        <w:shd w:val="clear" w:color="auto" w:fill="003863" w:themeFill="text2"/>
      </w:tcPr>
    </w:tblStylePr>
  </w:style>
  <w:style w:type="character" w:styleId="PlaceholderText">
    <w:name w:val="Placeholder Text"/>
    <w:basedOn w:val="DefaultParagraphFont"/>
    <w:uiPriority w:val="99"/>
    <w:semiHidden/>
    <w:rsid w:val="00C10FBD"/>
    <w:rPr>
      <w:color w:val="808080"/>
    </w:rPr>
  </w:style>
  <w:style w:type="paragraph" w:customStyle="1" w:styleId="Title2">
    <w:name w:val="Title 2"/>
    <w:basedOn w:val="Title"/>
    <w:rsid w:val="00562CD0"/>
    <w:pPr>
      <w:spacing w:before="240" w:after="1920"/>
      <w:ind w:right="1190"/>
    </w:pPr>
    <w:rPr>
      <w:b w:val="0"/>
      <w:bCs w:val="0"/>
      <w:sz w:val="52"/>
      <w:szCs w:val="52"/>
    </w:rPr>
  </w:style>
  <w:style w:type="paragraph" w:customStyle="1" w:styleId="Fronttable">
    <w:name w:val="Front table"/>
    <w:basedOn w:val="Normal"/>
    <w:semiHidden/>
    <w:rsid w:val="00C41339"/>
    <w:pPr>
      <w:spacing w:after="180"/>
    </w:pPr>
    <w:rPr>
      <w:rFonts w:ascii="Arial" w:hAnsi="Arial"/>
      <w:color w:val="003863" w:themeColor="text2"/>
      <w:sz w:val="24"/>
      <w:szCs w:val="24"/>
    </w:rPr>
  </w:style>
  <w:style w:type="paragraph" w:customStyle="1" w:styleId="ContactIntro">
    <w:name w:val="Contact Intro"/>
    <w:basedOn w:val="Normal"/>
    <w:next w:val="Normal"/>
    <w:uiPriority w:val="99"/>
    <w:semiHidden/>
    <w:rsid w:val="001D7FF2"/>
    <w:pPr>
      <w:autoSpaceDE w:val="0"/>
      <w:autoSpaceDN w:val="0"/>
      <w:adjustRightInd w:val="0"/>
      <w:spacing w:before="640" w:after="160" w:line="181" w:lineRule="atLeast"/>
    </w:pPr>
    <w:rPr>
      <w:rFonts w:ascii="Arial" w:hAnsi="Arial" w:cs="Arial"/>
      <w:i/>
      <w:iCs/>
      <w:color w:val="8786A1"/>
      <w:sz w:val="18"/>
      <w:szCs w:val="18"/>
    </w:rPr>
  </w:style>
  <w:style w:type="paragraph" w:customStyle="1" w:styleId="ContactTitle">
    <w:name w:val="Contact Title"/>
    <w:basedOn w:val="Normal"/>
    <w:next w:val="Normal"/>
    <w:uiPriority w:val="99"/>
    <w:semiHidden/>
    <w:rsid w:val="00927FE1"/>
    <w:pPr>
      <w:autoSpaceDE w:val="0"/>
      <w:autoSpaceDN w:val="0"/>
      <w:adjustRightInd w:val="0"/>
      <w:spacing w:before="40" w:after="60" w:line="201" w:lineRule="atLeast"/>
    </w:pPr>
    <w:rPr>
      <w:rFonts w:ascii="Arial" w:hAnsi="Arial" w:cs="Arial"/>
      <w:b/>
      <w:bCs/>
      <w:color w:val="003863" w:themeColor="text2"/>
    </w:rPr>
  </w:style>
  <w:style w:type="paragraph" w:customStyle="1" w:styleId="ContactLines">
    <w:name w:val="Contact Lines"/>
    <w:basedOn w:val="Normal"/>
    <w:next w:val="Normal"/>
    <w:uiPriority w:val="99"/>
    <w:semiHidden/>
    <w:rsid w:val="008C7461"/>
    <w:pPr>
      <w:autoSpaceDE w:val="0"/>
      <w:autoSpaceDN w:val="0"/>
      <w:adjustRightInd w:val="0"/>
      <w:spacing w:after="160" w:line="250" w:lineRule="atLeast"/>
    </w:pPr>
    <w:rPr>
      <w:rFonts w:ascii="Arial" w:hAnsi="Arial" w:cs="Arial"/>
    </w:rPr>
  </w:style>
  <w:style w:type="paragraph" w:customStyle="1" w:styleId="FooterBorder">
    <w:name w:val="FooterBorder"/>
    <w:basedOn w:val="Footer"/>
    <w:semiHidden/>
    <w:rsid w:val="00F55FAF"/>
    <w:pPr>
      <w:pBdr>
        <w:bottom w:val="single" w:sz="4" w:space="1" w:color="003863" w:themeColor="text2"/>
      </w:pBdr>
      <w:tabs>
        <w:tab w:val="clear" w:pos="4513"/>
      </w:tabs>
      <w:spacing w:after="120"/>
    </w:pPr>
    <w:rPr>
      <w:color w:val="003863" w:themeColor="text2"/>
    </w:rPr>
  </w:style>
  <w:style w:type="character" w:styleId="Hyperlink">
    <w:name w:val="Hyperlink"/>
    <w:basedOn w:val="DefaultParagraphFont"/>
    <w:uiPriority w:val="99"/>
    <w:unhideWhenUsed/>
    <w:rsid w:val="00D364A1"/>
    <w:rPr>
      <w:color w:val="003863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2D0B"/>
    <w:rPr>
      <w:color w:val="605E5C"/>
      <w:shd w:val="clear" w:color="auto" w:fill="E1DFDD"/>
    </w:rPr>
  </w:style>
  <w:style w:type="paragraph" w:customStyle="1" w:styleId="DocControl">
    <w:name w:val="Doc Control"/>
    <w:basedOn w:val="Normal"/>
    <w:next w:val="BodyText"/>
    <w:semiHidden/>
    <w:rsid w:val="00CC2D0B"/>
    <w:pPr>
      <w:pageBreakBefore/>
      <w:spacing w:after="360"/>
    </w:pPr>
    <w:rPr>
      <w:b/>
      <w:bCs/>
      <w:color w:val="003863" w:themeColor="text2"/>
      <w:sz w:val="24"/>
      <w:szCs w:val="24"/>
    </w:rPr>
  </w:style>
  <w:style w:type="paragraph" w:customStyle="1" w:styleId="DocControlTableText">
    <w:name w:val="Doc Control Table Text"/>
    <w:basedOn w:val="TableText"/>
    <w:semiHidden/>
    <w:rsid w:val="008C7461"/>
  </w:style>
  <w:style w:type="paragraph" w:customStyle="1" w:styleId="ControlTableHeading">
    <w:name w:val="Control Table Heading"/>
    <w:basedOn w:val="TableHeader"/>
    <w:semiHidden/>
    <w:rsid w:val="0051637C"/>
  </w:style>
  <w:style w:type="character" w:customStyle="1" w:styleId="Heading4Char">
    <w:name w:val="Heading 4 Char"/>
    <w:basedOn w:val="DefaultParagraphFont"/>
    <w:link w:val="Heading4"/>
    <w:uiPriority w:val="9"/>
    <w:rsid w:val="000A6474"/>
    <w:rPr>
      <w:color w:val="0092C8" w:themeColor="accent1"/>
      <w:sz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EE4500"/>
    <w:rPr>
      <w:color w:val="0092C8" w:themeColor="accent1"/>
      <w:sz w:val="22"/>
      <w:szCs w:val="22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0A6474"/>
    <w:rPr>
      <w:sz w:val="22"/>
      <w:szCs w:val="22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rsid w:val="000A6474"/>
    <w:rPr>
      <w:sz w:val="22"/>
      <w:szCs w:val="22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rsid w:val="000A6474"/>
    <w:rPr>
      <w:sz w:val="22"/>
      <w:szCs w:val="22"/>
      <w:lang w:val="en-AU"/>
    </w:rPr>
  </w:style>
  <w:style w:type="paragraph" w:styleId="ListParagraph">
    <w:name w:val="List Paragraph"/>
    <w:basedOn w:val="BodyText"/>
    <w:uiPriority w:val="34"/>
    <w:qFormat/>
    <w:rsid w:val="00D3421E"/>
    <w:pPr>
      <w:ind w:left="720"/>
      <w:contextualSpacing/>
    </w:pPr>
  </w:style>
  <w:style w:type="paragraph" w:customStyle="1" w:styleId="Bullets1">
    <w:name w:val="Bullets 1"/>
    <w:basedOn w:val="Normal"/>
    <w:qFormat/>
    <w:rsid w:val="00AC278D"/>
    <w:pPr>
      <w:keepLines/>
      <w:numPr>
        <w:numId w:val="1"/>
      </w:numPr>
      <w:spacing w:before="80" w:line="260" w:lineRule="exact"/>
      <w:ind w:left="397" w:hanging="397"/>
    </w:pPr>
    <w:rPr>
      <w:rFonts w:ascii="Arial" w:eastAsia="Arial" w:hAnsi="Arial" w:cs="Times New Roman"/>
      <w:color w:val="000000"/>
      <w:sz w:val="22"/>
      <w:szCs w:val="18"/>
    </w:rPr>
  </w:style>
  <w:style w:type="paragraph" w:customStyle="1" w:styleId="Bullets2">
    <w:name w:val="Bullets 2"/>
    <w:basedOn w:val="Normal"/>
    <w:qFormat/>
    <w:rsid w:val="00AC278D"/>
    <w:pPr>
      <w:keepLines/>
      <w:numPr>
        <w:ilvl w:val="1"/>
        <w:numId w:val="1"/>
      </w:numPr>
      <w:spacing w:before="80" w:line="260" w:lineRule="exact"/>
      <w:ind w:left="794" w:hanging="397"/>
    </w:pPr>
    <w:rPr>
      <w:rFonts w:ascii="Arial" w:eastAsia="Arial" w:hAnsi="Arial" w:cs="Times New Roman"/>
      <w:sz w:val="22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C5618"/>
    <w:rPr>
      <w:color w:val="373636" w:themeColor="text1"/>
      <w:u w:val="single"/>
    </w:rPr>
  </w:style>
  <w:style w:type="table" w:customStyle="1" w:styleId="CaseStudyTable">
    <w:name w:val="Case Study Table"/>
    <w:basedOn w:val="TableNormal"/>
    <w:uiPriority w:val="99"/>
    <w:rsid w:val="002444C8"/>
    <w:rPr>
      <w:sz w:val="20"/>
    </w:rPr>
    <w:tblPr/>
    <w:tcPr>
      <w:shd w:val="clear" w:color="auto" w:fill="E6F4FA"/>
    </w:tcPr>
    <w:tblStylePr w:type="firstRow">
      <w:rPr>
        <w:b/>
      </w:rPr>
      <w:tblPr/>
      <w:tcPr>
        <w:shd w:val="clear" w:color="auto" w:fill="003863" w:themeFill="text2"/>
      </w:tcPr>
    </w:tblStylePr>
  </w:style>
  <w:style w:type="paragraph" w:customStyle="1" w:styleId="CaseStudyText">
    <w:name w:val="Case Study Text"/>
    <w:basedOn w:val="Normal"/>
    <w:uiPriority w:val="11"/>
    <w:qFormat/>
    <w:rsid w:val="008C7461"/>
    <w:pPr>
      <w:spacing w:before="178" w:after="180" w:line="303" w:lineRule="auto"/>
      <w:ind w:right="279"/>
      <w:jc w:val="both"/>
    </w:pPr>
    <w:rPr>
      <w:i/>
      <w:spacing w:val="-1"/>
      <w:sz w:val="22"/>
    </w:rPr>
  </w:style>
  <w:style w:type="paragraph" w:customStyle="1" w:styleId="ExplanatoryTitle">
    <w:name w:val="Explanatory Title"/>
    <w:basedOn w:val="TableHeader"/>
    <w:rsid w:val="00C03FFF"/>
  </w:style>
  <w:style w:type="paragraph" w:customStyle="1" w:styleId="ChartPosition">
    <w:name w:val="Chart Position"/>
    <w:basedOn w:val="BodyText"/>
    <w:rsid w:val="00AE721F"/>
    <w:pPr>
      <w:spacing w:line="240" w:lineRule="auto"/>
      <w:jc w:val="center"/>
    </w:pPr>
    <w:rPr>
      <w:lang w:val="en-US"/>
    </w:rPr>
  </w:style>
  <w:style w:type="paragraph" w:styleId="TOCHeading">
    <w:name w:val="TOC Heading"/>
    <w:basedOn w:val="Heading1"/>
    <w:next w:val="Normal"/>
    <w:uiPriority w:val="39"/>
    <w:unhideWhenUsed/>
    <w:rsid w:val="00C34B9F"/>
    <w:pPr>
      <w:keepLines/>
      <w:numPr>
        <w:numId w:val="0"/>
      </w:numPr>
      <w:spacing w:before="280" w:line="259" w:lineRule="auto"/>
      <w:outlineLvl w:val="9"/>
    </w:pPr>
    <w:rPr>
      <w:rFonts w:asciiTheme="majorHAnsi" w:eastAsiaTheme="majorEastAsia" w:hAnsiTheme="majorHAnsi" w:cstheme="majorBidi"/>
      <w:noProof w:val="0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34B9F"/>
    <w:pPr>
      <w:tabs>
        <w:tab w:val="left" w:pos="709"/>
        <w:tab w:val="right" w:leader="dot" w:pos="9402"/>
      </w:tabs>
      <w:spacing w:before="120" w:after="80"/>
      <w:ind w:left="709" w:hanging="709"/>
    </w:pPr>
    <w:rPr>
      <w:b/>
      <w:noProof/>
      <w:color w:val="0092C8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8C7461"/>
    <w:pPr>
      <w:tabs>
        <w:tab w:val="right" w:leader="dot" w:pos="9402"/>
      </w:tabs>
      <w:spacing w:after="80"/>
      <w:ind w:left="1418" w:hanging="709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32ECF"/>
    <w:pPr>
      <w:tabs>
        <w:tab w:val="right" w:leader="dot" w:pos="9402"/>
      </w:tabs>
      <w:spacing w:after="80"/>
      <w:ind w:left="2212" w:hanging="794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C34B9F"/>
    <w:pPr>
      <w:tabs>
        <w:tab w:val="right" w:pos="9402"/>
      </w:tabs>
      <w:spacing w:before="120" w:after="120"/>
    </w:pPr>
    <w:rPr>
      <w:b/>
      <w:bCs/>
      <w:noProof/>
      <w:color w:val="003863" w:themeColor="text2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5715F7"/>
    <w:pPr>
      <w:tabs>
        <w:tab w:val="right" w:leader="dot" w:pos="9402"/>
      </w:tabs>
      <w:spacing w:after="120"/>
      <w:ind w:left="2041" w:hanging="1332"/>
    </w:pPr>
    <w:rPr>
      <w:noProof/>
    </w:rPr>
  </w:style>
  <w:style w:type="paragraph" w:customStyle="1" w:styleId="TOCHeading2">
    <w:name w:val="TOC Heading 2"/>
    <w:basedOn w:val="TOCHeading"/>
    <w:rsid w:val="008A17E4"/>
    <w:pPr>
      <w:spacing w:before="360" w:after="120"/>
    </w:pPr>
    <w:rPr>
      <w:sz w:val="22"/>
      <w:szCs w:val="22"/>
    </w:rPr>
  </w:style>
  <w:style w:type="paragraph" w:styleId="FootnoteText">
    <w:name w:val="footnote text"/>
    <w:basedOn w:val="BodyText"/>
    <w:link w:val="FootnoteTextChar"/>
    <w:semiHidden/>
    <w:rsid w:val="00FA5FA4"/>
    <w:pPr>
      <w:spacing w:before="57" w:after="57"/>
      <w:ind w:left="295" w:hanging="295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626F9F"/>
    <w:rPr>
      <w:color w:val="000000"/>
      <w:sz w:val="16"/>
      <w:szCs w:val="16"/>
      <w:lang w:val="en-AU"/>
    </w:rPr>
  </w:style>
  <w:style w:type="character" w:styleId="FootnoteReference">
    <w:name w:val="footnote reference"/>
    <w:basedOn w:val="DefaultParagraphFont"/>
    <w:semiHidden/>
    <w:rsid w:val="00E31A13"/>
    <w:rPr>
      <w:sz w:val="22"/>
      <w:szCs w:val="20"/>
      <w:vertAlign w:val="superscript"/>
    </w:rPr>
  </w:style>
  <w:style w:type="paragraph" w:customStyle="1" w:styleId="AppendixL1">
    <w:name w:val="Appendix L1"/>
    <w:basedOn w:val="BodyText"/>
    <w:next w:val="BodyText"/>
    <w:uiPriority w:val="13"/>
    <w:qFormat/>
    <w:rsid w:val="002444C8"/>
    <w:pPr>
      <w:spacing w:before="240" w:after="140"/>
      <w:outlineLvl w:val="0"/>
    </w:pPr>
    <w:rPr>
      <w:b/>
      <w:bCs/>
      <w:color w:val="0092C8"/>
      <w:sz w:val="32"/>
      <w:szCs w:val="32"/>
      <w:lang w:val="en-US"/>
    </w:rPr>
  </w:style>
  <w:style w:type="paragraph" w:customStyle="1" w:styleId="AppendixL2">
    <w:name w:val="Appendix L2"/>
    <w:basedOn w:val="Normal"/>
    <w:next w:val="BodyText"/>
    <w:uiPriority w:val="13"/>
    <w:qFormat/>
    <w:rsid w:val="00725C9D"/>
    <w:pPr>
      <w:numPr>
        <w:ilvl w:val="1"/>
        <w:numId w:val="3"/>
      </w:numPr>
      <w:spacing w:before="300" w:after="113"/>
      <w:outlineLvl w:val="1"/>
    </w:pPr>
    <w:rPr>
      <w:b/>
      <w:bCs/>
    </w:rPr>
  </w:style>
  <w:style w:type="paragraph" w:customStyle="1" w:styleId="AppendixL3">
    <w:name w:val="Appendix L3"/>
    <w:basedOn w:val="AppendixL2"/>
    <w:next w:val="BodyText"/>
    <w:uiPriority w:val="13"/>
    <w:qFormat/>
    <w:rsid w:val="00AE721F"/>
    <w:pPr>
      <w:numPr>
        <w:ilvl w:val="2"/>
      </w:numPr>
      <w:outlineLvl w:val="2"/>
    </w:pPr>
  </w:style>
  <w:style w:type="paragraph" w:styleId="TOC5">
    <w:name w:val="toc 5"/>
    <w:basedOn w:val="TOC1"/>
    <w:next w:val="Normal"/>
    <w:autoRedefine/>
    <w:uiPriority w:val="39"/>
    <w:unhideWhenUsed/>
    <w:rsid w:val="008906CA"/>
    <w:pPr>
      <w:spacing w:after="120"/>
      <w:ind w:left="1418" w:hanging="1418"/>
    </w:pPr>
  </w:style>
  <w:style w:type="paragraph" w:styleId="TOC6">
    <w:name w:val="toc 6"/>
    <w:basedOn w:val="TOC2"/>
    <w:next w:val="Normal"/>
    <w:autoRedefine/>
    <w:uiPriority w:val="39"/>
    <w:unhideWhenUsed/>
    <w:rsid w:val="00E32ECF"/>
    <w:pPr>
      <w:spacing w:after="120"/>
    </w:pPr>
    <w:rPr>
      <w:color w:val="373636" w:themeColor="text1"/>
    </w:rPr>
  </w:style>
  <w:style w:type="paragraph" w:styleId="TOC7">
    <w:name w:val="toc 7"/>
    <w:basedOn w:val="TOC3"/>
    <w:next w:val="Normal"/>
    <w:autoRedefine/>
    <w:uiPriority w:val="39"/>
    <w:unhideWhenUsed/>
    <w:rsid w:val="008C7461"/>
    <w:pPr>
      <w:spacing w:after="120"/>
      <w:ind w:left="1503"/>
    </w:pPr>
  </w:style>
  <w:style w:type="paragraph" w:customStyle="1" w:styleId="TOCHeading3">
    <w:name w:val="TOC Heading 3"/>
    <w:basedOn w:val="TOCHeading2"/>
    <w:rsid w:val="00CD0FCB"/>
    <w:pPr>
      <w:spacing w:before="300"/>
    </w:pPr>
  </w:style>
  <w:style w:type="paragraph" w:customStyle="1" w:styleId="Default">
    <w:name w:val="Default"/>
    <w:rsid w:val="006D4AC1"/>
    <w:pPr>
      <w:autoSpaceDE w:val="0"/>
      <w:autoSpaceDN w:val="0"/>
      <w:adjustRightInd w:val="0"/>
    </w:pPr>
    <w:rPr>
      <w:rFonts w:ascii="Arial" w:hAnsi="Arial" w:cs="Arial"/>
      <w:color w:val="000000"/>
      <w:lang w:val="en-AU"/>
    </w:rPr>
  </w:style>
  <w:style w:type="paragraph" w:customStyle="1" w:styleId="Bullets3">
    <w:name w:val="Bullets 3"/>
    <w:basedOn w:val="Normal"/>
    <w:qFormat/>
    <w:rsid w:val="00AC278D"/>
    <w:pPr>
      <w:keepLines/>
      <w:numPr>
        <w:ilvl w:val="2"/>
        <w:numId w:val="1"/>
      </w:numPr>
      <w:spacing w:before="80" w:line="260" w:lineRule="exact"/>
      <w:ind w:left="1191" w:hanging="397"/>
    </w:pPr>
    <w:rPr>
      <w:rFonts w:ascii="Arial" w:eastAsia="Arial" w:hAnsi="Arial" w:cs="Times New Roman"/>
      <w:sz w:val="22"/>
      <w:szCs w:val="18"/>
    </w:rPr>
  </w:style>
  <w:style w:type="paragraph" w:customStyle="1" w:styleId="Numbers1">
    <w:name w:val="Numbers 1"/>
    <w:basedOn w:val="ListParagraph"/>
    <w:uiPriority w:val="11"/>
    <w:qFormat/>
    <w:rsid w:val="000A6474"/>
    <w:pPr>
      <w:keepLines/>
      <w:numPr>
        <w:numId w:val="4"/>
      </w:numPr>
      <w:spacing w:before="80" w:after="0"/>
      <w:ind w:left="397" w:hanging="397"/>
      <w:contextualSpacing w:val="0"/>
    </w:pPr>
    <w:rPr>
      <w:rFonts w:ascii="Arial" w:hAnsi="Arial" w:cs="Arial"/>
      <w:szCs w:val="22"/>
    </w:rPr>
  </w:style>
  <w:style w:type="paragraph" w:customStyle="1" w:styleId="Numbers2">
    <w:name w:val="Numbers 2"/>
    <w:basedOn w:val="ListParagraph"/>
    <w:uiPriority w:val="11"/>
    <w:qFormat/>
    <w:rsid w:val="000A6474"/>
    <w:pPr>
      <w:keepLines/>
      <w:numPr>
        <w:ilvl w:val="1"/>
        <w:numId w:val="4"/>
      </w:numPr>
      <w:spacing w:before="80" w:after="0"/>
      <w:ind w:left="794" w:hanging="397"/>
      <w:contextualSpacing w:val="0"/>
    </w:pPr>
    <w:rPr>
      <w:rFonts w:ascii="Arial" w:hAnsi="Arial" w:cs="Arial"/>
      <w:szCs w:val="22"/>
    </w:rPr>
  </w:style>
  <w:style w:type="paragraph" w:customStyle="1" w:styleId="Numbers3">
    <w:name w:val="Numbers 3"/>
    <w:basedOn w:val="ListParagraph"/>
    <w:uiPriority w:val="11"/>
    <w:qFormat/>
    <w:rsid w:val="000A6474"/>
    <w:pPr>
      <w:keepLines/>
      <w:numPr>
        <w:ilvl w:val="2"/>
        <w:numId w:val="4"/>
      </w:numPr>
      <w:spacing w:before="80" w:after="0"/>
      <w:ind w:left="1191" w:hanging="397"/>
      <w:contextualSpacing w:val="0"/>
    </w:pPr>
    <w:rPr>
      <w:rFonts w:ascii="Arial" w:hAnsi="Arial" w:cs="Arial"/>
      <w:szCs w:val="22"/>
    </w:rPr>
  </w:style>
  <w:style w:type="paragraph" w:customStyle="1" w:styleId="MainHeading">
    <w:name w:val="Main Heading"/>
    <w:basedOn w:val="TOCHeading"/>
    <w:next w:val="BodyText"/>
    <w:uiPriority w:val="9"/>
    <w:qFormat/>
    <w:rsid w:val="000635BB"/>
    <w:pPr>
      <w:pageBreakBefore/>
      <w:spacing w:after="120"/>
      <w:outlineLvl w:val="3"/>
    </w:pPr>
    <w:rPr>
      <w:sz w:val="44"/>
      <w:szCs w:val="44"/>
    </w:rPr>
  </w:style>
  <w:style w:type="paragraph" w:styleId="Quote">
    <w:name w:val="Quote"/>
    <w:basedOn w:val="BodyText"/>
    <w:next w:val="BodyText"/>
    <w:link w:val="QuoteChar"/>
    <w:uiPriority w:val="11"/>
    <w:qFormat/>
    <w:rsid w:val="008C7461"/>
    <w:pPr>
      <w:spacing w:before="114" w:after="114"/>
      <w:ind w:left="70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1"/>
    <w:rsid w:val="008C7461"/>
    <w:rPr>
      <w:i/>
      <w:iCs/>
      <w:sz w:val="22"/>
      <w:szCs w:val="20"/>
      <w:lang w:val="en-AU"/>
    </w:rPr>
  </w:style>
  <w:style w:type="paragraph" w:customStyle="1" w:styleId="QuoteBullet">
    <w:name w:val="Quote Bullet"/>
    <w:basedOn w:val="ListParagraph"/>
    <w:uiPriority w:val="11"/>
    <w:qFormat/>
    <w:rsid w:val="00393519"/>
    <w:pPr>
      <w:numPr>
        <w:numId w:val="5"/>
      </w:numPr>
      <w:spacing w:before="80" w:after="0" w:line="260" w:lineRule="atLeast"/>
      <w:ind w:left="1134" w:hanging="425"/>
      <w:contextualSpacing w:val="0"/>
    </w:pPr>
    <w:rPr>
      <w:i/>
      <w:iCs/>
      <w:szCs w:val="22"/>
    </w:rPr>
  </w:style>
  <w:style w:type="paragraph" w:customStyle="1" w:styleId="GlossaryTableCol1">
    <w:name w:val="Glossary Table Col 1"/>
    <w:basedOn w:val="TableText"/>
    <w:rsid w:val="00DA12FD"/>
    <w:rPr>
      <w:b/>
      <w:bCs/>
    </w:rPr>
  </w:style>
  <w:style w:type="paragraph" w:customStyle="1" w:styleId="GlossaryTableDefinitionColumn">
    <w:name w:val="Glossary Table Definition Column"/>
    <w:basedOn w:val="TableText"/>
    <w:rsid w:val="00DA12FD"/>
    <w:rPr>
      <w:sz w:val="22"/>
      <w:szCs w:val="20"/>
    </w:rPr>
  </w:style>
  <w:style w:type="paragraph" w:customStyle="1" w:styleId="AppendixMainHeading">
    <w:name w:val="Appendix Main Heading"/>
    <w:basedOn w:val="MainHeading"/>
    <w:uiPriority w:val="13"/>
    <w:rsid w:val="002444C8"/>
    <w:pPr>
      <w:outlineLvl w:val="7"/>
    </w:pPr>
    <w:rPr>
      <w:color w:val="003863" w:themeColor="text2"/>
    </w:rPr>
  </w:style>
  <w:style w:type="paragraph" w:styleId="TOC8">
    <w:name w:val="toc 8"/>
    <w:basedOn w:val="Normal"/>
    <w:next w:val="Normal"/>
    <w:autoRedefine/>
    <w:uiPriority w:val="39"/>
    <w:unhideWhenUsed/>
    <w:rsid w:val="00E32ECF"/>
    <w:pPr>
      <w:tabs>
        <w:tab w:val="right" w:pos="9629"/>
      </w:tabs>
      <w:spacing w:after="100"/>
    </w:pPr>
    <w:rPr>
      <w:noProof/>
      <w:color w:val="FFFFFF" w:themeColor="background1"/>
    </w:rPr>
  </w:style>
  <w:style w:type="paragraph" w:customStyle="1" w:styleId="CaseStudyTableHeaderStyle">
    <w:name w:val="Case Study Table Header Style"/>
    <w:basedOn w:val="TableHeader"/>
    <w:uiPriority w:val="11"/>
    <w:qFormat/>
    <w:rsid w:val="00FC579B"/>
    <w:pPr>
      <w:spacing w:before="60" w:after="60"/>
    </w:pPr>
  </w:style>
  <w:style w:type="paragraph" w:customStyle="1" w:styleId="ReportCover1">
    <w:name w:val="Report Cover 1"/>
    <w:rsid w:val="00F170AB"/>
    <w:pPr>
      <w:spacing w:before="1140"/>
    </w:pPr>
    <w:rPr>
      <w:color w:val="003863" w:themeColor="text2"/>
      <w:sz w:val="28"/>
      <w:szCs w:val="28"/>
      <w:lang w:val="en-AU"/>
    </w:rPr>
  </w:style>
  <w:style w:type="table" w:customStyle="1" w:styleId="EnergyPolicyTableblue">
    <w:name w:val="Energy Policy Table blue"/>
    <w:basedOn w:val="TableNormal"/>
    <w:uiPriority w:val="99"/>
    <w:rsid w:val="00E06D69"/>
    <w:rPr>
      <w:rFonts w:ascii="Arial" w:hAnsi="Arial"/>
      <w:color w:val="373636" w:themeColor="text1"/>
      <w:sz w:val="20"/>
    </w:rPr>
    <w:tblPr>
      <w:tblStyleRowBandSize w:val="1"/>
      <w:tblStyleColBandSize w:val="1"/>
      <w:tblBorders>
        <w:bottom w:val="single" w:sz="2" w:space="0" w:color="809CB1"/>
        <w:insideH w:val="single" w:sz="2" w:space="0" w:color="809CB1"/>
      </w:tblBorders>
      <w:tblCellMar>
        <w:top w:w="28" w:type="dxa"/>
        <w:bottom w:w="28" w:type="dxa"/>
      </w:tblCellMar>
    </w:tblPr>
    <w:tblStylePr w:type="firstRow">
      <w:pPr>
        <w:jc w:val="left"/>
      </w:pPr>
      <w:rPr>
        <w:rFonts w:asciiTheme="minorHAnsi" w:hAnsiTheme="minorHAnsi"/>
        <w:b/>
        <w:color w:val="auto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863" w:themeFill="text2"/>
      </w:tcPr>
    </w:tblStylePr>
    <w:tblStylePr w:type="firstCol">
      <w:pPr>
        <w:jc w:val="left"/>
      </w:pPr>
      <w:rPr>
        <w:b w:val="0"/>
      </w:rPr>
      <w:tblPr>
        <w:tblCellMar>
          <w:top w:w="57" w:type="dxa"/>
          <w:left w:w="85" w:type="dxa"/>
          <w:bottom w:w="57" w:type="dxa"/>
          <w:right w:w="85" w:type="dxa"/>
        </w:tblCellMar>
      </w:tblPr>
    </w:tblStylePr>
    <w:tblStylePr w:type="band2Horz">
      <w:tblPr/>
      <w:tcPr>
        <w:shd w:val="clear" w:color="auto" w:fill="E7F5FA"/>
      </w:tcPr>
    </w:tblStylePr>
  </w:style>
  <w:style w:type="paragraph" w:styleId="ListBullet">
    <w:name w:val="List Bullet"/>
    <w:basedOn w:val="BodyText"/>
    <w:qFormat/>
    <w:rsid w:val="000570D7"/>
    <w:pPr>
      <w:numPr>
        <w:numId w:val="6"/>
      </w:numPr>
      <w:spacing w:before="200" w:after="200" w:line="240" w:lineRule="auto"/>
    </w:pPr>
    <w:rPr>
      <w:rFonts w:eastAsia="Times New Roman" w:cs="Times New Roman"/>
      <w:szCs w:val="22"/>
      <w:lang w:eastAsia="en-AU"/>
    </w:rPr>
  </w:style>
  <w:style w:type="paragraph" w:styleId="ListBullet2">
    <w:name w:val="List Bullet 2"/>
    <w:basedOn w:val="ListBullet"/>
    <w:qFormat/>
    <w:rsid w:val="000570D7"/>
    <w:pPr>
      <w:numPr>
        <w:ilvl w:val="1"/>
      </w:numPr>
    </w:pPr>
  </w:style>
  <w:style w:type="paragraph" w:styleId="ListBullet3">
    <w:name w:val="List Bullet 3"/>
    <w:basedOn w:val="ListBullet2"/>
    <w:qFormat/>
    <w:rsid w:val="000570D7"/>
    <w:pPr>
      <w:numPr>
        <w:ilvl w:val="2"/>
      </w:numPr>
    </w:pPr>
  </w:style>
  <w:style w:type="paragraph" w:styleId="ListBullet4">
    <w:name w:val="List Bullet 4"/>
    <w:basedOn w:val="Normal"/>
    <w:rsid w:val="000570D7"/>
    <w:pPr>
      <w:numPr>
        <w:ilvl w:val="3"/>
        <w:numId w:val="6"/>
      </w:numPr>
      <w:spacing w:before="200" w:after="200"/>
    </w:pPr>
    <w:rPr>
      <w:rFonts w:eastAsia="Times New Roman" w:cs="Times New Roman"/>
      <w:sz w:val="22"/>
      <w:szCs w:val="22"/>
      <w:lang w:eastAsia="en-AU"/>
    </w:rPr>
  </w:style>
  <w:style w:type="paragraph" w:styleId="ListBullet5">
    <w:name w:val="List Bullet 5"/>
    <w:basedOn w:val="Normal"/>
    <w:rsid w:val="000570D7"/>
    <w:pPr>
      <w:numPr>
        <w:ilvl w:val="4"/>
        <w:numId w:val="6"/>
      </w:numPr>
      <w:spacing w:before="200" w:after="200"/>
    </w:pPr>
    <w:rPr>
      <w:rFonts w:eastAsia="Times New Roman" w:cs="Times New Roman"/>
      <w:sz w:val="22"/>
      <w:szCs w:val="22"/>
      <w:lang w:eastAsia="en-AU"/>
    </w:rPr>
  </w:style>
  <w:style w:type="numbering" w:customStyle="1" w:styleId="TableNumbering">
    <w:name w:val="TableNumbering"/>
    <w:uiPriority w:val="99"/>
    <w:rsid w:val="000570D7"/>
    <w:pPr>
      <w:numPr>
        <w:numId w:val="7"/>
      </w:numPr>
    </w:pPr>
  </w:style>
  <w:style w:type="character" w:customStyle="1" w:styleId="Bold">
    <w:name w:val="Bold"/>
    <w:uiPriority w:val="1"/>
    <w:qFormat/>
    <w:rsid w:val="000570D7"/>
    <w:rPr>
      <w:b/>
    </w:rPr>
  </w:style>
  <w:style w:type="paragraph" w:styleId="NormalWeb">
    <w:name w:val="Normal (Web)"/>
    <w:basedOn w:val="Normal"/>
    <w:uiPriority w:val="99"/>
    <w:rsid w:val="000570D7"/>
    <w:rPr>
      <w:rFonts w:eastAsia="Times New Roman" w:cs="Times New Roman"/>
      <w:sz w:val="22"/>
      <w:szCs w:val="24"/>
      <w:lang w:eastAsia="en-AU"/>
    </w:rPr>
  </w:style>
  <w:style w:type="paragraph" w:customStyle="1" w:styleId="TimelineHeading">
    <w:name w:val="Timeline Heading"/>
    <w:basedOn w:val="Normal"/>
    <w:qFormat/>
    <w:rsid w:val="000570D7"/>
    <w:pPr>
      <w:spacing w:before="100"/>
      <w:jc w:val="center"/>
    </w:pPr>
    <w:rPr>
      <w:rFonts w:ascii="Arial" w:eastAsia="Times New Roman" w:hAnsi="Arial" w:cs="Mangal"/>
      <w:sz w:val="16"/>
      <w:szCs w:val="16"/>
      <w:lang w:eastAsia="en-AU"/>
    </w:rPr>
  </w:style>
  <w:style w:type="paragraph" w:customStyle="1" w:styleId="TimelineText">
    <w:name w:val="Timeline Text"/>
    <w:basedOn w:val="Normal"/>
    <w:qFormat/>
    <w:rsid w:val="000570D7"/>
    <w:pPr>
      <w:jc w:val="center"/>
    </w:pPr>
    <w:rPr>
      <w:rFonts w:ascii="Arial" w:eastAsia="Times New Roman" w:hAnsi="Arial" w:cs="Mangal"/>
      <w:sz w:val="16"/>
      <w:szCs w:val="16"/>
      <w:lang w:eastAsia="en-AU"/>
    </w:rPr>
  </w:style>
  <w:style w:type="paragraph" w:customStyle="1" w:styleId="BodyCopyIMO">
    <w:name w:val="Body Copy IMO"/>
    <w:basedOn w:val="Normal"/>
    <w:qFormat/>
    <w:rsid w:val="00D73E06"/>
    <w:pPr>
      <w:widowControl w:val="0"/>
      <w:autoSpaceDE w:val="0"/>
      <w:autoSpaceDN w:val="0"/>
      <w:adjustRightInd w:val="0"/>
      <w:spacing w:before="240" w:after="120"/>
      <w:jc w:val="both"/>
      <w:textAlignment w:val="center"/>
    </w:pPr>
    <w:rPr>
      <w:rFonts w:ascii="Arial" w:eastAsia="Times New Roman" w:hAnsi="Arial" w:cs="Times New Roman"/>
      <w:color w:val="000000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5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6C5"/>
  </w:style>
  <w:style w:type="character" w:customStyle="1" w:styleId="CommentTextChar">
    <w:name w:val="Comment Text Char"/>
    <w:basedOn w:val="DefaultParagraphFont"/>
    <w:link w:val="CommentText"/>
    <w:uiPriority w:val="99"/>
    <w:rsid w:val="007D56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6C5"/>
    <w:rPr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C5"/>
    <w:rPr>
      <w:rFonts w:ascii="Segoe UI" w:hAnsi="Segoe UI" w:cs="Segoe UI"/>
      <w:sz w:val="18"/>
      <w:szCs w:val="18"/>
      <w:lang w:val="en-AU"/>
    </w:rPr>
  </w:style>
  <w:style w:type="paragraph" w:customStyle="1" w:styleId="BoldHeading">
    <w:name w:val="Bold Heading"/>
    <w:basedOn w:val="BodyText"/>
    <w:next w:val="BodyText"/>
    <w:qFormat/>
    <w:rsid w:val="001547B0"/>
    <w:pPr>
      <w:spacing w:before="240" w:after="120" w:line="240" w:lineRule="auto"/>
    </w:pPr>
    <w:rPr>
      <w:rFonts w:eastAsia="Times New Roman" w:cs="Times New Roman"/>
      <w:b/>
      <w:lang w:eastAsia="en-AU"/>
    </w:rPr>
  </w:style>
  <w:style w:type="character" w:customStyle="1" w:styleId="ui-provider">
    <w:name w:val="ui-provider"/>
    <w:basedOn w:val="DefaultParagraphFont"/>
    <w:rsid w:val="00C820E6"/>
  </w:style>
  <w:style w:type="paragraph" w:customStyle="1" w:styleId="IntroPara">
    <w:name w:val="Intro Para"/>
    <w:basedOn w:val="Normal"/>
    <w:next w:val="BodyText"/>
    <w:qFormat/>
    <w:rsid w:val="001346CD"/>
    <w:pPr>
      <w:spacing w:after="170" w:line="300" w:lineRule="exact"/>
    </w:pPr>
    <w:rPr>
      <w:b/>
      <w:bCs/>
      <w:color w:val="0092C8" w:themeColor="accent1"/>
      <w:sz w:val="24"/>
      <w:szCs w:val="24"/>
    </w:rPr>
  </w:style>
  <w:style w:type="paragraph" w:styleId="Revision">
    <w:name w:val="Revision"/>
    <w:hidden/>
    <w:uiPriority w:val="99"/>
    <w:semiHidden/>
    <w:rsid w:val="00BC16D0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rawa.com.au/rule-change-panel/wholesale-electricity-market-rules" TargetMode="External"/><Relationship Id="rId18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government/document-collections/wem-procedure" TargetMode="External"/><Relationship Id="rId29" Type="http://schemas.openxmlformats.org/officeDocument/2006/relationships/hyperlink" Target="http://www.energy.wa.gov.au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a.gov.au/government/document-collections/wem-procedure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energy.wa.gov.au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nergymarkets@dmirs.wa.gov.au" TargetMode="External"/><Relationship Id="rId30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nergy%20Policy%20WA\Templates\External%20templates\Report-template-external-202207.dotx" TargetMode="External"/></Relationships>
</file>

<file path=word/theme/theme1.xml><?xml version="1.0" encoding="utf-8"?>
<a:theme xmlns:a="http://schemas.openxmlformats.org/drawingml/2006/main" name="Office Theme">
  <a:themeElements>
    <a:clrScheme name="Energy Policy WA">
      <a:dk1>
        <a:srgbClr val="373636"/>
      </a:dk1>
      <a:lt1>
        <a:srgbClr val="FFFFFF"/>
      </a:lt1>
      <a:dk2>
        <a:srgbClr val="003863"/>
      </a:dk2>
      <a:lt2>
        <a:srgbClr val="CACACA"/>
      </a:lt2>
      <a:accent1>
        <a:srgbClr val="0092C8"/>
      </a:accent1>
      <a:accent2>
        <a:srgbClr val="00A79F"/>
      </a:accent2>
      <a:accent3>
        <a:srgbClr val="7267A4"/>
      </a:accent3>
      <a:accent4>
        <a:srgbClr val="E0D400"/>
      </a:accent4>
      <a:accent5>
        <a:srgbClr val="FD8800"/>
      </a:accent5>
      <a:accent6>
        <a:srgbClr val="E03F28"/>
      </a:accent6>
      <a:hlink>
        <a:srgbClr val="003863"/>
      </a:hlink>
      <a:folHlink>
        <a:srgbClr val="373636"/>
      </a:folHlink>
    </a:clrScheme>
    <a:fontScheme name="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65F1F92071475276E05315230A0A9CBF" version="1.0.0">
  <systemFields>
    <field name="Objective-Id">
      <value order="0">A67791127</value>
    </field>
    <field name="Objective-Title">
      <value order="0">WEM Procedure: Dispute Resolution Mechanism for the release of Market Information</value>
    </field>
    <field name="Objective-Description">
      <value order="0"/>
    </field>
    <field name="Objective-CreationStamp">
      <value order="0">2023-09-20T04:20:32Z</value>
    </field>
    <field name="Objective-IsApproved">
      <value order="0">false</value>
    </field>
    <field name="Objective-IsPublished">
      <value order="0">true</value>
    </field>
    <field name="Objective-DatePublished">
      <value order="0">2023-09-21T13:49:30Z</value>
    </field>
    <field name="Objective-ModificationStamp">
      <value order="0">2023-09-21T13:49:31Z</value>
    </field>
    <field name="Objective-Owner">
      <value order="0">GUNN, Bronwyn</value>
    </field>
    <field name="Objective-Path">
      <value order="0">DMIRS Global Folder:02 Corporate File Plan:Energy Policy Group:Energy Policy:Strategic Management:Compliance:Energy Policy WA - Wholesale Markets Branch - Internal Memoranda:CECP_2023_01 - WEM Procedure - Dispute Resolution Mechanism for the release of Market Information - Consultation Summary</value>
    </field>
    <field name="Objective-Parent">
      <value order="0">CECP_2023_01 - WEM Procedure - Dispute Resolution Mechanism for the release of Market Information - Consultation Summary</value>
    </field>
    <field name="Objective-State">
      <value order="0">Published</value>
    </field>
    <field name="Objective-VersionId">
      <value order="0">vA72318827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2022/00064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E0D67AF7C5A45A9AFAB2941A45639" ma:contentTypeVersion="15" ma:contentTypeDescription="Create a new document." ma:contentTypeScope="" ma:versionID="49d98be55ea326445c452f9d74a485e7">
  <xsd:schema xmlns:xsd="http://www.w3.org/2001/XMLSchema" xmlns:xs="http://www.w3.org/2001/XMLSchema" xmlns:p="http://schemas.microsoft.com/office/2006/metadata/properties" xmlns:ns3="3925677b-0ba0-4a4e-a9ee-ad33fe4b9c91" xmlns:ns4="e25e2ea0-c6d3-48b5-9b2f-12321b2fd8b9" targetNamespace="http://schemas.microsoft.com/office/2006/metadata/properties" ma:root="true" ma:fieldsID="d66d59d52908315abc3d79df8b2c68af" ns3:_="" ns4:_="">
    <xsd:import namespace="3925677b-0ba0-4a4e-a9ee-ad33fe4b9c91"/>
    <xsd:import namespace="e25e2ea0-c6d3-48b5-9b2f-12321b2fd8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5677b-0ba0-4a4e-a9ee-ad33fe4b9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e2ea0-c6d3-48b5-9b2f-12321b2fd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25677b-0ba0-4a4e-a9ee-ad33fe4b9c91" xsi:nil="true"/>
  </documentManagement>
</p:properties>
</file>

<file path=customXml/itemProps1.xml><?xml version="1.0" encoding="utf-8"?>
<ds:datastoreItem xmlns:ds="http://schemas.openxmlformats.org/officeDocument/2006/customXml" ds:itemID="{06DC474E-BAF5-4D7C-8DAF-B7DB570C4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A9BE9-276D-4EDB-9639-1086B98F2A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4.xml><?xml version="1.0" encoding="utf-8"?>
<ds:datastoreItem xmlns:ds="http://schemas.openxmlformats.org/officeDocument/2006/customXml" ds:itemID="{4DEAFDBF-0112-4C6C-A6CB-59B1D3F1D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5677b-0ba0-4a4e-a9ee-ad33fe4b9c91"/>
    <ds:schemaRef ds:uri="e25e2ea0-c6d3-48b5-9b2f-12321b2fd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98A7C5-6C5B-4E21-9230-444E90EE73D0}">
  <ds:schemaRefs>
    <ds:schemaRef ds:uri="http://schemas.microsoft.com/office/2006/metadata/properties"/>
    <ds:schemaRef ds:uri="http://schemas.microsoft.com/office/infopath/2007/PartnerControls"/>
    <ds:schemaRef ds:uri="3925677b-0ba0-4a4e-a9ee-ad33fe4b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Report-template-external-202207</Template>
  <TotalTime>3</TotalTime>
  <Pages>5</Pages>
  <Words>739</Words>
  <Characters>4053</Characters>
  <Application>Microsoft Office Word</Application>
  <DocSecurity>0</DocSecurity>
  <Lines>96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REBELO SALVIANO, Isadora</dc:creator>
  <cp:keywords/>
  <dc:description/>
  <cp:lastModifiedBy>REBELO SALVIANO, Isadora</cp:lastModifiedBy>
  <cp:revision>2</cp:revision>
  <dcterms:created xsi:type="dcterms:W3CDTF">2023-09-21T23:48:00Z</dcterms:created>
  <dcterms:modified xsi:type="dcterms:W3CDTF">2023-09-21T23:48:00Z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0x010100BB3E0D67AF7C5A45A9AFAB2941A45639</vt:lpwstr>
  </property>
  <property fmtid="{D5CDD505-2E9C-101B-9397-08002B2CF9AE}" pid="3" name="Objective-Id">
    <vt:lpwstr>A67791127</vt:lpwstr>
  </property>
  <property fmtid="{D5CDD505-2E9C-101B-9397-08002B2CF9AE}" pid="4" name="Objective-Title">
    <vt:lpwstr>WEM Procedure: Dispute Resolution Mechanism for the release of Market Information</vt:lpwstr>
  </property>
  <property fmtid="{D5CDD505-2E9C-101B-9397-08002B2CF9AE}" pid="5" name="Objective-Description">
    <vt:lpwstr/>
  </property>
  <property fmtid="{D5CDD505-2E9C-101B-9397-08002B2CF9AE}" pid="6" name="Objective-CreationStamp">
    <vt:filetime>2023-09-20T04:20:32Z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2023-09-21T13:49:30Z</vt:filetime>
  </property>
  <property fmtid="{D5CDD505-2E9C-101B-9397-08002B2CF9AE}" pid="10" name="Objective-ModificationStamp">
    <vt:filetime>2023-09-21T13:49:31Z</vt:filetime>
  </property>
  <property fmtid="{D5CDD505-2E9C-101B-9397-08002B2CF9AE}" pid="11" name="Objective-Owner">
    <vt:lpwstr>GUNN, Bronwyn</vt:lpwstr>
  </property>
  <property fmtid="{D5CDD505-2E9C-101B-9397-08002B2CF9AE}" pid="12" name="Objective-Path">
    <vt:lpwstr>DMIRS Global Folder:02 Corporate File Plan:Energy Policy Group:Energy Policy:Strategic Management:Compliance:Energy Policy WA - Wholesale Markets Branch - Internal Memoranda:CECP_2023_01 - WEM Procedure - Dispute Resolution Mechanism for the release of Market Information - Consultation Summary</vt:lpwstr>
  </property>
  <property fmtid="{D5CDD505-2E9C-101B-9397-08002B2CF9AE}" pid="13" name="Objective-Parent">
    <vt:lpwstr>CECP_2023_01 - WEM Procedure - Dispute Resolution Mechanism for the release of Market Information - Consultation Summary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vA72318827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2022/00064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Internal Reference">
    <vt:lpwstr/>
  </property>
  <property fmtid="{D5CDD505-2E9C-101B-9397-08002B2CF9AE}" pid="27" name="Objective-Archive Box">
    <vt:lpwstr/>
  </property>
  <property fmtid="{D5CDD505-2E9C-101B-9397-08002B2CF9AE}" pid="28" name="Objective-Migrated Id">
    <vt:lpwstr/>
  </property>
  <property fmtid="{D5CDD505-2E9C-101B-9397-08002B2CF9AE}" pid="29" name="Objective-Foreign Barcode">
    <vt:lpwstr/>
  </property>
  <property fmtid="{D5CDD505-2E9C-101B-9397-08002B2CF9AE}" pid="30" name="Objective-PCI DSS Checked">
    <vt:lpwstr/>
  </property>
  <property fmtid="{D5CDD505-2E9C-101B-9397-08002B2CF9AE}" pid="31" name="Objective-End User">
    <vt:lpwstr/>
  </property>
  <property fmtid="{D5CDD505-2E9C-101B-9397-08002B2CF9AE}" pid="32" name="Objective-Additional File Numbers">
    <vt:lpwstr/>
  </property>
  <property fmtid="{D5CDD505-2E9C-101B-9397-08002B2CF9AE}" pid="33" name="Objective-Record Number">
    <vt:lpwstr/>
  </property>
</Properties>
</file>