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08850293"/>
        <w:docPartObj>
          <w:docPartGallery w:val="Cover Pages"/>
          <w:docPartUnique/>
        </w:docPartObj>
      </w:sdtPr>
      <w:sdtEndPr/>
      <w:sdtContent>
        <w:p w14:paraId="2AB95F34" w14:textId="0D3D6808" w:rsidR="005B584E" w:rsidRDefault="005B584E"/>
        <w:p w14:paraId="24861B72" w14:textId="23E05027" w:rsidR="005B584E" w:rsidRDefault="005B584E"/>
        <w:p w14:paraId="47D797D1" w14:textId="07CCB9ED" w:rsidR="005B584E" w:rsidRDefault="00D72E40">
          <w:r>
            <w:rPr>
              <w:noProof/>
              <w:lang w:val="en-US"/>
            </w:rPr>
            <mc:AlternateContent>
              <mc:Choice Requires="wps">
                <w:drawing>
                  <wp:anchor distT="0" distB="0" distL="114300" distR="114300" simplePos="0" relativeHeight="251659264" behindDoc="0" locked="0" layoutInCell="1" allowOverlap="1" wp14:anchorId="74C28D47" wp14:editId="6C97A5E4">
                    <wp:simplePos x="0" y="0"/>
                    <wp:positionH relativeFrom="column">
                      <wp:posOffset>-647700</wp:posOffset>
                    </wp:positionH>
                    <wp:positionV relativeFrom="paragraph">
                      <wp:posOffset>817245</wp:posOffset>
                    </wp:positionV>
                    <wp:extent cx="6908800" cy="2247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247900"/>
                            </a:xfrm>
                            <a:prstGeom prst="rect">
                              <a:avLst/>
                            </a:prstGeom>
                            <a:noFill/>
                            <a:ln w="9525">
                              <a:noFill/>
                              <a:miter lim="800000"/>
                              <a:headEnd/>
                              <a:tailEnd/>
                            </a:ln>
                          </wps:spPr>
                          <wps:txbx>
                            <w:txbxContent>
                              <w:p w14:paraId="415381B4" w14:textId="3B1F08E8" w:rsidR="00D72E40" w:rsidRPr="00E301BE" w:rsidRDefault="00420F24" w:rsidP="00E301BE">
                                <w:pPr>
                                  <w:pStyle w:val="BasicParagraph"/>
                                  <w:spacing w:after="312"/>
                                  <w:rPr>
                                    <w:rFonts w:ascii="Arial" w:hAnsi="Arial" w:cs="Arial"/>
                                    <w:b/>
                                    <w:bCs/>
                                    <w:color w:val="0054A6"/>
                                    <w:sz w:val="56"/>
                                    <w:szCs w:val="56"/>
                                  </w:rPr>
                                </w:pPr>
                                <w:r w:rsidRPr="00E301BE">
                                  <w:rPr>
                                    <w:rFonts w:ascii="Arial" w:hAnsi="Arial" w:cs="Arial"/>
                                    <w:b/>
                                    <w:bCs/>
                                    <w:color w:val="0054A6"/>
                                    <w:sz w:val="56"/>
                                    <w:szCs w:val="56"/>
                                  </w:rPr>
                                  <w:t xml:space="preserve">Child </w:t>
                                </w:r>
                                <w:r w:rsidR="003A3AF8">
                                  <w:rPr>
                                    <w:rFonts w:ascii="Arial" w:hAnsi="Arial" w:cs="Arial"/>
                                    <w:b/>
                                    <w:bCs/>
                                    <w:color w:val="0054A6"/>
                                    <w:sz w:val="56"/>
                                    <w:szCs w:val="56"/>
                                  </w:rPr>
                                  <w:t>S</w:t>
                                </w:r>
                                <w:r w:rsidRPr="00E301BE">
                                  <w:rPr>
                                    <w:rFonts w:ascii="Arial" w:hAnsi="Arial" w:cs="Arial"/>
                                    <w:b/>
                                    <w:bCs/>
                                    <w:color w:val="0054A6"/>
                                    <w:sz w:val="56"/>
                                    <w:szCs w:val="56"/>
                                  </w:rPr>
                                  <w:t xml:space="preserve">afe </w:t>
                                </w:r>
                                <w:r w:rsidR="003A3AF8">
                                  <w:rPr>
                                    <w:rFonts w:ascii="Arial" w:hAnsi="Arial" w:cs="Arial"/>
                                    <w:b/>
                                    <w:bCs/>
                                    <w:color w:val="0054A6"/>
                                    <w:sz w:val="56"/>
                                    <w:szCs w:val="56"/>
                                  </w:rPr>
                                  <w:t>A</w:t>
                                </w:r>
                                <w:r w:rsidR="00184E5F" w:rsidRPr="00E301BE">
                                  <w:rPr>
                                    <w:rFonts w:ascii="Arial" w:hAnsi="Arial" w:cs="Arial"/>
                                    <w:b/>
                                    <w:bCs/>
                                    <w:color w:val="0054A6"/>
                                    <w:sz w:val="56"/>
                                    <w:szCs w:val="56"/>
                                  </w:rPr>
                                  <w:t xml:space="preserve">wareness </w:t>
                                </w:r>
                                <w:r w:rsidR="003A3AF8">
                                  <w:rPr>
                                    <w:rFonts w:ascii="Arial" w:hAnsi="Arial" w:cs="Arial"/>
                                    <w:b/>
                                    <w:bCs/>
                                    <w:color w:val="0054A6"/>
                                    <w:sz w:val="56"/>
                                    <w:szCs w:val="56"/>
                                  </w:rPr>
                                  <w:t>P</w:t>
                                </w:r>
                                <w:r w:rsidR="00184E5F" w:rsidRPr="00E301BE">
                                  <w:rPr>
                                    <w:rFonts w:ascii="Arial" w:hAnsi="Arial" w:cs="Arial"/>
                                    <w:b/>
                                    <w:bCs/>
                                    <w:color w:val="0054A6"/>
                                    <w:sz w:val="56"/>
                                    <w:szCs w:val="56"/>
                                  </w:rPr>
                                  <w:t>olicy for</w:t>
                                </w:r>
                                <w:r w:rsidRPr="00E301BE">
                                  <w:rPr>
                                    <w:rFonts w:ascii="Arial" w:hAnsi="Arial" w:cs="Arial"/>
                                    <w:b/>
                                    <w:bCs/>
                                    <w:color w:val="0054A6"/>
                                    <w:sz w:val="56"/>
                                    <w:szCs w:val="56"/>
                                  </w:rPr>
                                  <w:t xml:space="preserve"> Local Government</w:t>
                                </w:r>
                              </w:p>
                              <w:p w14:paraId="5C51549A" w14:textId="164FF8F1" w:rsidR="00D72E40" w:rsidRPr="00E301BE" w:rsidRDefault="00420F24" w:rsidP="00E301BE">
                                <w:pPr>
                                  <w:pStyle w:val="BasicParagraph"/>
                                  <w:spacing w:after="312"/>
                                  <w:rPr>
                                    <w:rFonts w:ascii="Arial" w:hAnsi="Arial" w:cs="Arial"/>
                                    <w:b/>
                                    <w:bCs/>
                                    <w:color w:val="00B8B0"/>
                                    <w:sz w:val="36"/>
                                    <w:szCs w:val="36"/>
                                  </w:rPr>
                                </w:pPr>
                                <w:r w:rsidRPr="00E301BE">
                                  <w:rPr>
                                    <w:rFonts w:ascii="Arial" w:hAnsi="Arial" w:cs="Arial"/>
                                    <w:b/>
                                    <w:bCs/>
                                    <w:color w:val="00B8B0"/>
                                    <w:sz w:val="36"/>
                                    <w:szCs w:val="36"/>
                                  </w:rPr>
                                  <w:t xml:space="preserve">Consultation </w:t>
                                </w:r>
                                <w:r w:rsidR="00054AC0" w:rsidRPr="00E301BE">
                                  <w:rPr>
                                    <w:rFonts w:ascii="Arial" w:hAnsi="Arial" w:cs="Arial"/>
                                    <w:b/>
                                    <w:bCs/>
                                    <w:color w:val="00B8B0"/>
                                    <w:sz w:val="36"/>
                                    <w:szCs w:val="36"/>
                                  </w:rPr>
                                  <w:t>DRAFT</w:t>
                                </w:r>
                              </w:p>
                              <w:p w14:paraId="150DEEB9" w14:textId="3BB3D098" w:rsidR="00E301BE" w:rsidRPr="00E301BE" w:rsidRDefault="00E301BE" w:rsidP="00E301BE">
                                <w:pPr>
                                  <w:pStyle w:val="BasicParagraph"/>
                                  <w:spacing w:after="312"/>
                                  <w:rPr>
                                    <w:rFonts w:ascii="Arial" w:hAnsi="Arial" w:cs="Arial"/>
                                    <w:b/>
                                    <w:bCs/>
                                    <w:color w:val="00B8B0"/>
                                    <w:sz w:val="36"/>
                                    <w:szCs w:val="36"/>
                                  </w:rPr>
                                </w:pPr>
                                <w:r w:rsidRPr="00E301BE">
                                  <w:rPr>
                                    <w:rFonts w:ascii="Arial" w:hAnsi="Arial" w:cs="Arial"/>
                                    <w:b/>
                                    <w:bCs/>
                                    <w:color w:val="00B8B0"/>
                                    <w:sz w:val="36"/>
                                    <w:szCs w:val="36"/>
                                  </w:rPr>
                                  <w:t>July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C28D47" id="_x0000_t202" coordsize="21600,21600" o:spt="202" path="m,l,21600r21600,l21600,xe">
                    <v:stroke joinstyle="miter"/>
                    <v:path gradientshapeok="t" o:connecttype="rect"/>
                  </v:shapetype>
                  <v:shape id="Text Box 2" o:spid="_x0000_s1026" type="#_x0000_t202" style="position:absolute;margin-left:-51pt;margin-top:64.35pt;width:544pt;height:17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" filled="f" stroked="f">
                    <v:textbox style="mso-fit-shape-to-text:t">
                      <w:txbxContent>
                        <w:p w14:paraId="415381B4" w14:textId="3B1F08E8" w:rsidR="00D72E40" w:rsidRPr="00E301BE" w:rsidRDefault="00420F24" w:rsidP="00E301BE">
                          <w:pPr>
                            <w:pStyle w:val="BasicParagraph"/>
                            <w:spacing w:after="312"/>
                            <w:rPr>
                              <w:rFonts w:ascii="Arial" w:hAnsi="Arial" w:cs="Arial"/>
                              <w:b/>
                              <w:bCs/>
                              <w:color w:val="0054A6"/>
                              <w:sz w:val="56"/>
                              <w:szCs w:val="56"/>
                            </w:rPr>
                          </w:pPr>
                          <w:r w:rsidRPr="00E301BE">
                            <w:rPr>
                              <w:rFonts w:ascii="Arial" w:hAnsi="Arial" w:cs="Arial"/>
                              <w:b/>
                              <w:bCs/>
                              <w:color w:val="0054A6"/>
                              <w:sz w:val="56"/>
                              <w:szCs w:val="56"/>
                            </w:rPr>
                            <w:t xml:space="preserve">Child </w:t>
                          </w:r>
                          <w:r w:rsidR="003A3AF8">
                            <w:rPr>
                              <w:rFonts w:ascii="Arial" w:hAnsi="Arial" w:cs="Arial"/>
                              <w:b/>
                              <w:bCs/>
                              <w:color w:val="0054A6"/>
                              <w:sz w:val="56"/>
                              <w:szCs w:val="56"/>
                            </w:rPr>
                            <w:t>S</w:t>
                          </w:r>
                          <w:r w:rsidRPr="00E301BE">
                            <w:rPr>
                              <w:rFonts w:ascii="Arial" w:hAnsi="Arial" w:cs="Arial"/>
                              <w:b/>
                              <w:bCs/>
                              <w:color w:val="0054A6"/>
                              <w:sz w:val="56"/>
                              <w:szCs w:val="56"/>
                            </w:rPr>
                            <w:t xml:space="preserve">afe </w:t>
                          </w:r>
                          <w:r w:rsidR="003A3AF8">
                            <w:rPr>
                              <w:rFonts w:ascii="Arial" w:hAnsi="Arial" w:cs="Arial"/>
                              <w:b/>
                              <w:bCs/>
                              <w:color w:val="0054A6"/>
                              <w:sz w:val="56"/>
                              <w:szCs w:val="56"/>
                            </w:rPr>
                            <w:t>A</w:t>
                          </w:r>
                          <w:r w:rsidR="00184E5F" w:rsidRPr="00E301BE">
                            <w:rPr>
                              <w:rFonts w:ascii="Arial" w:hAnsi="Arial" w:cs="Arial"/>
                              <w:b/>
                              <w:bCs/>
                              <w:color w:val="0054A6"/>
                              <w:sz w:val="56"/>
                              <w:szCs w:val="56"/>
                            </w:rPr>
                            <w:t xml:space="preserve">wareness </w:t>
                          </w:r>
                          <w:r w:rsidR="003A3AF8">
                            <w:rPr>
                              <w:rFonts w:ascii="Arial" w:hAnsi="Arial" w:cs="Arial"/>
                              <w:b/>
                              <w:bCs/>
                              <w:color w:val="0054A6"/>
                              <w:sz w:val="56"/>
                              <w:szCs w:val="56"/>
                            </w:rPr>
                            <w:t>P</w:t>
                          </w:r>
                          <w:r w:rsidR="00184E5F" w:rsidRPr="00E301BE">
                            <w:rPr>
                              <w:rFonts w:ascii="Arial" w:hAnsi="Arial" w:cs="Arial"/>
                              <w:b/>
                              <w:bCs/>
                              <w:color w:val="0054A6"/>
                              <w:sz w:val="56"/>
                              <w:szCs w:val="56"/>
                            </w:rPr>
                            <w:t>olicy for</w:t>
                          </w:r>
                          <w:r w:rsidRPr="00E301BE">
                            <w:rPr>
                              <w:rFonts w:ascii="Arial" w:hAnsi="Arial" w:cs="Arial"/>
                              <w:b/>
                              <w:bCs/>
                              <w:color w:val="0054A6"/>
                              <w:sz w:val="56"/>
                              <w:szCs w:val="56"/>
                            </w:rPr>
                            <w:t xml:space="preserve"> Local Government</w:t>
                          </w:r>
                        </w:p>
                        <w:p w14:paraId="5C51549A" w14:textId="164FF8F1" w:rsidR="00D72E40" w:rsidRPr="00E301BE" w:rsidRDefault="00420F24" w:rsidP="00E301BE">
                          <w:pPr>
                            <w:pStyle w:val="BasicParagraph"/>
                            <w:spacing w:after="312"/>
                            <w:rPr>
                              <w:rFonts w:ascii="Arial" w:hAnsi="Arial" w:cs="Arial"/>
                              <w:b/>
                              <w:bCs/>
                              <w:color w:val="00B8B0"/>
                              <w:sz w:val="36"/>
                              <w:szCs w:val="36"/>
                            </w:rPr>
                          </w:pPr>
                          <w:r w:rsidRPr="00E301BE">
                            <w:rPr>
                              <w:rFonts w:ascii="Arial" w:hAnsi="Arial" w:cs="Arial"/>
                              <w:b/>
                              <w:bCs/>
                              <w:color w:val="00B8B0"/>
                              <w:sz w:val="36"/>
                              <w:szCs w:val="36"/>
                            </w:rPr>
                            <w:t xml:space="preserve">Consultation </w:t>
                          </w:r>
                          <w:r w:rsidR="00054AC0" w:rsidRPr="00E301BE">
                            <w:rPr>
                              <w:rFonts w:ascii="Arial" w:hAnsi="Arial" w:cs="Arial"/>
                              <w:b/>
                              <w:bCs/>
                              <w:color w:val="00B8B0"/>
                              <w:sz w:val="36"/>
                              <w:szCs w:val="36"/>
                            </w:rPr>
                            <w:t>DRAFT</w:t>
                          </w:r>
                        </w:p>
                        <w:p w14:paraId="150DEEB9" w14:textId="3BB3D098" w:rsidR="00E301BE" w:rsidRPr="00E301BE" w:rsidRDefault="00E301BE" w:rsidP="00E301BE">
                          <w:pPr>
                            <w:pStyle w:val="BasicParagraph"/>
                            <w:spacing w:after="312"/>
                            <w:rPr>
                              <w:rFonts w:ascii="Arial" w:hAnsi="Arial" w:cs="Arial"/>
                              <w:b/>
                              <w:bCs/>
                              <w:color w:val="00B8B0"/>
                              <w:sz w:val="36"/>
                              <w:szCs w:val="36"/>
                            </w:rPr>
                          </w:pPr>
                          <w:r w:rsidRPr="00E301BE">
                            <w:rPr>
                              <w:rFonts w:ascii="Arial" w:hAnsi="Arial" w:cs="Arial"/>
                              <w:b/>
                              <w:bCs/>
                              <w:color w:val="00B8B0"/>
                              <w:sz w:val="36"/>
                              <w:szCs w:val="36"/>
                            </w:rPr>
                            <w:t>July 2022</w:t>
                          </w:r>
                        </w:p>
                      </w:txbxContent>
                    </v:textbox>
                  </v:shape>
                </w:pict>
              </mc:Fallback>
            </mc:AlternateContent>
          </w:r>
          <w:r w:rsidR="005B584E">
            <w:br w:type="page"/>
          </w:r>
        </w:p>
      </w:sdtContent>
    </w:sdt>
    <w:sdt>
      <w:sdtPr>
        <w:rPr>
          <w:rFonts w:ascii="Times New Roman" w:eastAsia="Times New Roman" w:hAnsi="Times New Roman" w:cs="Times New Roman"/>
          <w:b w:val="0"/>
          <w:bCs w:val="0"/>
          <w:color w:val="0054A6"/>
          <w:sz w:val="24"/>
          <w:szCs w:val="24"/>
          <w:lang w:val="en-US" w:eastAsia="ja-JP"/>
        </w:rPr>
        <w:id w:val="-1074274585"/>
        <w:docPartObj>
          <w:docPartGallery w:val="Table of Contents"/>
          <w:docPartUnique/>
        </w:docPartObj>
      </w:sdtPr>
      <w:sdtEndPr>
        <w:rPr>
          <w:rFonts w:asciiTheme="minorHAnsi" w:eastAsiaTheme="minorEastAsia" w:hAnsiTheme="minorHAnsi" w:cstheme="minorBidi"/>
          <w:noProof/>
          <w:color w:val="auto"/>
          <w:sz w:val="22"/>
          <w:szCs w:val="22"/>
        </w:rPr>
      </w:sdtEndPr>
      <w:sdtContent>
        <w:p w14:paraId="17245AB3" w14:textId="77777777" w:rsidR="00171795" w:rsidRPr="00242C2B" w:rsidRDefault="00171795" w:rsidP="00171795">
          <w:pPr>
            <w:pStyle w:val="TOCHeading"/>
            <w:spacing w:line="360" w:lineRule="auto"/>
            <w:rPr>
              <w:rFonts w:ascii="Arial" w:hAnsi="Arial"/>
              <w:color w:val="0054A6"/>
              <w:kern w:val="32"/>
              <w:sz w:val="36"/>
              <w:szCs w:val="36"/>
            </w:rPr>
          </w:pPr>
          <w:r w:rsidRPr="00242C2B">
            <w:rPr>
              <w:rFonts w:ascii="Arial" w:hAnsi="Arial"/>
              <w:color w:val="0054A6"/>
              <w:kern w:val="32"/>
              <w:sz w:val="36"/>
              <w:szCs w:val="36"/>
            </w:rPr>
            <w:t>Contents</w:t>
          </w:r>
        </w:p>
        <w:p w14:paraId="3FCC3EC0" w14:textId="7B279F50" w:rsidR="00054AC0" w:rsidRDefault="00171795" w:rsidP="00754C13">
          <w:pPr>
            <w:pStyle w:val="TOC1"/>
            <w:numPr>
              <w:ilvl w:val="0"/>
              <w:numId w:val="0"/>
            </w:numPr>
            <w:ind w:left="720"/>
            <w:rPr>
              <w:noProof/>
              <w:lang w:val="en-AU" w:eastAsia="en-AU"/>
            </w:rPr>
          </w:pPr>
          <w:r w:rsidRPr="002D7107">
            <w:rPr>
              <w:rFonts w:ascii="Arial" w:hAnsi="Arial" w:cs="Arial"/>
              <w:sz w:val="24"/>
              <w:szCs w:val="24"/>
            </w:rPr>
            <w:fldChar w:fldCharType="begin"/>
          </w:r>
          <w:r w:rsidRPr="002D7107">
            <w:rPr>
              <w:rFonts w:ascii="Arial" w:hAnsi="Arial" w:cs="Arial"/>
              <w:sz w:val="24"/>
              <w:szCs w:val="24"/>
            </w:rPr>
            <w:instrText xml:space="preserve"> TOC \o "1-3" \h \z \u </w:instrText>
          </w:r>
          <w:r w:rsidRPr="002D7107">
            <w:rPr>
              <w:rFonts w:ascii="Arial" w:hAnsi="Arial" w:cs="Arial"/>
              <w:sz w:val="24"/>
              <w:szCs w:val="24"/>
            </w:rPr>
            <w:fldChar w:fldCharType="separate"/>
          </w:r>
          <w:hyperlink w:anchor="_Toc107911155" w:history="1">
            <w:r w:rsidR="00054AC0" w:rsidRPr="00590A5D">
              <w:rPr>
                <w:rStyle w:val="Hyperlink"/>
                <w:noProof/>
              </w:rPr>
              <w:t>Child Safe Awareness Policy for Local Government</w:t>
            </w:r>
            <w:r w:rsidR="00054AC0">
              <w:rPr>
                <w:noProof/>
                <w:webHidden/>
              </w:rPr>
              <w:tab/>
            </w:r>
            <w:r w:rsidR="00054AC0">
              <w:rPr>
                <w:noProof/>
                <w:webHidden/>
              </w:rPr>
              <w:fldChar w:fldCharType="begin"/>
            </w:r>
            <w:r w:rsidR="00054AC0">
              <w:rPr>
                <w:noProof/>
                <w:webHidden/>
              </w:rPr>
              <w:instrText xml:space="preserve"> PAGEREF _Toc107911155 \h </w:instrText>
            </w:r>
            <w:r w:rsidR="00054AC0">
              <w:rPr>
                <w:noProof/>
                <w:webHidden/>
              </w:rPr>
            </w:r>
            <w:r w:rsidR="00054AC0">
              <w:rPr>
                <w:noProof/>
                <w:webHidden/>
              </w:rPr>
              <w:fldChar w:fldCharType="separate"/>
            </w:r>
            <w:r w:rsidR="00054AC0">
              <w:rPr>
                <w:noProof/>
                <w:webHidden/>
              </w:rPr>
              <w:t>2</w:t>
            </w:r>
            <w:r w:rsidR="00054AC0">
              <w:rPr>
                <w:noProof/>
                <w:webHidden/>
              </w:rPr>
              <w:fldChar w:fldCharType="end"/>
            </w:r>
          </w:hyperlink>
        </w:p>
        <w:p w14:paraId="19900F57" w14:textId="041D0B2B" w:rsidR="00054AC0" w:rsidRDefault="001D790F" w:rsidP="00754C13">
          <w:pPr>
            <w:pStyle w:val="TOC1"/>
            <w:numPr>
              <w:ilvl w:val="0"/>
              <w:numId w:val="0"/>
            </w:numPr>
            <w:ind w:left="720"/>
            <w:rPr>
              <w:noProof/>
              <w:lang w:val="en-AU" w:eastAsia="en-AU"/>
            </w:rPr>
          </w:pPr>
          <w:hyperlink w:anchor="_Toc107911156" w:history="1">
            <w:r w:rsidR="00054AC0" w:rsidRPr="00590A5D">
              <w:rPr>
                <w:rStyle w:val="Hyperlink"/>
                <w:noProof/>
              </w:rPr>
              <w:t>Policy Statement</w:t>
            </w:r>
            <w:r w:rsidR="00054AC0">
              <w:rPr>
                <w:noProof/>
                <w:webHidden/>
              </w:rPr>
              <w:tab/>
            </w:r>
            <w:r w:rsidR="00054AC0">
              <w:rPr>
                <w:noProof/>
                <w:webHidden/>
              </w:rPr>
              <w:fldChar w:fldCharType="begin"/>
            </w:r>
            <w:r w:rsidR="00054AC0">
              <w:rPr>
                <w:noProof/>
                <w:webHidden/>
              </w:rPr>
              <w:instrText xml:space="preserve"> PAGEREF _Toc107911156 \h </w:instrText>
            </w:r>
            <w:r w:rsidR="00054AC0">
              <w:rPr>
                <w:noProof/>
                <w:webHidden/>
              </w:rPr>
            </w:r>
            <w:r w:rsidR="00054AC0">
              <w:rPr>
                <w:noProof/>
                <w:webHidden/>
              </w:rPr>
              <w:fldChar w:fldCharType="separate"/>
            </w:r>
            <w:r w:rsidR="00054AC0">
              <w:rPr>
                <w:noProof/>
                <w:webHidden/>
              </w:rPr>
              <w:t>2</w:t>
            </w:r>
            <w:r w:rsidR="00054AC0">
              <w:rPr>
                <w:noProof/>
                <w:webHidden/>
              </w:rPr>
              <w:fldChar w:fldCharType="end"/>
            </w:r>
          </w:hyperlink>
        </w:p>
        <w:p w14:paraId="46A929F0" w14:textId="104BFBEC" w:rsidR="00054AC0" w:rsidRDefault="001D790F" w:rsidP="00754C13">
          <w:pPr>
            <w:pStyle w:val="TOC1"/>
            <w:numPr>
              <w:ilvl w:val="0"/>
              <w:numId w:val="0"/>
            </w:numPr>
            <w:ind w:left="720"/>
            <w:rPr>
              <w:noProof/>
              <w:lang w:val="en-AU" w:eastAsia="en-AU"/>
            </w:rPr>
          </w:pPr>
          <w:hyperlink w:anchor="_Toc107911157" w:history="1">
            <w:r w:rsidR="00054AC0" w:rsidRPr="00590A5D">
              <w:rPr>
                <w:rStyle w:val="Hyperlink"/>
                <w:noProof/>
              </w:rPr>
              <w:t>Scope</w:t>
            </w:r>
            <w:r w:rsidR="00054AC0">
              <w:rPr>
                <w:noProof/>
                <w:webHidden/>
              </w:rPr>
              <w:tab/>
            </w:r>
            <w:r w:rsidR="00054AC0">
              <w:rPr>
                <w:noProof/>
                <w:webHidden/>
              </w:rPr>
              <w:tab/>
            </w:r>
            <w:r w:rsidR="00054AC0">
              <w:rPr>
                <w:noProof/>
                <w:webHidden/>
              </w:rPr>
              <w:fldChar w:fldCharType="begin"/>
            </w:r>
            <w:r w:rsidR="00054AC0">
              <w:rPr>
                <w:noProof/>
                <w:webHidden/>
              </w:rPr>
              <w:instrText xml:space="preserve"> PAGEREF _Toc107911157 \h </w:instrText>
            </w:r>
            <w:r w:rsidR="00054AC0">
              <w:rPr>
                <w:noProof/>
                <w:webHidden/>
              </w:rPr>
            </w:r>
            <w:r w:rsidR="00054AC0">
              <w:rPr>
                <w:noProof/>
                <w:webHidden/>
              </w:rPr>
              <w:fldChar w:fldCharType="separate"/>
            </w:r>
            <w:r w:rsidR="00054AC0">
              <w:rPr>
                <w:noProof/>
                <w:webHidden/>
              </w:rPr>
              <w:t>3</w:t>
            </w:r>
            <w:r w:rsidR="00054AC0">
              <w:rPr>
                <w:noProof/>
                <w:webHidden/>
              </w:rPr>
              <w:fldChar w:fldCharType="end"/>
            </w:r>
          </w:hyperlink>
        </w:p>
        <w:p w14:paraId="62BAB1E7" w14:textId="598257A3" w:rsidR="00054AC0" w:rsidRDefault="001D790F" w:rsidP="00754C13">
          <w:pPr>
            <w:pStyle w:val="TOC1"/>
            <w:numPr>
              <w:ilvl w:val="0"/>
              <w:numId w:val="0"/>
            </w:numPr>
            <w:ind w:left="720"/>
            <w:rPr>
              <w:noProof/>
              <w:lang w:val="en-AU" w:eastAsia="en-AU"/>
            </w:rPr>
          </w:pPr>
          <w:hyperlink w:anchor="_Toc107911158" w:history="1">
            <w:r w:rsidR="00054AC0" w:rsidRPr="00590A5D">
              <w:rPr>
                <w:rStyle w:val="Hyperlink"/>
                <w:noProof/>
              </w:rPr>
              <w:t>Definitions</w:t>
            </w:r>
            <w:r w:rsidR="00054AC0">
              <w:rPr>
                <w:noProof/>
                <w:webHidden/>
              </w:rPr>
              <w:tab/>
            </w:r>
            <w:r w:rsidR="00054AC0">
              <w:rPr>
                <w:noProof/>
                <w:webHidden/>
              </w:rPr>
              <w:fldChar w:fldCharType="begin"/>
            </w:r>
            <w:r w:rsidR="00054AC0">
              <w:rPr>
                <w:noProof/>
                <w:webHidden/>
              </w:rPr>
              <w:instrText xml:space="preserve"> PAGEREF _Toc107911158 \h </w:instrText>
            </w:r>
            <w:r w:rsidR="00054AC0">
              <w:rPr>
                <w:noProof/>
                <w:webHidden/>
              </w:rPr>
            </w:r>
            <w:r w:rsidR="00054AC0">
              <w:rPr>
                <w:noProof/>
                <w:webHidden/>
              </w:rPr>
              <w:fldChar w:fldCharType="separate"/>
            </w:r>
            <w:r w:rsidR="00054AC0">
              <w:rPr>
                <w:noProof/>
                <w:webHidden/>
              </w:rPr>
              <w:t>3</w:t>
            </w:r>
            <w:r w:rsidR="00054AC0">
              <w:rPr>
                <w:noProof/>
                <w:webHidden/>
              </w:rPr>
              <w:fldChar w:fldCharType="end"/>
            </w:r>
          </w:hyperlink>
        </w:p>
        <w:p w14:paraId="2F47E354" w14:textId="30FA82B7" w:rsidR="00054AC0" w:rsidRDefault="001D790F" w:rsidP="00754C13">
          <w:pPr>
            <w:pStyle w:val="TOC1"/>
            <w:numPr>
              <w:ilvl w:val="0"/>
              <w:numId w:val="0"/>
            </w:numPr>
            <w:ind w:left="720"/>
            <w:rPr>
              <w:noProof/>
              <w:lang w:val="en-AU" w:eastAsia="en-AU"/>
            </w:rPr>
          </w:pPr>
          <w:hyperlink w:anchor="_Toc107911159" w:history="1">
            <w:r w:rsidR="00054AC0" w:rsidRPr="00590A5D">
              <w:rPr>
                <w:rStyle w:val="Hyperlink"/>
                <w:noProof/>
              </w:rPr>
              <w:t>Principles</w:t>
            </w:r>
            <w:r w:rsidR="00054AC0">
              <w:rPr>
                <w:noProof/>
                <w:webHidden/>
              </w:rPr>
              <w:tab/>
            </w:r>
            <w:r w:rsidR="00054AC0">
              <w:rPr>
                <w:noProof/>
                <w:webHidden/>
              </w:rPr>
              <w:fldChar w:fldCharType="begin"/>
            </w:r>
            <w:r w:rsidR="00054AC0">
              <w:rPr>
                <w:noProof/>
                <w:webHidden/>
              </w:rPr>
              <w:instrText xml:space="preserve"> PAGEREF _Toc107911159 \h </w:instrText>
            </w:r>
            <w:r w:rsidR="00054AC0">
              <w:rPr>
                <w:noProof/>
                <w:webHidden/>
              </w:rPr>
            </w:r>
            <w:r w:rsidR="00054AC0">
              <w:rPr>
                <w:noProof/>
                <w:webHidden/>
              </w:rPr>
              <w:fldChar w:fldCharType="separate"/>
            </w:r>
            <w:r w:rsidR="00054AC0">
              <w:rPr>
                <w:noProof/>
                <w:webHidden/>
              </w:rPr>
              <w:t>4</w:t>
            </w:r>
            <w:r w:rsidR="00054AC0">
              <w:rPr>
                <w:noProof/>
                <w:webHidden/>
              </w:rPr>
              <w:fldChar w:fldCharType="end"/>
            </w:r>
          </w:hyperlink>
        </w:p>
        <w:p w14:paraId="73E8E361" w14:textId="67966921" w:rsidR="00054AC0" w:rsidRDefault="001D790F" w:rsidP="00754C13">
          <w:pPr>
            <w:pStyle w:val="TOC1"/>
            <w:numPr>
              <w:ilvl w:val="0"/>
              <w:numId w:val="0"/>
            </w:numPr>
            <w:ind w:left="720"/>
            <w:rPr>
              <w:noProof/>
              <w:lang w:val="en-AU" w:eastAsia="en-AU"/>
            </w:rPr>
          </w:pPr>
          <w:hyperlink w:anchor="_Toc107911160" w:history="1">
            <w:r w:rsidR="00054AC0" w:rsidRPr="00590A5D">
              <w:rPr>
                <w:rStyle w:val="Hyperlink"/>
                <w:noProof/>
              </w:rPr>
              <w:t>Roles and responsibilities</w:t>
            </w:r>
            <w:r w:rsidR="00054AC0">
              <w:rPr>
                <w:noProof/>
                <w:webHidden/>
              </w:rPr>
              <w:tab/>
            </w:r>
            <w:r w:rsidR="00054AC0">
              <w:rPr>
                <w:noProof/>
                <w:webHidden/>
              </w:rPr>
              <w:fldChar w:fldCharType="begin"/>
            </w:r>
            <w:r w:rsidR="00054AC0">
              <w:rPr>
                <w:noProof/>
                <w:webHidden/>
              </w:rPr>
              <w:instrText xml:space="preserve"> PAGEREF _Toc107911160 \h </w:instrText>
            </w:r>
            <w:r w:rsidR="00054AC0">
              <w:rPr>
                <w:noProof/>
                <w:webHidden/>
              </w:rPr>
            </w:r>
            <w:r w:rsidR="00054AC0">
              <w:rPr>
                <w:noProof/>
                <w:webHidden/>
              </w:rPr>
              <w:fldChar w:fldCharType="separate"/>
            </w:r>
            <w:r w:rsidR="00054AC0">
              <w:rPr>
                <w:noProof/>
                <w:webHidden/>
              </w:rPr>
              <w:t>4</w:t>
            </w:r>
            <w:r w:rsidR="00054AC0">
              <w:rPr>
                <w:noProof/>
                <w:webHidden/>
              </w:rPr>
              <w:fldChar w:fldCharType="end"/>
            </w:r>
          </w:hyperlink>
        </w:p>
        <w:p w14:paraId="450AB76A" w14:textId="48680696" w:rsidR="00171795" w:rsidRDefault="00171795" w:rsidP="00171795">
          <w:pPr>
            <w:pStyle w:val="TOC1"/>
            <w:numPr>
              <w:ilvl w:val="0"/>
              <w:numId w:val="0"/>
            </w:numPr>
            <w:ind w:left="360"/>
            <w:rPr>
              <w:rFonts w:ascii="Times New Roman" w:eastAsia="Times New Roman" w:hAnsi="Times New Roman" w:cs="Times New Roman"/>
              <w:noProof/>
              <w:sz w:val="24"/>
              <w:szCs w:val="24"/>
              <w:lang w:val="en-AU" w:eastAsia="en-AU"/>
            </w:rPr>
          </w:pPr>
          <w:r w:rsidRPr="002D7107">
            <w:rPr>
              <w:rFonts w:ascii="Arial" w:hAnsi="Arial" w:cs="Arial"/>
              <w:b/>
              <w:bCs/>
              <w:noProof/>
            </w:rPr>
            <w:fldChar w:fldCharType="end"/>
          </w:r>
        </w:p>
      </w:sdtContent>
    </w:sdt>
    <w:p w14:paraId="34E7F7A1" w14:textId="10DC4B31" w:rsidR="00171795" w:rsidRDefault="00171795">
      <w:r>
        <w:br w:type="page"/>
      </w:r>
    </w:p>
    <w:p w14:paraId="4213B900" w14:textId="77777777" w:rsidR="00BE48D1" w:rsidRDefault="00BE48D1" w:rsidP="00BE48D1"/>
    <w:p w14:paraId="3DE5EA7C" w14:textId="3547720B" w:rsidR="000B4657" w:rsidRPr="000B4657" w:rsidRDefault="000B4657" w:rsidP="000B4657">
      <w:pPr>
        <w:pStyle w:val="Heading1"/>
        <w:rPr>
          <w:color w:val="0054A6"/>
          <w:sz w:val="32"/>
          <w:szCs w:val="32"/>
        </w:rPr>
      </w:pPr>
      <w:bookmarkStart w:id="0" w:name="_Toc107911155"/>
      <w:r w:rsidRPr="000B4657">
        <w:rPr>
          <w:color w:val="0054A6"/>
          <w:sz w:val="32"/>
          <w:szCs w:val="32"/>
        </w:rPr>
        <w:t>Child Safe Awareness Policy for Local Government</w:t>
      </w:r>
      <w:bookmarkEnd w:id="0"/>
    </w:p>
    <w:p w14:paraId="7205F3F4" w14:textId="77777777" w:rsidR="00C96B69" w:rsidRDefault="000B4657" w:rsidP="000B4657">
      <w:pPr>
        <w:spacing w:after="480"/>
        <w:jc w:val="both"/>
        <w:rPr>
          <w:rFonts w:ascii="Arial" w:hAnsi="Arial" w:cs="Arial"/>
          <w:b/>
          <w:bCs/>
        </w:rPr>
      </w:pPr>
      <w:r w:rsidRPr="00C96B69">
        <w:rPr>
          <w:rFonts w:ascii="Arial" w:hAnsi="Arial" w:cs="Arial"/>
          <w:b/>
          <w:bCs/>
        </w:rPr>
        <w:t>Disclaimer</w:t>
      </w:r>
    </w:p>
    <w:p w14:paraId="13E1D672" w14:textId="68F178C2" w:rsidR="000B4657" w:rsidRPr="00C96B69" w:rsidRDefault="000B4657" w:rsidP="000B4657">
      <w:pPr>
        <w:spacing w:after="480"/>
        <w:jc w:val="both"/>
        <w:rPr>
          <w:rFonts w:ascii="Arial" w:hAnsi="Arial" w:cs="Arial"/>
          <w:b/>
          <w:bCs/>
        </w:rPr>
      </w:pPr>
      <w:r w:rsidRPr="000B4657">
        <w:rPr>
          <w:rFonts w:ascii="Arial" w:hAnsi="Arial" w:cs="Arial"/>
        </w:rPr>
        <w:t xml:space="preserve">This </w:t>
      </w:r>
      <w:r w:rsidR="003A3AF8">
        <w:rPr>
          <w:rFonts w:ascii="Arial" w:hAnsi="Arial" w:cs="Arial"/>
        </w:rPr>
        <w:t>p</w:t>
      </w:r>
      <w:r w:rsidRPr="000B4657">
        <w:rPr>
          <w:rFonts w:ascii="Arial" w:hAnsi="Arial" w:cs="Arial"/>
        </w:rPr>
        <w:t xml:space="preserve">olicy template was developed through a co-design process with Local Governments in June 2022. The Department of Communities undertakes that this information was correct at the time of publishing. It is provided for general information and does not constitute legal or other professional advice. </w:t>
      </w:r>
    </w:p>
    <w:p w14:paraId="59EC8251" w14:textId="77777777" w:rsidR="000B4657" w:rsidRPr="00C96B69" w:rsidRDefault="000B4657" w:rsidP="000B4657">
      <w:pPr>
        <w:spacing w:after="480"/>
        <w:jc w:val="both"/>
        <w:rPr>
          <w:rFonts w:ascii="Arial" w:hAnsi="Arial" w:cs="Arial"/>
          <w:b/>
          <w:bCs/>
        </w:rPr>
      </w:pPr>
      <w:r w:rsidRPr="00C96B69">
        <w:rPr>
          <w:rFonts w:ascii="Arial" w:hAnsi="Arial" w:cs="Arial"/>
          <w:b/>
          <w:bCs/>
        </w:rPr>
        <w:t>Instructions</w:t>
      </w:r>
    </w:p>
    <w:p w14:paraId="61505263" w14:textId="77777777" w:rsidR="000B4657" w:rsidRPr="000B4657" w:rsidRDefault="000B4657" w:rsidP="000B4657">
      <w:pPr>
        <w:spacing w:after="480"/>
        <w:jc w:val="both"/>
        <w:rPr>
          <w:rFonts w:ascii="Arial" w:hAnsi="Arial" w:cs="Arial"/>
        </w:rPr>
      </w:pPr>
      <w:r w:rsidRPr="000B4657">
        <w:rPr>
          <w:rFonts w:ascii="Arial" w:hAnsi="Arial" w:cs="Arial"/>
        </w:rPr>
        <w:t xml:space="preserve">Please read the accompanying notes and then use the following template as guidance to develop your own Child Safe Awareness Policy. </w:t>
      </w:r>
    </w:p>
    <w:p w14:paraId="61758E8F" w14:textId="77777777" w:rsidR="000B4657" w:rsidRDefault="000B4657" w:rsidP="000B4657"/>
    <w:p w14:paraId="4EE0D954" w14:textId="35A0BD6A" w:rsidR="000B4657" w:rsidRPr="000B4657" w:rsidRDefault="000B4657" w:rsidP="000B4657">
      <w:pPr>
        <w:pStyle w:val="Heading1"/>
        <w:rPr>
          <w:color w:val="0054A6"/>
          <w:sz w:val="32"/>
          <w:szCs w:val="32"/>
        </w:rPr>
      </w:pPr>
      <w:bookmarkStart w:id="1" w:name="_Toc107911156"/>
      <w:r w:rsidRPr="000B4657">
        <w:rPr>
          <w:color w:val="0054A6"/>
          <w:sz w:val="32"/>
          <w:szCs w:val="32"/>
        </w:rPr>
        <w:t>Policy Statement</w:t>
      </w:r>
      <w:bookmarkEnd w:id="1"/>
    </w:p>
    <w:p w14:paraId="120D6AD5" w14:textId="4A786BE2" w:rsidR="000B4657" w:rsidRDefault="000B4657" w:rsidP="000B4657">
      <w:pPr>
        <w:spacing w:after="480"/>
        <w:jc w:val="both"/>
        <w:rPr>
          <w:rFonts w:ascii="Arial" w:hAnsi="Arial" w:cs="Arial"/>
        </w:rPr>
      </w:pPr>
      <w:r w:rsidRPr="00754C13">
        <w:rPr>
          <w:rFonts w:ascii="Arial" w:hAnsi="Arial" w:cs="Arial"/>
          <w:highlight w:val="lightGray"/>
          <w:shd w:val="clear" w:color="auto" w:fill="D9D9D9" w:themeFill="background1" w:themeFillShade="D9"/>
        </w:rPr>
        <w:t>[</w:t>
      </w:r>
      <w:r w:rsidRPr="00754C13">
        <w:rPr>
          <w:rFonts w:ascii="Arial" w:hAnsi="Arial" w:cs="Arial"/>
          <w:highlight w:val="lightGray"/>
        </w:rPr>
        <w:t>Local Government]</w:t>
      </w:r>
      <w:r w:rsidRPr="00247A8E">
        <w:rPr>
          <w:rFonts w:ascii="Arial" w:hAnsi="Arial" w:cs="Arial"/>
        </w:rPr>
        <w:t xml:space="preserve"> support</w:t>
      </w:r>
      <w:r>
        <w:rPr>
          <w:rFonts w:ascii="Arial" w:hAnsi="Arial" w:cs="Arial"/>
        </w:rPr>
        <w:t>s</w:t>
      </w:r>
      <w:r w:rsidRPr="00247A8E">
        <w:rPr>
          <w:rFonts w:ascii="Arial" w:hAnsi="Arial" w:cs="Arial"/>
        </w:rPr>
        <w:t xml:space="preserve"> and value</w:t>
      </w:r>
      <w:r>
        <w:rPr>
          <w:rFonts w:ascii="Arial" w:hAnsi="Arial" w:cs="Arial"/>
        </w:rPr>
        <w:t>s</w:t>
      </w:r>
      <w:r w:rsidRPr="00247A8E">
        <w:rPr>
          <w:rFonts w:ascii="Arial" w:hAnsi="Arial" w:cs="Arial"/>
        </w:rPr>
        <w:t xml:space="preserve"> all children. </w:t>
      </w:r>
      <w:bookmarkStart w:id="2" w:name="_Hlk106884642"/>
      <w:r w:rsidRPr="000B4657">
        <w:rPr>
          <w:rFonts w:ascii="Arial" w:hAnsi="Arial" w:cs="Arial"/>
        </w:rPr>
        <w:t>Local Government</w:t>
      </w:r>
      <w:r>
        <w:rPr>
          <w:rFonts w:ascii="Arial" w:hAnsi="Arial" w:cs="Arial"/>
        </w:rPr>
        <w:t xml:space="preserve"> makes a commitment to support the safety and wellbeing of</w:t>
      </w:r>
      <w:r w:rsidRPr="00247A8E">
        <w:rPr>
          <w:rFonts w:ascii="Arial" w:hAnsi="Arial" w:cs="Arial"/>
        </w:rPr>
        <w:t xml:space="preserve"> all children</w:t>
      </w:r>
      <w:r>
        <w:rPr>
          <w:rFonts w:ascii="Arial" w:hAnsi="Arial" w:cs="Arial"/>
        </w:rPr>
        <w:t>, including protection from abuse.</w:t>
      </w:r>
      <w:r w:rsidRPr="00247A8E">
        <w:rPr>
          <w:rFonts w:ascii="Arial" w:hAnsi="Arial" w:cs="Arial"/>
        </w:rPr>
        <w:t xml:space="preserve"> </w:t>
      </w:r>
      <w:r>
        <w:rPr>
          <w:rFonts w:ascii="Arial" w:hAnsi="Arial" w:cs="Arial"/>
        </w:rPr>
        <w:t>T</w:t>
      </w:r>
      <w:r w:rsidRPr="00247A8E">
        <w:rPr>
          <w:rFonts w:ascii="Arial" w:hAnsi="Arial" w:cs="Arial"/>
        </w:rPr>
        <w:t>his policy aims to reduce the risk of harm and child abuse in our communities</w:t>
      </w:r>
      <w:r>
        <w:rPr>
          <w:rFonts w:ascii="Arial" w:hAnsi="Arial" w:cs="Arial"/>
        </w:rPr>
        <w:t xml:space="preserve"> by encouraging child safe environments to be created and maintained. </w:t>
      </w:r>
    </w:p>
    <w:bookmarkEnd w:id="2"/>
    <w:p w14:paraId="4755D88E" w14:textId="3601285E" w:rsidR="000B4657" w:rsidRPr="000B4657" w:rsidRDefault="000B4657" w:rsidP="000B4657">
      <w:pPr>
        <w:spacing w:after="480"/>
        <w:jc w:val="both"/>
        <w:rPr>
          <w:rFonts w:ascii="Arial" w:hAnsi="Arial" w:cs="Arial"/>
          <w:shd w:val="clear" w:color="auto" w:fill="D9D9D9" w:themeFill="background1" w:themeFillShade="D9"/>
        </w:rPr>
      </w:pPr>
      <w:r w:rsidRPr="00754C13">
        <w:rPr>
          <w:rFonts w:ascii="Arial" w:hAnsi="Arial" w:cs="Arial"/>
          <w:highlight w:val="lightGray"/>
        </w:rPr>
        <w:t>[Local Government]</w:t>
      </w:r>
      <w:r w:rsidRPr="00754C13">
        <w:rPr>
          <w:rFonts w:ascii="Arial" w:hAnsi="Arial" w:cs="Arial"/>
        </w:rPr>
        <w:t xml:space="preserve"> takes seriously its commitment to encourage local organisations to be child safe and ensure children are empowered, is committed to being child safe and demonstrating a zero-tolerance approach towards child abuse.</w:t>
      </w:r>
      <w:r w:rsidRPr="000B4657">
        <w:rPr>
          <w:rFonts w:ascii="Arial" w:hAnsi="Arial" w:cs="Arial"/>
          <w:shd w:val="clear" w:color="auto" w:fill="D9D9D9" w:themeFill="background1" w:themeFillShade="D9"/>
        </w:rPr>
        <w:t xml:space="preserve"> </w:t>
      </w:r>
    </w:p>
    <w:p w14:paraId="0FA15ACB" w14:textId="04A8148E" w:rsidR="000B4657" w:rsidRPr="00754C13" w:rsidRDefault="000B4657" w:rsidP="000B4657">
      <w:pPr>
        <w:spacing w:after="480"/>
        <w:jc w:val="both"/>
        <w:rPr>
          <w:rFonts w:ascii="Arial" w:hAnsi="Arial" w:cs="Arial"/>
        </w:rPr>
      </w:pPr>
      <w:r w:rsidRPr="00754C13">
        <w:rPr>
          <w:rFonts w:ascii="Arial" w:hAnsi="Arial" w:cs="Arial"/>
        </w:rPr>
        <w:t xml:space="preserve">This policy recognises that </w:t>
      </w:r>
      <w:r w:rsidRPr="00754C13">
        <w:rPr>
          <w:rFonts w:ascii="Arial" w:hAnsi="Arial" w:cs="Arial"/>
          <w:highlight w:val="lightGray"/>
        </w:rPr>
        <w:t>[Local Government]</w:t>
      </w:r>
      <w:r w:rsidRPr="00754C13">
        <w:rPr>
          <w:rFonts w:ascii="Arial" w:hAnsi="Arial" w:cs="Arial"/>
        </w:rPr>
        <w:t xml:space="preserve"> is uniquely placed within the local community to demonstrate leadership in supporting organisations to be </w:t>
      </w:r>
      <w:r w:rsidR="00310317">
        <w:rPr>
          <w:rFonts w:ascii="Arial" w:hAnsi="Arial" w:cs="Arial"/>
        </w:rPr>
        <w:t>c</w:t>
      </w:r>
      <w:r w:rsidRPr="00754C13">
        <w:rPr>
          <w:rFonts w:ascii="Arial" w:hAnsi="Arial" w:cs="Arial"/>
        </w:rPr>
        <w:t xml:space="preserve">hild </w:t>
      </w:r>
      <w:r w:rsidR="00310317">
        <w:rPr>
          <w:rFonts w:ascii="Arial" w:hAnsi="Arial" w:cs="Arial"/>
        </w:rPr>
        <w:t>s</w:t>
      </w:r>
      <w:r w:rsidRPr="00754C13">
        <w:rPr>
          <w:rFonts w:ascii="Arial" w:hAnsi="Arial" w:cs="Arial"/>
        </w:rPr>
        <w:t>afe to protect children from harm or abuse</w:t>
      </w:r>
      <w:r w:rsidR="00754C13">
        <w:rPr>
          <w:rFonts w:ascii="Arial" w:hAnsi="Arial" w:cs="Arial"/>
        </w:rPr>
        <w:t>.</w:t>
      </w:r>
    </w:p>
    <w:p w14:paraId="3C24DE43" w14:textId="12B2A0B7" w:rsidR="000B4657" w:rsidRPr="00754C13" w:rsidRDefault="000B4657" w:rsidP="000B4657">
      <w:pPr>
        <w:spacing w:after="480"/>
        <w:jc w:val="both"/>
        <w:rPr>
          <w:rFonts w:ascii="Arial" w:hAnsi="Arial" w:cs="Arial"/>
        </w:rPr>
      </w:pPr>
      <w:r w:rsidRPr="00754C13">
        <w:rPr>
          <w:rFonts w:ascii="Arial" w:hAnsi="Arial" w:cs="Arial"/>
        </w:rPr>
        <w:t xml:space="preserve">This </w:t>
      </w:r>
      <w:r w:rsidR="003A3AF8">
        <w:rPr>
          <w:rFonts w:ascii="Arial" w:hAnsi="Arial" w:cs="Arial"/>
        </w:rPr>
        <w:t>p</w:t>
      </w:r>
      <w:r w:rsidRPr="00754C13">
        <w:rPr>
          <w:rFonts w:ascii="Arial" w:hAnsi="Arial" w:cs="Arial"/>
        </w:rPr>
        <w:t>olicy serves as a framework that outlines our role in supporting local organisations to be child safe through access to resources, support, awareness raising and sharing information. We will be guided by the National Principles for Child Safe Organisations.</w:t>
      </w:r>
    </w:p>
    <w:p w14:paraId="6D6F72E0" w14:textId="77777777" w:rsidR="000B4657" w:rsidRDefault="000B4657" w:rsidP="000B4657"/>
    <w:p w14:paraId="6796E09A" w14:textId="77777777" w:rsidR="000B4657" w:rsidRPr="00C96B69" w:rsidRDefault="000B4657" w:rsidP="00C96B69">
      <w:pPr>
        <w:pStyle w:val="Heading1"/>
        <w:rPr>
          <w:color w:val="0054A6"/>
          <w:sz w:val="32"/>
          <w:szCs w:val="32"/>
        </w:rPr>
      </w:pPr>
      <w:bookmarkStart w:id="3" w:name="_Toc107911157"/>
      <w:r w:rsidRPr="00C96B69">
        <w:rPr>
          <w:color w:val="0054A6"/>
          <w:sz w:val="32"/>
          <w:szCs w:val="32"/>
        </w:rPr>
        <w:lastRenderedPageBreak/>
        <w:t>Scope</w:t>
      </w:r>
      <w:bookmarkEnd w:id="3"/>
    </w:p>
    <w:p w14:paraId="669D6662" w14:textId="2E5943FC" w:rsidR="000B4657" w:rsidRPr="00754C13" w:rsidRDefault="000B4657" w:rsidP="000B4657">
      <w:pPr>
        <w:spacing w:after="480"/>
        <w:jc w:val="both"/>
        <w:rPr>
          <w:rFonts w:ascii="Arial" w:hAnsi="Arial" w:cs="Arial"/>
        </w:rPr>
      </w:pPr>
      <w:r w:rsidRPr="00754C13">
        <w:rPr>
          <w:rFonts w:ascii="Arial" w:hAnsi="Arial" w:cs="Arial"/>
        </w:rPr>
        <w:t xml:space="preserve">Child </w:t>
      </w:r>
      <w:r w:rsidR="00310317">
        <w:rPr>
          <w:rFonts w:ascii="Arial" w:hAnsi="Arial" w:cs="Arial"/>
        </w:rPr>
        <w:t>s</w:t>
      </w:r>
      <w:r w:rsidRPr="00754C13">
        <w:rPr>
          <w:rFonts w:ascii="Arial" w:hAnsi="Arial" w:cs="Arial"/>
        </w:rPr>
        <w:t xml:space="preserve">afety is everyone’s responsibility. </w:t>
      </w:r>
    </w:p>
    <w:p w14:paraId="3F6DB1E4" w14:textId="69CC5815" w:rsidR="000B4657" w:rsidRPr="00754C13" w:rsidRDefault="000B4657" w:rsidP="000B4657">
      <w:pPr>
        <w:spacing w:after="480"/>
        <w:jc w:val="both"/>
        <w:rPr>
          <w:rFonts w:ascii="Arial" w:hAnsi="Arial" w:cs="Arial"/>
        </w:rPr>
      </w:pPr>
      <w:r w:rsidRPr="00754C13">
        <w:rPr>
          <w:rFonts w:ascii="Arial" w:hAnsi="Arial" w:cs="Arial"/>
        </w:rPr>
        <w:t xml:space="preserve">This </w:t>
      </w:r>
      <w:r w:rsidR="003A3AF8">
        <w:rPr>
          <w:rFonts w:ascii="Arial" w:hAnsi="Arial" w:cs="Arial"/>
        </w:rPr>
        <w:t>p</w:t>
      </w:r>
      <w:r w:rsidRPr="00754C13">
        <w:rPr>
          <w:rFonts w:ascii="Arial" w:hAnsi="Arial" w:cs="Arial"/>
        </w:rPr>
        <w:t>olicy applies to all Elected Members</w:t>
      </w:r>
      <w:r w:rsidR="00754C13" w:rsidRPr="00754C13">
        <w:rPr>
          <w:rFonts w:ascii="Arial" w:hAnsi="Arial" w:cs="Arial"/>
        </w:rPr>
        <w:t>,</w:t>
      </w:r>
      <w:r w:rsidRPr="00754C13">
        <w:rPr>
          <w:rFonts w:ascii="Arial" w:hAnsi="Arial" w:cs="Arial"/>
        </w:rPr>
        <w:t xml:space="preserve"> employees, volunteers, trainees, work experience students and interns. It applies to occupants of Local Government facilities and venues, contractors and suppliers and anyone else who undertakes work on behalf of the City/Town/Shire, irrespective of their involvement in child-related work.</w:t>
      </w:r>
    </w:p>
    <w:p w14:paraId="6E4E4E11" w14:textId="77777777" w:rsidR="000B4657" w:rsidRDefault="000B4657" w:rsidP="000B4657"/>
    <w:p w14:paraId="5BFF1088" w14:textId="19CB6EB7" w:rsidR="000B4657" w:rsidRPr="00C96B69" w:rsidRDefault="000B4657" w:rsidP="00C96B69">
      <w:pPr>
        <w:pStyle w:val="Heading1"/>
        <w:rPr>
          <w:color w:val="0054A6"/>
          <w:sz w:val="32"/>
          <w:szCs w:val="32"/>
        </w:rPr>
      </w:pPr>
      <w:bookmarkStart w:id="4" w:name="_Toc107911158"/>
      <w:r w:rsidRPr="00C96B69">
        <w:rPr>
          <w:color w:val="0054A6"/>
          <w:sz w:val="32"/>
          <w:szCs w:val="32"/>
        </w:rPr>
        <w:t>Definitions</w:t>
      </w:r>
      <w:bookmarkEnd w:id="4"/>
      <w:r w:rsidRPr="00C96B69">
        <w:rPr>
          <w:color w:val="0054A6"/>
          <w:sz w:val="32"/>
          <w:szCs w:val="32"/>
        </w:rPr>
        <w:t xml:space="preserve"> </w:t>
      </w:r>
    </w:p>
    <w:p w14:paraId="62653A5F" w14:textId="76A1EE03" w:rsidR="000B4657" w:rsidRPr="000B4657" w:rsidRDefault="000B4657" w:rsidP="00754C13">
      <w:pPr>
        <w:jc w:val="both"/>
        <w:rPr>
          <w:rFonts w:ascii="Arial" w:hAnsi="Arial" w:cs="Arial"/>
        </w:rPr>
      </w:pPr>
      <w:r w:rsidRPr="000B4657">
        <w:rPr>
          <w:rFonts w:ascii="Arial" w:hAnsi="Arial" w:cs="Arial"/>
          <w:b/>
          <w:bCs/>
        </w:rPr>
        <w:t>Child/young person:</w:t>
      </w:r>
      <w:r w:rsidRPr="000B4657">
        <w:rPr>
          <w:rFonts w:ascii="Arial" w:hAnsi="Arial" w:cs="Arial"/>
        </w:rPr>
        <w:t xml:space="preserve"> Means a person under 18 years of age, and in the absence of positive evidence as to age, means a person who is apparently under 18 years of age.</w:t>
      </w:r>
    </w:p>
    <w:p w14:paraId="607D3935" w14:textId="77777777" w:rsidR="000B4657" w:rsidRPr="000B4657" w:rsidRDefault="000B4657" w:rsidP="00754C13">
      <w:pPr>
        <w:pStyle w:val="PlainText"/>
        <w:jc w:val="both"/>
        <w:rPr>
          <w:rFonts w:cs="Arial"/>
          <w:sz w:val="22"/>
          <w:szCs w:val="22"/>
        </w:rPr>
      </w:pPr>
      <w:r w:rsidRPr="000B4657">
        <w:rPr>
          <w:rFonts w:cs="Arial"/>
          <w:b/>
          <w:bCs/>
          <w:sz w:val="22"/>
          <w:szCs w:val="22"/>
        </w:rPr>
        <w:t>Child Safe Organisation</w:t>
      </w:r>
      <w:r w:rsidRPr="000B4657">
        <w:rPr>
          <w:rFonts w:cs="Arial"/>
          <w:sz w:val="22"/>
          <w:szCs w:val="22"/>
        </w:rPr>
        <w:t>: Refers to organisations that:</w:t>
      </w:r>
    </w:p>
    <w:p w14:paraId="3F089945" w14:textId="55AD2191" w:rsidR="000B4657" w:rsidRPr="000B4657" w:rsidRDefault="000B4657" w:rsidP="00754C13">
      <w:pPr>
        <w:pStyle w:val="PlainText"/>
        <w:numPr>
          <w:ilvl w:val="0"/>
          <w:numId w:val="5"/>
        </w:numPr>
        <w:jc w:val="both"/>
        <w:rPr>
          <w:rFonts w:cs="Arial"/>
          <w:sz w:val="22"/>
          <w:szCs w:val="22"/>
        </w:rPr>
      </w:pPr>
      <w:r w:rsidRPr="000B4657">
        <w:rPr>
          <w:rFonts w:cs="Arial"/>
          <w:sz w:val="22"/>
          <w:szCs w:val="22"/>
        </w:rPr>
        <w:t xml:space="preserve">Create an environment where children's safety and wellbeing </w:t>
      </w:r>
      <w:r w:rsidR="00420F24">
        <w:rPr>
          <w:rFonts w:cs="Arial"/>
          <w:sz w:val="22"/>
          <w:szCs w:val="22"/>
        </w:rPr>
        <w:t>are</w:t>
      </w:r>
      <w:r w:rsidRPr="000B4657">
        <w:rPr>
          <w:rFonts w:cs="Arial"/>
          <w:sz w:val="22"/>
          <w:szCs w:val="22"/>
        </w:rPr>
        <w:t xml:space="preserve"> at the centre of thought, values</w:t>
      </w:r>
      <w:r w:rsidR="00054AC0">
        <w:rPr>
          <w:rFonts w:cs="Arial"/>
          <w:sz w:val="22"/>
          <w:szCs w:val="22"/>
        </w:rPr>
        <w:t>,</w:t>
      </w:r>
      <w:r w:rsidRPr="000B4657">
        <w:rPr>
          <w:rFonts w:cs="Arial"/>
          <w:sz w:val="22"/>
          <w:szCs w:val="22"/>
        </w:rPr>
        <w:t xml:space="preserve"> and actions.</w:t>
      </w:r>
    </w:p>
    <w:p w14:paraId="47ECBEF0" w14:textId="77777777" w:rsidR="000B4657" w:rsidRPr="000B4657" w:rsidRDefault="000B4657" w:rsidP="00754C13">
      <w:pPr>
        <w:pStyle w:val="PlainText"/>
        <w:numPr>
          <w:ilvl w:val="0"/>
          <w:numId w:val="5"/>
        </w:numPr>
        <w:jc w:val="both"/>
        <w:rPr>
          <w:rFonts w:cs="Arial"/>
          <w:sz w:val="22"/>
          <w:szCs w:val="22"/>
        </w:rPr>
      </w:pPr>
      <w:r w:rsidRPr="000B4657">
        <w:rPr>
          <w:rFonts w:cs="Arial"/>
          <w:sz w:val="22"/>
          <w:szCs w:val="22"/>
        </w:rPr>
        <w:t>Place emphasis on genuine engagement with and valuing of children and young people.</w:t>
      </w:r>
    </w:p>
    <w:p w14:paraId="6065D2FB" w14:textId="77777777" w:rsidR="000B4657" w:rsidRPr="000B4657" w:rsidRDefault="000B4657" w:rsidP="00754C13">
      <w:pPr>
        <w:pStyle w:val="PlainText"/>
        <w:numPr>
          <w:ilvl w:val="0"/>
          <w:numId w:val="5"/>
        </w:numPr>
        <w:jc w:val="both"/>
        <w:rPr>
          <w:rFonts w:cs="Arial"/>
          <w:sz w:val="22"/>
          <w:szCs w:val="22"/>
        </w:rPr>
      </w:pPr>
      <w:r w:rsidRPr="000B4657">
        <w:rPr>
          <w:rFonts w:cs="Arial"/>
          <w:sz w:val="22"/>
          <w:szCs w:val="22"/>
        </w:rPr>
        <w:t>Create conditions that reduce the likelihood of harm to children and young people.</w:t>
      </w:r>
    </w:p>
    <w:p w14:paraId="3D5BC033" w14:textId="77777777" w:rsidR="000B4657" w:rsidRPr="000B4657" w:rsidRDefault="000B4657" w:rsidP="00754C13">
      <w:pPr>
        <w:pStyle w:val="PlainText"/>
        <w:numPr>
          <w:ilvl w:val="0"/>
          <w:numId w:val="5"/>
        </w:numPr>
        <w:jc w:val="both"/>
        <w:rPr>
          <w:rFonts w:cs="Arial"/>
          <w:sz w:val="22"/>
          <w:szCs w:val="22"/>
        </w:rPr>
      </w:pPr>
      <w:r w:rsidRPr="000B4657">
        <w:rPr>
          <w:rFonts w:cs="Arial"/>
          <w:sz w:val="22"/>
          <w:szCs w:val="22"/>
        </w:rPr>
        <w:t>Create conditions that increase the likelihood of identifying any harm.</w:t>
      </w:r>
    </w:p>
    <w:p w14:paraId="24D3FBCA" w14:textId="2D30A3F9" w:rsidR="000B4657" w:rsidRDefault="000B4657" w:rsidP="00754C13">
      <w:pPr>
        <w:pStyle w:val="ListParagraph"/>
        <w:numPr>
          <w:ilvl w:val="0"/>
          <w:numId w:val="5"/>
        </w:numPr>
        <w:jc w:val="both"/>
        <w:rPr>
          <w:rFonts w:cs="Arial"/>
          <w:sz w:val="22"/>
        </w:rPr>
      </w:pPr>
      <w:r w:rsidRPr="000B4657">
        <w:rPr>
          <w:rFonts w:cs="Arial"/>
          <w:sz w:val="22"/>
        </w:rPr>
        <w:t>Respond to any concerns, disclosures, allegations, or suspicions of harm</w:t>
      </w:r>
      <w:r w:rsidRPr="000B4657">
        <w:rPr>
          <w:rStyle w:val="FootnoteReference"/>
          <w:rFonts w:cs="Arial"/>
          <w:sz w:val="22"/>
        </w:rPr>
        <w:footnoteReference w:id="1"/>
      </w:r>
      <w:r w:rsidRPr="000B4657">
        <w:rPr>
          <w:rFonts w:cs="Arial"/>
          <w:sz w:val="22"/>
        </w:rPr>
        <w:t xml:space="preserve"> (note: in the context of local governments this would involve referring to the Department of Communities or WA Police to respond as appropriate). </w:t>
      </w:r>
    </w:p>
    <w:p w14:paraId="3E0F504A" w14:textId="77777777" w:rsidR="000B4657" w:rsidRPr="000B4657" w:rsidRDefault="000B4657" w:rsidP="00754C13">
      <w:pPr>
        <w:pStyle w:val="ListParagraph"/>
        <w:ind w:left="420"/>
        <w:jc w:val="both"/>
        <w:rPr>
          <w:rFonts w:cs="Arial"/>
          <w:sz w:val="22"/>
        </w:rPr>
      </w:pPr>
    </w:p>
    <w:p w14:paraId="0DBD0D8A" w14:textId="434E7A32" w:rsidR="000B4657" w:rsidRPr="000B4657" w:rsidRDefault="000B4657" w:rsidP="00754C13">
      <w:pPr>
        <w:jc w:val="both"/>
        <w:rPr>
          <w:rFonts w:ascii="Arial" w:hAnsi="Arial" w:cs="Arial"/>
          <w:szCs w:val="24"/>
        </w:rPr>
      </w:pPr>
      <w:r w:rsidRPr="000B4657">
        <w:rPr>
          <w:rFonts w:ascii="Arial" w:hAnsi="Arial" w:cs="Arial"/>
          <w:b/>
          <w:bCs/>
          <w:szCs w:val="24"/>
        </w:rPr>
        <w:t xml:space="preserve">Child </w:t>
      </w:r>
      <w:r w:rsidR="00310317">
        <w:rPr>
          <w:rFonts w:ascii="Arial" w:hAnsi="Arial" w:cs="Arial"/>
          <w:b/>
          <w:bCs/>
          <w:szCs w:val="24"/>
        </w:rPr>
        <w:t>s</w:t>
      </w:r>
      <w:r w:rsidRPr="000B4657">
        <w:rPr>
          <w:rFonts w:ascii="Arial" w:hAnsi="Arial" w:cs="Arial"/>
          <w:b/>
          <w:bCs/>
          <w:szCs w:val="24"/>
        </w:rPr>
        <w:t>afe:</w:t>
      </w:r>
      <w:r w:rsidRPr="000B4657">
        <w:rPr>
          <w:rFonts w:ascii="Arial" w:hAnsi="Arial" w:cs="Arial"/>
          <w:szCs w:val="24"/>
        </w:rPr>
        <w:t xml:space="preserve"> </w:t>
      </w:r>
      <w:r w:rsidR="003A3AF8">
        <w:rPr>
          <w:rFonts w:ascii="Arial" w:hAnsi="Arial" w:cs="Arial"/>
          <w:szCs w:val="24"/>
        </w:rPr>
        <w:t>I</w:t>
      </w:r>
      <w:r w:rsidRPr="000B4657">
        <w:rPr>
          <w:rFonts w:ascii="Arial" w:hAnsi="Arial" w:cs="Arial"/>
          <w:szCs w:val="24"/>
        </w:rPr>
        <w:t>n this policy, child safe means protecting the rights of children/young people to be safe by taking actions that can help prevent harm and abuse.</w:t>
      </w:r>
    </w:p>
    <w:p w14:paraId="28BD2F97" w14:textId="77777777" w:rsidR="000B4657" w:rsidRPr="000B4657" w:rsidRDefault="000B4657" w:rsidP="00754C13">
      <w:pPr>
        <w:jc w:val="both"/>
        <w:rPr>
          <w:rFonts w:ascii="Arial" w:hAnsi="Arial" w:cs="Arial"/>
        </w:rPr>
      </w:pPr>
      <w:r w:rsidRPr="000B4657">
        <w:rPr>
          <w:rFonts w:ascii="Arial" w:hAnsi="Arial" w:cs="Arial"/>
          <w:b/>
          <w:bCs/>
        </w:rPr>
        <w:t>Harm</w:t>
      </w:r>
      <w:r w:rsidRPr="000B4657">
        <w:rPr>
          <w:rFonts w:ascii="Arial" w:hAnsi="Arial" w:cs="Arial"/>
        </w:rPr>
        <w:t>: Means any detrimental effect of a significant nature on the child’s or young person’s wellbeing including</w:t>
      </w:r>
      <w:r w:rsidRPr="000B4657">
        <w:rPr>
          <w:rFonts w:ascii="Arial" w:hAnsi="Arial" w:cs="Arial"/>
          <w:sz w:val="21"/>
          <w:szCs w:val="21"/>
        </w:rPr>
        <w:t xml:space="preserve"> </w:t>
      </w:r>
      <w:r w:rsidRPr="000B4657">
        <w:rPr>
          <w:rFonts w:ascii="Arial" w:hAnsi="Arial" w:cs="Arial"/>
        </w:rPr>
        <w:t>physical, emotional, or psychological development</w:t>
      </w:r>
      <w:r w:rsidRPr="000B4657">
        <w:rPr>
          <w:rStyle w:val="FootnoteReference"/>
          <w:rFonts w:ascii="Arial" w:hAnsi="Arial" w:cs="Arial"/>
        </w:rPr>
        <w:footnoteReference w:id="2"/>
      </w:r>
      <w:r w:rsidRPr="000B4657">
        <w:rPr>
          <w:rFonts w:ascii="Arial" w:hAnsi="Arial" w:cs="Arial"/>
        </w:rPr>
        <w:t>.</w:t>
      </w:r>
    </w:p>
    <w:p w14:paraId="44634305" w14:textId="5D10FF3B" w:rsidR="00054AC0" w:rsidRDefault="00054AC0" w:rsidP="00C96B69">
      <w:pPr>
        <w:pStyle w:val="Heading1"/>
        <w:rPr>
          <w:color w:val="0054A6"/>
          <w:sz w:val="32"/>
          <w:szCs w:val="32"/>
        </w:rPr>
      </w:pPr>
    </w:p>
    <w:p w14:paraId="701C54A5" w14:textId="37431095" w:rsidR="003A3AF8" w:rsidRDefault="003A3AF8" w:rsidP="003A3AF8">
      <w:pPr>
        <w:rPr>
          <w:lang w:eastAsia="en-AU"/>
        </w:rPr>
      </w:pPr>
    </w:p>
    <w:p w14:paraId="22DFECBD" w14:textId="77777777" w:rsidR="005C2CA4" w:rsidRPr="003A3AF8" w:rsidRDefault="005C2CA4" w:rsidP="003A3AF8">
      <w:pPr>
        <w:rPr>
          <w:lang w:eastAsia="en-AU"/>
        </w:rPr>
      </w:pPr>
    </w:p>
    <w:p w14:paraId="38B4597F" w14:textId="4E23899E" w:rsidR="000B4657" w:rsidRPr="00C96B69" w:rsidRDefault="000B4657" w:rsidP="00C96B69">
      <w:pPr>
        <w:pStyle w:val="Heading1"/>
        <w:rPr>
          <w:color w:val="0054A6"/>
          <w:sz w:val="32"/>
          <w:szCs w:val="32"/>
        </w:rPr>
      </w:pPr>
      <w:bookmarkStart w:id="5" w:name="_Toc107911159"/>
      <w:r w:rsidRPr="00C96B69">
        <w:rPr>
          <w:color w:val="0054A6"/>
          <w:sz w:val="32"/>
          <w:szCs w:val="32"/>
        </w:rPr>
        <w:lastRenderedPageBreak/>
        <w:t>Principles</w:t>
      </w:r>
      <w:bookmarkEnd w:id="5"/>
    </w:p>
    <w:p w14:paraId="79DA3B52" w14:textId="77777777" w:rsidR="000B4657" w:rsidRPr="000B4657" w:rsidRDefault="000B4657" w:rsidP="00754C13">
      <w:pPr>
        <w:pStyle w:val="ListParagraph"/>
        <w:numPr>
          <w:ilvl w:val="0"/>
          <w:numId w:val="4"/>
        </w:numPr>
        <w:spacing w:after="120"/>
        <w:ind w:left="714" w:hanging="357"/>
        <w:contextualSpacing w:val="0"/>
        <w:jc w:val="both"/>
        <w:rPr>
          <w:sz w:val="22"/>
          <w:lang w:val="en-US"/>
        </w:rPr>
      </w:pPr>
      <w:bookmarkStart w:id="6" w:name="_Hlk106974725"/>
      <w:r w:rsidRPr="000B4657">
        <w:rPr>
          <w:sz w:val="22"/>
          <w:lang w:val="en-US"/>
        </w:rPr>
        <w:t>The rights of children are upheld.</w:t>
      </w:r>
    </w:p>
    <w:p w14:paraId="44229EFE" w14:textId="09E83275" w:rsidR="000B4657" w:rsidRPr="000B4657" w:rsidRDefault="000B4657" w:rsidP="00754C13">
      <w:pPr>
        <w:pStyle w:val="ListParagraph"/>
        <w:numPr>
          <w:ilvl w:val="0"/>
          <w:numId w:val="4"/>
        </w:numPr>
        <w:spacing w:after="120"/>
        <w:ind w:left="714" w:hanging="357"/>
        <w:contextualSpacing w:val="0"/>
        <w:jc w:val="both"/>
        <w:rPr>
          <w:sz w:val="22"/>
          <w:lang w:val="en-US"/>
        </w:rPr>
      </w:pPr>
      <w:r w:rsidRPr="000B4657">
        <w:rPr>
          <w:sz w:val="22"/>
          <w:lang w:val="en-US"/>
        </w:rPr>
        <w:t>Children and young people are respected, listened to</w:t>
      </w:r>
      <w:r w:rsidR="003A3AF8">
        <w:rPr>
          <w:sz w:val="22"/>
          <w:lang w:val="en-US"/>
        </w:rPr>
        <w:t>,</w:t>
      </w:r>
      <w:r w:rsidRPr="000B4657">
        <w:rPr>
          <w:sz w:val="22"/>
          <w:lang w:val="en-US"/>
        </w:rPr>
        <w:t xml:space="preserve"> and informed about their rights.</w:t>
      </w:r>
    </w:p>
    <w:p w14:paraId="7F3A46D1" w14:textId="77777777" w:rsidR="000B4657" w:rsidRPr="000B4657" w:rsidRDefault="000B4657" w:rsidP="00754C13">
      <w:pPr>
        <w:pStyle w:val="ListParagraph"/>
        <w:numPr>
          <w:ilvl w:val="0"/>
          <w:numId w:val="4"/>
        </w:numPr>
        <w:spacing w:after="120"/>
        <w:ind w:left="714" w:hanging="357"/>
        <w:contextualSpacing w:val="0"/>
        <w:jc w:val="both"/>
        <w:rPr>
          <w:sz w:val="22"/>
          <w:lang w:val="en-US"/>
        </w:rPr>
      </w:pPr>
      <w:r w:rsidRPr="000B4657">
        <w:rPr>
          <w:sz w:val="22"/>
          <w:lang w:val="en-US"/>
        </w:rPr>
        <w:t>Children and young people have the fundamental right to be safe.</w:t>
      </w:r>
    </w:p>
    <w:p w14:paraId="79BBCA3D" w14:textId="77777777" w:rsidR="000B4657" w:rsidRPr="000B4657" w:rsidRDefault="000B4657" w:rsidP="00754C13">
      <w:pPr>
        <w:pStyle w:val="ListParagraph"/>
        <w:numPr>
          <w:ilvl w:val="0"/>
          <w:numId w:val="4"/>
        </w:numPr>
        <w:spacing w:after="120"/>
        <w:ind w:left="714" w:hanging="357"/>
        <w:contextualSpacing w:val="0"/>
        <w:jc w:val="both"/>
        <w:rPr>
          <w:sz w:val="22"/>
          <w:lang w:val="en-US"/>
        </w:rPr>
      </w:pPr>
      <w:r w:rsidRPr="000B4657">
        <w:rPr>
          <w:sz w:val="22"/>
          <w:lang w:val="en-US"/>
        </w:rPr>
        <w:t>Children have the right to speak up, be heard and taken seriously.</w:t>
      </w:r>
    </w:p>
    <w:p w14:paraId="344A925A" w14:textId="77777777" w:rsidR="000B4657" w:rsidRPr="000B4657" w:rsidRDefault="000B4657" w:rsidP="00754C13">
      <w:pPr>
        <w:pStyle w:val="ListParagraph"/>
        <w:numPr>
          <w:ilvl w:val="0"/>
          <w:numId w:val="4"/>
        </w:numPr>
        <w:spacing w:after="120"/>
        <w:ind w:left="714" w:hanging="357"/>
        <w:contextualSpacing w:val="0"/>
        <w:jc w:val="both"/>
        <w:rPr>
          <w:sz w:val="22"/>
          <w:lang w:val="en-US"/>
        </w:rPr>
      </w:pPr>
      <w:r w:rsidRPr="000B4657">
        <w:rPr>
          <w:sz w:val="22"/>
          <w:lang w:val="en-US"/>
        </w:rPr>
        <w:t>The best interests of children and young people come first when making decisions.</w:t>
      </w:r>
    </w:p>
    <w:p w14:paraId="2BDD5AD7" w14:textId="77777777" w:rsidR="000B4657" w:rsidRPr="000B4657" w:rsidRDefault="000B4657" w:rsidP="00754C13">
      <w:pPr>
        <w:pStyle w:val="ListParagraph"/>
        <w:numPr>
          <w:ilvl w:val="0"/>
          <w:numId w:val="4"/>
        </w:numPr>
        <w:spacing w:after="120"/>
        <w:ind w:left="714" w:hanging="357"/>
        <w:contextualSpacing w:val="0"/>
        <w:jc w:val="both"/>
        <w:rPr>
          <w:sz w:val="22"/>
          <w:lang w:val="en-US"/>
        </w:rPr>
      </w:pPr>
      <w:r w:rsidRPr="000B4657">
        <w:rPr>
          <w:sz w:val="22"/>
          <w:lang w:val="en-US"/>
        </w:rPr>
        <w:t xml:space="preserve">Access to trusted and reliable information, including the National Principles for Child Safe </w:t>
      </w:r>
      <w:proofErr w:type="spellStart"/>
      <w:r w:rsidRPr="000B4657">
        <w:rPr>
          <w:sz w:val="22"/>
          <w:lang w:val="en-US"/>
        </w:rPr>
        <w:t>Organisations</w:t>
      </w:r>
      <w:proofErr w:type="spellEnd"/>
      <w:r w:rsidRPr="000B4657">
        <w:rPr>
          <w:sz w:val="22"/>
          <w:lang w:val="en-US"/>
        </w:rPr>
        <w:t>, helps reduce the risk of harm and abuse.</w:t>
      </w:r>
    </w:p>
    <w:p w14:paraId="65F2C345" w14:textId="77777777" w:rsidR="000B4657" w:rsidRPr="000B4657" w:rsidRDefault="000B4657" w:rsidP="00754C13">
      <w:pPr>
        <w:pStyle w:val="ListParagraph"/>
        <w:numPr>
          <w:ilvl w:val="0"/>
          <w:numId w:val="4"/>
        </w:numPr>
        <w:spacing w:after="120"/>
        <w:ind w:left="714" w:hanging="357"/>
        <w:contextualSpacing w:val="0"/>
        <w:jc w:val="both"/>
        <w:rPr>
          <w:sz w:val="22"/>
          <w:lang w:val="en-US"/>
        </w:rPr>
      </w:pPr>
      <w:r w:rsidRPr="000B4657">
        <w:rPr>
          <w:sz w:val="22"/>
          <w:lang w:val="en-US"/>
        </w:rPr>
        <w:t>Communities are informed and involved in promoting child safety and wellbeing including protection from harm.</w:t>
      </w:r>
    </w:p>
    <w:p w14:paraId="2D3A0DC0" w14:textId="77777777" w:rsidR="000B4657" w:rsidRPr="000B4657" w:rsidRDefault="000B4657" w:rsidP="00754C13">
      <w:pPr>
        <w:pStyle w:val="ListParagraph"/>
        <w:numPr>
          <w:ilvl w:val="0"/>
          <w:numId w:val="4"/>
        </w:numPr>
        <w:spacing w:after="120"/>
        <w:ind w:left="714" w:hanging="357"/>
        <w:contextualSpacing w:val="0"/>
        <w:jc w:val="both"/>
        <w:rPr>
          <w:sz w:val="22"/>
        </w:rPr>
      </w:pPr>
      <w:r w:rsidRPr="000B4657">
        <w:rPr>
          <w:sz w:val="22"/>
          <w:lang w:val="en-US"/>
        </w:rPr>
        <w:t xml:space="preserve">Collaboration with the community and our partners promotes the safety, participation and empowerment of all children and young people. </w:t>
      </w:r>
    </w:p>
    <w:bookmarkEnd w:id="6"/>
    <w:p w14:paraId="272E56DE" w14:textId="77777777" w:rsidR="000B4657" w:rsidRPr="00A94381" w:rsidRDefault="000B4657" w:rsidP="000B4657"/>
    <w:p w14:paraId="73F512F2" w14:textId="50764D7D" w:rsidR="000B4657" w:rsidRPr="00C96B69" w:rsidRDefault="000B4657" w:rsidP="00C96B69">
      <w:pPr>
        <w:pStyle w:val="Heading1"/>
        <w:rPr>
          <w:color w:val="0054A6"/>
          <w:sz w:val="32"/>
          <w:szCs w:val="32"/>
        </w:rPr>
      </w:pPr>
      <w:bookmarkStart w:id="7" w:name="_Toc107911160"/>
      <w:bookmarkStart w:id="8" w:name="_Hlk107990883"/>
      <w:r w:rsidRPr="00C96B69">
        <w:rPr>
          <w:color w:val="0054A6"/>
          <w:sz w:val="32"/>
          <w:szCs w:val="32"/>
        </w:rPr>
        <w:t>Roles and responsibilities</w:t>
      </w:r>
      <w:bookmarkEnd w:id="7"/>
    </w:p>
    <w:bookmarkEnd w:id="8"/>
    <w:p w14:paraId="30BC0990" w14:textId="6E8F4003" w:rsidR="000B4657" w:rsidRPr="000B4657" w:rsidRDefault="000B4657" w:rsidP="00754C13">
      <w:pPr>
        <w:jc w:val="both"/>
        <w:rPr>
          <w:rFonts w:ascii="Arial" w:hAnsi="Arial" w:cs="Arial"/>
        </w:rPr>
      </w:pPr>
      <w:r w:rsidRPr="000B4657">
        <w:rPr>
          <w:rFonts w:ascii="Arial" w:hAnsi="Arial" w:cs="Arial"/>
          <w:shd w:val="clear" w:color="auto" w:fill="D9D9D9" w:themeFill="background1" w:themeFillShade="D9"/>
        </w:rPr>
        <w:t xml:space="preserve"> [Local Government]</w:t>
      </w:r>
      <w:r w:rsidRPr="000B4657">
        <w:rPr>
          <w:rFonts w:ascii="Arial" w:hAnsi="Arial" w:cs="Arial"/>
        </w:rPr>
        <w:t xml:space="preserve"> will ensure the following functions of this policy are resourced and assigned to the relevant officers for implementation</w:t>
      </w:r>
    </w:p>
    <w:p w14:paraId="38C7B9D2" w14:textId="77777777" w:rsidR="000B4657" w:rsidRPr="000B4657" w:rsidRDefault="000B4657" w:rsidP="00754C13">
      <w:pPr>
        <w:pStyle w:val="ListParagraph"/>
        <w:numPr>
          <w:ilvl w:val="0"/>
          <w:numId w:val="4"/>
        </w:numPr>
        <w:spacing w:after="120"/>
        <w:ind w:left="714" w:hanging="357"/>
        <w:contextualSpacing w:val="0"/>
        <w:jc w:val="both"/>
        <w:rPr>
          <w:rFonts w:cs="Arial"/>
          <w:sz w:val="22"/>
          <w:lang w:val="en-GB"/>
        </w:rPr>
      </w:pPr>
      <w:r w:rsidRPr="000B4657">
        <w:rPr>
          <w:rFonts w:cs="Arial"/>
          <w:sz w:val="22"/>
          <w:lang w:val="en-GB"/>
        </w:rPr>
        <w:t xml:space="preserve">Developing a process to deliver child safe messages (for example at </w:t>
      </w:r>
      <w:r w:rsidRPr="000B4657">
        <w:rPr>
          <w:rFonts w:cs="Arial"/>
          <w:sz w:val="22"/>
          <w:shd w:val="clear" w:color="auto" w:fill="D9D9D9" w:themeFill="background1" w:themeFillShade="D9"/>
        </w:rPr>
        <w:t>[Local Government]</w:t>
      </w:r>
      <w:r w:rsidRPr="000B4657">
        <w:rPr>
          <w:rFonts w:cs="Arial"/>
          <w:sz w:val="22"/>
          <w:lang w:val="en-GB"/>
        </w:rPr>
        <w:t xml:space="preserve"> venues, grounds and facilities or events).</w:t>
      </w:r>
    </w:p>
    <w:p w14:paraId="61308554" w14:textId="1C5C050A" w:rsidR="000B4657" w:rsidRPr="000B4657" w:rsidRDefault="000B4657" w:rsidP="00754C13">
      <w:pPr>
        <w:pStyle w:val="ListParagraph"/>
        <w:numPr>
          <w:ilvl w:val="0"/>
          <w:numId w:val="4"/>
        </w:numPr>
        <w:spacing w:after="120"/>
        <w:ind w:left="714" w:hanging="357"/>
        <w:contextualSpacing w:val="0"/>
        <w:jc w:val="both"/>
        <w:rPr>
          <w:rFonts w:cs="Arial"/>
          <w:sz w:val="22"/>
          <w:lang w:val="en-GB"/>
        </w:rPr>
      </w:pPr>
      <w:r w:rsidRPr="000B4657">
        <w:rPr>
          <w:rFonts w:cs="Arial"/>
          <w:sz w:val="22"/>
          <w:lang w:val="en-GB"/>
        </w:rPr>
        <w:t>Connecting and supporting local community groups, organisations</w:t>
      </w:r>
      <w:r w:rsidR="00754C13">
        <w:rPr>
          <w:rFonts w:cs="Arial"/>
          <w:sz w:val="22"/>
          <w:lang w:val="en-GB"/>
        </w:rPr>
        <w:t>,</w:t>
      </w:r>
      <w:r w:rsidRPr="000B4657">
        <w:rPr>
          <w:rFonts w:cs="Arial"/>
          <w:sz w:val="22"/>
          <w:lang w:val="en-GB"/>
        </w:rPr>
        <w:t xml:space="preserve"> and stakeholders to child safe resources (including culturally safe and inclusive resources). </w:t>
      </w:r>
    </w:p>
    <w:p w14:paraId="18B71569" w14:textId="1344DCB6" w:rsidR="000B4657" w:rsidRPr="00420F24" w:rsidRDefault="000B4657" w:rsidP="00754C13">
      <w:pPr>
        <w:jc w:val="both"/>
        <w:rPr>
          <w:rFonts w:ascii="Arial" w:hAnsi="Arial" w:cs="Arial"/>
        </w:rPr>
      </w:pPr>
      <w:r w:rsidRPr="000B4657">
        <w:rPr>
          <w:rFonts w:ascii="Arial" w:hAnsi="Arial" w:cs="Arial"/>
          <w:highlight w:val="lightGray"/>
        </w:rPr>
        <w:t>[Local Government]</w:t>
      </w:r>
      <w:r w:rsidRPr="000B4657">
        <w:rPr>
          <w:rFonts w:ascii="Arial" w:hAnsi="Arial" w:cs="Arial"/>
        </w:rPr>
        <w:t xml:space="preserve"> does not have oversight, control, responsibility</w:t>
      </w:r>
      <w:r w:rsidR="00184E5F">
        <w:rPr>
          <w:rFonts w:ascii="Arial" w:hAnsi="Arial" w:cs="Arial"/>
        </w:rPr>
        <w:t>,</w:t>
      </w:r>
      <w:r w:rsidRPr="000B4657">
        <w:rPr>
          <w:rFonts w:ascii="Arial" w:hAnsi="Arial" w:cs="Arial"/>
        </w:rPr>
        <w:t xml:space="preserve"> or accountability for third parties to uphold legal and moral compliance for child safety, or to be a child safe organisation. The </w:t>
      </w:r>
      <w:r w:rsidRPr="000B4657">
        <w:rPr>
          <w:rFonts w:ascii="Arial" w:hAnsi="Arial" w:cs="Arial"/>
          <w:highlight w:val="lightGray"/>
        </w:rPr>
        <w:t>City/Town/Shire</w:t>
      </w:r>
      <w:r w:rsidRPr="000B4657">
        <w:rPr>
          <w:rFonts w:ascii="Arial" w:hAnsi="Arial" w:cs="Arial"/>
        </w:rPr>
        <w:t xml:space="preserve"> is taking on a leadership role within community to support community organisations fulfil their responsibilities.</w:t>
      </w:r>
    </w:p>
    <w:p w14:paraId="42BD2261" w14:textId="77777777" w:rsidR="000B4657" w:rsidRDefault="000B4657" w:rsidP="000B4657"/>
    <w:p w14:paraId="6A5D04CC" w14:textId="4D65EBF8" w:rsidR="000B4657" w:rsidRPr="00184E5F" w:rsidRDefault="000B4657" w:rsidP="00184E5F">
      <w:pPr>
        <w:spacing w:after="480"/>
        <w:jc w:val="both"/>
        <w:rPr>
          <w:rFonts w:ascii="Arial" w:hAnsi="Arial" w:cs="Arial"/>
          <w:b/>
          <w:bCs/>
        </w:rPr>
      </w:pPr>
      <w:r w:rsidRPr="00184E5F">
        <w:rPr>
          <w:rFonts w:ascii="Arial" w:hAnsi="Arial" w:cs="Arial"/>
          <w:b/>
          <w:bCs/>
        </w:rPr>
        <w:t>Local Government roles involved in the implementation of this policy (examples only)</w:t>
      </w:r>
    </w:p>
    <w:p w14:paraId="0D8E06EA" w14:textId="77777777" w:rsidR="000B4657" w:rsidRPr="000B4657" w:rsidRDefault="000B4657" w:rsidP="000B4657">
      <w:pPr>
        <w:pStyle w:val="ListParagraph"/>
        <w:numPr>
          <w:ilvl w:val="0"/>
          <w:numId w:val="4"/>
        </w:numPr>
        <w:spacing w:after="120"/>
        <w:ind w:left="714" w:hanging="357"/>
        <w:contextualSpacing w:val="0"/>
        <w:rPr>
          <w:rFonts w:cs="Arial"/>
          <w:sz w:val="22"/>
          <w:lang w:val="en-GB"/>
        </w:rPr>
      </w:pPr>
      <w:r w:rsidRPr="000B4657">
        <w:rPr>
          <w:rFonts w:cs="Arial"/>
          <w:sz w:val="22"/>
          <w:lang w:val="en-GB"/>
        </w:rPr>
        <w:t xml:space="preserve">CEO </w:t>
      </w:r>
    </w:p>
    <w:p w14:paraId="1CABFBB4" w14:textId="77777777" w:rsidR="000B4657" w:rsidRPr="000B4657" w:rsidRDefault="000B4657" w:rsidP="000B4657">
      <w:pPr>
        <w:pStyle w:val="ListParagraph"/>
        <w:numPr>
          <w:ilvl w:val="0"/>
          <w:numId w:val="4"/>
        </w:numPr>
        <w:spacing w:after="120"/>
        <w:ind w:left="714" w:hanging="357"/>
        <w:contextualSpacing w:val="0"/>
        <w:rPr>
          <w:rFonts w:cs="Arial"/>
          <w:sz w:val="22"/>
          <w:lang w:val="en-GB"/>
        </w:rPr>
      </w:pPr>
      <w:r w:rsidRPr="000B4657">
        <w:rPr>
          <w:rFonts w:cs="Arial"/>
          <w:sz w:val="22"/>
          <w:lang w:val="en-GB"/>
        </w:rPr>
        <w:t>Community Services</w:t>
      </w:r>
    </w:p>
    <w:p w14:paraId="0CE3E0D1" w14:textId="77777777" w:rsidR="000B4657" w:rsidRPr="000B4657" w:rsidRDefault="000B4657" w:rsidP="000B4657">
      <w:pPr>
        <w:pStyle w:val="ListParagraph"/>
        <w:numPr>
          <w:ilvl w:val="0"/>
          <w:numId w:val="4"/>
        </w:numPr>
        <w:spacing w:after="120"/>
        <w:ind w:left="714" w:hanging="357"/>
        <w:contextualSpacing w:val="0"/>
        <w:rPr>
          <w:rFonts w:cs="Arial"/>
          <w:sz w:val="22"/>
          <w:lang w:val="en-GB"/>
        </w:rPr>
      </w:pPr>
      <w:r w:rsidRPr="000B4657">
        <w:rPr>
          <w:rFonts w:cs="Arial"/>
          <w:sz w:val="22"/>
          <w:lang w:val="en-GB"/>
        </w:rPr>
        <w:t>Communications</w:t>
      </w:r>
    </w:p>
    <w:p w14:paraId="1D345CCA" w14:textId="77777777" w:rsidR="000B4657" w:rsidRPr="000B4657" w:rsidRDefault="000B4657" w:rsidP="000B4657">
      <w:pPr>
        <w:pStyle w:val="ListParagraph"/>
        <w:numPr>
          <w:ilvl w:val="0"/>
          <w:numId w:val="4"/>
        </w:numPr>
        <w:spacing w:after="120"/>
        <w:ind w:left="714" w:hanging="357"/>
        <w:contextualSpacing w:val="0"/>
        <w:rPr>
          <w:rFonts w:cs="Arial"/>
          <w:sz w:val="22"/>
          <w:lang w:val="en-GB"/>
        </w:rPr>
      </w:pPr>
      <w:r w:rsidRPr="000B4657">
        <w:rPr>
          <w:rFonts w:cs="Arial"/>
          <w:sz w:val="22"/>
          <w:lang w:val="en-GB"/>
        </w:rPr>
        <w:t>Governance</w:t>
      </w:r>
    </w:p>
    <w:p w14:paraId="7CD860F5" w14:textId="77777777" w:rsidR="000B4657" w:rsidRDefault="000B4657" w:rsidP="000B4657"/>
    <w:p w14:paraId="140CA452" w14:textId="77777777" w:rsidR="000B4657" w:rsidRPr="000B4657" w:rsidRDefault="000B4657" w:rsidP="000B4657">
      <w:pPr>
        <w:rPr>
          <w:rFonts w:ascii="Arial" w:hAnsi="Arial" w:cs="Arial"/>
          <w:lang w:val="en-GB"/>
        </w:rPr>
      </w:pPr>
      <w:r w:rsidRPr="000B4657">
        <w:rPr>
          <w:rFonts w:ascii="Arial" w:hAnsi="Arial" w:cs="Arial"/>
        </w:rPr>
        <w:t>Local government is not responsible for developing child safe messages but is responsible for sharing them.</w:t>
      </w:r>
    </w:p>
    <w:p w14:paraId="4408A772" w14:textId="77777777" w:rsidR="000B4657" w:rsidRDefault="000B4657" w:rsidP="000B4657"/>
    <w:p w14:paraId="4AF43EE7" w14:textId="09116278" w:rsidR="000B4657" w:rsidRPr="00184E5F" w:rsidRDefault="000B4657" w:rsidP="00184E5F">
      <w:pPr>
        <w:spacing w:after="480"/>
        <w:jc w:val="both"/>
        <w:rPr>
          <w:rFonts w:ascii="Arial" w:hAnsi="Arial" w:cs="Arial"/>
          <w:b/>
          <w:bCs/>
        </w:rPr>
      </w:pPr>
      <w:r w:rsidRPr="00184E5F">
        <w:rPr>
          <w:rFonts w:ascii="Arial" w:hAnsi="Arial" w:cs="Arial"/>
          <w:b/>
          <w:bCs/>
        </w:rPr>
        <w:t>Related Legislation (examples only)</w:t>
      </w:r>
    </w:p>
    <w:p w14:paraId="171DEDF3"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Child Care Services Act 2007</w:t>
      </w:r>
    </w:p>
    <w:p w14:paraId="723E486F"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Equal Opportunity Act 1984</w:t>
      </w:r>
    </w:p>
    <w:p w14:paraId="5A6DBD43"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Local Government Act 1995</w:t>
      </w:r>
    </w:p>
    <w:p w14:paraId="3F02A5C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National Principles for Child Safety Organisations</w:t>
      </w:r>
    </w:p>
    <w:p w14:paraId="639DC4F6"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United Nations Convention on the Rights of the Child (CRC)</w:t>
      </w:r>
    </w:p>
    <w:p w14:paraId="369A082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Work Health and Safety Act 2020</w:t>
      </w:r>
    </w:p>
    <w:p w14:paraId="4E36B00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Working with Children (Criminal Record Checking) Act 2004</w:t>
      </w:r>
    </w:p>
    <w:p w14:paraId="230B0449" w14:textId="77777777" w:rsidR="000B4657" w:rsidRPr="000B4657" w:rsidRDefault="000B4657" w:rsidP="000B4657">
      <w:pPr>
        <w:pStyle w:val="ListParagraph"/>
        <w:numPr>
          <w:ilvl w:val="0"/>
          <w:numId w:val="4"/>
        </w:numPr>
        <w:spacing w:after="120"/>
        <w:ind w:left="714" w:hanging="357"/>
        <w:contextualSpacing w:val="0"/>
        <w:rPr>
          <w:sz w:val="22"/>
          <w:shd w:val="clear" w:color="auto" w:fill="D9D9D9" w:themeFill="background1" w:themeFillShade="D9"/>
        </w:rPr>
      </w:pPr>
      <w:r w:rsidRPr="000B4657">
        <w:rPr>
          <w:sz w:val="22"/>
          <w:shd w:val="clear" w:color="auto" w:fill="D9D9D9" w:themeFill="background1" w:themeFillShade="D9"/>
        </w:rPr>
        <w:t>Others?</w:t>
      </w:r>
    </w:p>
    <w:p w14:paraId="78B029E6" w14:textId="77777777" w:rsidR="000B4657" w:rsidRDefault="000B4657" w:rsidP="000B4657">
      <w:pPr>
        <w:rPr>
          <w:lang w:val="en-GB"/>
        </w:rPr>
      </w:pPr>
    </w:p>
    <w:p w14:paraId="6FCC8308" w14:textId="61F92124" w:rsidR="000B4657" w:rsidRPr="00184E5F" w:rsidRDefault="000B4657" w:rsidP="00184E5F">
      <w:pPr>
        <w:spacing w:after="480"/>
        <w:jc w:val="both"/>
        <w:rPr>
          <w:rFonts w:ascii="Arial" w:hAnsi="Arial" w:cs="Arial"/>
          <w:b/>
          <w:bCs/>
        </w:rPr>
      </w:pPr>
      <w:r w:rsidRPr="00184E5F">
        <w:rPr>
          <w:rFonts w:ascii="Arial" w:hAnsi="Arial" w:cs="Arial"/>
          <w:b/>
          <w:bCs/>
        </w:rPr>
        <w:t>Related Local Government Policy (examples only)</w:t>
      </w:r>
    </w:p>
    <w:p w14:paraId="13CBABEA"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Aboriginal / First Nations / Cultural Policy</w:t>
      </w:r>
    </w:p>
    <w:p w14:paraId="078EF9F7"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Child Safety Policy</w:t>
      </w:r>
    </w:p>
    <w:p w14:paraId="131836ED"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Code of Conduct</w:t>
      </w:r>
    </w:p>
    <w:p w14:paraId="22FFCC6F"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Communications</w:t>
      </w:r>
    </w:p>
    <w:p w14:paraId="4A5289DA"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Community Signage</w:t>
      </w:r>
    </w:p>
    <w:p w14:paraId="5B7F4DA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Complaints Management</w:t>
      </w:r>
    </w:p>
    <w:p w14:paraId="3DD206BC"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Engagement Policy</w:t>
      </w:r>
    </w:p>
    <w:p w14:paraId="3D592DB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Information Technology</w:t>
      </w:r>
    </w:p>
    <w:p w14:paraId="213ABF83"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Record Keeping</w:t>
      </w:r>
    </w:p>
    <w:p w14:paraId="65D1C0C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Strategic Community Plan</w:t>
      </w:r>
    </w:p>
    <w:p w14:paraId="3ADCA6D9"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Strategic and Operational Risk Plans</w:t>
      </w:r>
    </w:p>
    <w:p w14:paraId="3DF99A8A"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Volunteer Policy</w:t>
      </w:r>
    </w:p>
    <w:p w14:paraId="451C0261"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Working with Children Checks</w:t>
      </w:r>
    </w:p>
    <w:p w14:paraId="5E9429E3" w14:textId="77777777" w:rsidR="000B4657" w:rsidRPr="000B4657" w:rsidRDefault="000B4657" w:rsidP="000B4657">
      <w:pPr>
        <w:pStyle w:val="ListParagraph"/>
        <w:numPr>
          <w:ilvl w:val="0"/>
          <w:numId w:val="4"/>
        </w:numPr>
        <w:spacing w:after="120"/>
        <w:ind w:left="714" w:hanging="357"/>
        <w:contextualSpacing w:val="0"/>
        <w:rPr>
          <w:sz w:val="22"/>
          <w:lang w:val="en-GB"/>
        </w:rPr>
      </w:pPr>
      <w:r w:rsidRPr="000B4657">
        <w:rPr>
          <w:sz w:val="22"/>
          <w:lang w:val="en-GB"/>
        </w:rPr>
        <w:t>Youth Policy</w:t>
      </w:r>
    </w:p>
    <w:p w14:paraId="7517E3D2" w14:textId="77777777" w:rsidR="000B4657" w:rsidRPr="000B4657" w:rsidRDefault="000B4657" w:rsidP="000B4657">
      <w:pPr>
        <w:pStyle w:val="ListParagraph"/>
        <w:spacing w:after="120"/>
        <w:ind w:left="714"/>
        <w:contextualSpacing w:val="0"/>
        <w:rPr>
          <w:sz w:val="22"/>
          <w:lang w:val="en-GB"/>
        </w:rPr>
      </w:pPr>
    </w:p>
    <w:p w14:paraId="5135E11F" w14:textId="77777777" w:rsidR="00054AC0" w:rsidRDefault="00054AC0" w:rsidP="00184E5F">
      <w:pPr>
        <w:spacing w:after="480"/>
        <w:jc w:val="both"/>
        <w:rPr>
          <w:rFonts w:ascii="Arial" w:hAnsi="Arial" w:cs="Arial"/>
          <w:b/>
          <w:bCs/>
        </w:rPr>
      </w:pPr>
    </w:p>
    <w:p w14:paraId="61A89B55" w14:textId="195BFC0C" w:rsidR="00754C13" w:rsidRDefault="00754C13" w:rsidP="00184E5F">
      <w:pPr>
        <w:spacing w:after="480"/>
        <w:jc w:val="both"/>
        <w:rPr>
          <w:rFonts w:ascii="Arial" w:hAnsi="Arial" w:cs="Arial"/>
          <w:b/>
          <w:bCs/>
        </w:rPr>
      </w:pPr>
    </w:p>
    <w:p w14:paraId="78E121B6" w14:textId="77777777" w:rsidR="005C2CA4" w:rsidRDefault="005C2CA4" w:rsidP="00184E5F">
      <w:pPr>
        <w:spacing w:after="480"/>
        <w:jc w:val="both"/>
        <w:rPr>
          <w:rFonts w:ascii="Arial" w:hAnsi="Arial" w:cs="Arial"/>
          <w:b/>
          <w:bCs/>
        </w:rPr>
      </w:pPr>
    </w:p>
    <w:p w14:paraId="308BE0E2" w14:textId="562EEF8B" w:rsidR="000B4657" w:rsidRPr="00184E5F" w:rsidRDefault="000B4657" w:rsidP="00184E5F">
      <w:pPr>
        <w:spacing w:after="480"/>
        <w:jc w:val="both"/>
        <w:rPr>
          <w:rFonts w:ascii="Arial" w:hAnsi="Arial" w:cs="Arial"/>
          <w:b/>
          <w:bCs/>
        </w:rPr>
      </w:pPr>
      <w:r w:rsidRPr="00184E5F">
        <w:rPr>
          <w:rFonts w:ascii="Arial" w:hAnsi="Arial" w:cs="Arial"/>
          <w:b/>
          <w:bCs/>
        </w:rPr>
        <w:lastRenderedPageBreak/>
        <w:t>Review</w:t>
      </w:r>
    </w:p>
    <w:p w14:paraId="013EFFAB" w14:textId="77777777" w:rsidR="000B4657" w:rsidRPr="000B4657" w:rsidRDefault="000B4657" w:rsidP="000B4657">
      <w:pPr>
        <w:pStyle w:val="ListParagraph"/>
        <w:spacing w:after="120"/>
        <w:ind w:left="714"/>
        <w:contextualSpacing w:val="0"/>
        <w:rPr>
          <w:sz w:val="22"/>
          <w:lang w:val="en-GB"/>
        </w:rPr>
      </w:pPr>
      <w:r w:rsidRPr="000B4657">
        <w:rPr>
          <w:sz w:val="22"/>
          <w:lang w:val="en-GB"/>
        </w:rPr>
        <w:t>This policy will be reviewed every two years or upon the introduction of other policy or legislation related to child safety.</w:t>
      </w:r>
    </w:p>
    <w:p w14:paraId="68E2F41F" w14:textId="77777777" w:rsidR="000B4657" w:rsidRDefault="000B4657" w:rsidP="000B4657">
      <w:pPr>
        <w:spacing w:after="120"/>
        <w:rPr>
          <w:rFonts w:eastAsiaTheme="majorEastAsia" w:cstheme="majorBidi"/>
          <w:color w:val="36384C"/>
          <w:sz w:val="28"/>
          <w:szCs w:val="26"/>
          <w:lang w:val="en-GB"/>
        </w:rPr>
      </w:pPr>
    </w:p>
    <w:p w14:paraId="65BC4185" w14:textId="77777777" w:rsidR="000B4657" w:rsidRPr="00184E5F" w:rsidRDefault="000B4657" w:rsidP="00184E5F">
      <w:pPr>
        <w:spacing w:after="480"/>
        <w:jc w:val="both"/>
        <w:rPr>
          <w:rFonts w:ascii="Arial" w:hAnsi="Arial" w:cs="Arial"/>
          <w:b/>
          <w:bCs/>
        </w:rPr>
      </w:pPr>
      <w:r w:rsidRPr="00184E5F">
        <w:rPr>
          <w:rFonts w:ascii="Arial" w:hAnsi="Arial" w:cs="Arial"/>
          <w:b/>
          <w:bCs/>
        </w:rPr>
        <w:t>Approval</w:t>
      </w:r>
    </w:p>
    <w:p w14:paraId="022A8514" w14:textId="77777777" w:rsidR="000B4657" w:rsidRPr="000B4657" w:rsidRDefault="000B4657" w:rsidP="000B4657">
      <w:pPr>
        <w:pStyle w:val="ListParagraph"/>
        <w:spacing w:after="120"/>
        <w:ind w:left="714"/>
        <w:contextualSpacing w:val="0"/>
        <w:rPr>
          <w:rFonts w:cs="Arial"/>
          <w:sz w:val="22"/>
          <w:lang w:val="en-GB"/>
        </w:rPr>
      </w:pPr>
      <w:r w:rsidRPr="000B4657">
        <w:rPr>
          <w:rFonts w:cs="Arial"/>
          <w:sz w:val="22"/>
          <w:lang w:val="en-GB"/>
        </w:rPr>
        <w:t>Date</w:t>
      </w:r>
    </w:p>
    <w:p w14:paraId="34400A1C" w14:textId="77777777" w:rsidR="000B4657" w:rsidRPr="000B4657" w:rsidRDefault="000B4657" w:rsidP="000B4657">
      <w:pPr>
        <w:pStyle w:val="ListParagraph"/>
        <w:spacing w:after="120"/>
        <w:ind w:left="714"/>
        <w:contextualSpacing w:val="0"/>
        <w:rPr>
          <w:rFonts w:cs="Arial"/>
          <w:sz w:val="22"/>
          <w:lang w:val="en-GB"/>
        </w:rPr>
      </w:pPr>
      <w:r w:rsidRPr="000B4657">
        <w:rPr>
          <w:rFonts w:cs="Arial"/>
          <w:sz w:val="22"/>
          <w:lang w:val="en-GB"/>
        </w:rPr>
        <w:t>Name Title</w:t>
      </w:r>
    </w:p>
    <w:p w14:paraId="17D0B6B5" w14:textId="77777777" w:rsidR="000B4657" w:rsidRPr="000B4657" w:rsidRDefault="000B4657" w:rsidP="000B4657">
      <w:pPr>
        <w:ind w:left="720"/>
        <w:rPr>
          <w:rFonts w:ascii="Arial" w:hAnsi="Arial" w:cs="Arial"/>
          <w:color w:val="36384C"/>
          <w:spacing w:val="30"/>
        </w:rPr>
      </w:pPr>
      <w:r w:rsidRPr="000B4657">
        <w:rPr>
          <w:rFonts w:ascii="Arial" w:hAnsi="Arial" w:cs="Arial"/>
          <w:lang w:val="en-GB"/>
        </w:rPr>
        <w:t>Signature</w:t>
      </w:r>
    </w:p>
    <w:p w14:paraId="09AD02DB" w14:textId="6CDD63CF" w:rsidR="00BE48D1" w:rsidRDefault="00BE48D1" w:rsidP="00BE48D1">
      <w:pPr>
        <w:tabs>
          <w:tab w:val="left" w:pos="1620"/>
        </w:tabs>
        <w:sectPr w:rsidR="00BE48D1" w:rsidSect="001E7F19">
          <w:headerReference w:type="default" r:id="rId9"/>
          <w:footerReference w:type="default" r:id="rId10"/>
          <w:headerReference w:type="first" r:id="rId11"/>
          <w:pgSz w:w="11906" w:h="16838"/>
          <w:pgMar w:top="1985" w:right="1440" w:bottom="1440" w:left="1440" w:header="708" w:footer="708" w:gutter="0"/>
          <w:pgNumType w:start="0"/>
          <w:cols w:space="708"/>
          <w:titlePg/>
          <w:docGrid w:linePitch="360"/>
        </w:sectPr>
      </w:pPr>
    </w:p>
    <w:p w14:paraId="4D533478" w14:textId="58AB1C94" w:rsidR="00A838A9" w:rsidRPr="00BE48D1" w:rsidRDefault="00D72E40" w:rsidP="00BE48D1">
      <w:pPr>
        <w:tabs>
          <w:tab w:val="left" w:pos="1620"/>
        </w:tabs>
      </w:pPr>
      <w:r>
        <w:rPr>
          <w:noProof/>
          <w:lang w:val="en-US"/>
        </w:rPr>
        <w:lastRenderedPageBreak/>
        <mc:AlternateContent>
          <mc:Choice Requires="wps">
            <w:drawing>
              <wp:anchor distT="0" distB="0" distL="114300" distR="114300" simplePos="0" relativeHeight="251661312" behindDoc="0" locked="0" layoutInCell="1" allowOverlap="1" wp14:anchorId="37743E05" wp14:editId="75505694">
                <wp:simplePos x="0" y="0"/>
                <wp:positionH relativeFrom="column">
                  <wp:posOffset>800100</wp:posOffset>
                </wp:positionH>
                <wp:positionV relativeFrom="paragraph">
                  <wp:posOffset>6172200</wp:posOffset>
                </wp:positionV>
                <wp:extent cx="4038600" cy="2743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743200"/>
                        </a:xfrm>
                        <a:prstGeom prst="rect">
                          <a:avLst/>
                        </a:prstGeom>
                        <a:noFill/>
                        <a:ln w="9525">
                          <a:noFill/>
                          <a:miter lim="800000"/>
                          <a:headEnd/>
                          <a:tailEnd/>
                        </a:ln>
                      </wps:spPr>
                      <wps:txbx>
                        <w:txbxContent>
                          <w:p w14:paraId="66F626C3" w14:textId="77777777" w:rsidR="006228F6" w:rsidRPr="00242C2B" w:rsidRDefault="006228F6" w:rsidP="00D72E40">
                            <w:pPr>
                              <w:widowControl w:val="0"/>
                              <w:suppressAutoHyphens/>
                              <w:autoSpaceDE w:val="0"/>
                              <w:autoSpaceDN w:val="0"/>
                              <w:adjustRightInd w:val="0"/>
                              <w:spacing w:line="280" w:lineRule="atLeast"/>
                              <w:textAlignment w:val="center"/>
                              <w:rPr>
                                <w:rFonts w:ascii="Arial" w:hAnsi="Arial" w:cs="Arial"/>
                                <w:b/>
                                <w:bCs/>
                                <w:color w:val="FFFFFF" w:themeColor="background1"/>
                                <w:lang w:val="en-GB"/>
                              </w:rPr>
                            </w:pPr>
                            <w:r w:rsidRPr="00242C2B">
                              <w:rPr>
                                <w:rFonts w:ascii="Arial" w:hAnsi="Arial" w:cs="Arial"/>
                                <w:b/>
                                <w:bCs/>
                                <w:color w:val="FFFFFF" w:themeColor="background1"/>
                                <w:lang w:val="en-GB"/>
                              </w:rPr>
                              <w:t xml:space="preserve">Department of Communities </w:t>
                            </w:r>
                          </w:p>
                          <w:p w14:paraId="66734D57" w14:textId="77777777" w:rsidR="006228F6" w:rsidRPr="00242C2B" w:rsidRDefault="006228F6" w:rsidP="006228F6">
                            <w:pPr>
                              <w:widowControl w:val="0"/>
                              <w:suppressAutoHyphens/>
                              <w:autoSpaceDE w:val="0"/>
                              <w:autoSpaceDN w:val="0"/>
                              <w:adjustRightInd w:val="0"/>
                              <w:spacing w:after="113"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189 Royal Street, East Perth WA 6004</w:t>
                            </w:r>
                            <w:r w:rsidRPr="00242C2B">
                              <w:rPr>
                                <w:rFonts w:ascii="Arial" w:hAnsi="Arial" w:cs="Arial"/>
                                <w:color w:val="FFFFFF" w:themeColor="background1"/>
                                <w:sz w:val="20"/>
                                <w:szCs w:val="20"/>
                                <w:lang w:val="en-GB"/>
                              </w:rPr>
                              <w:br/>
                              <w:t>PO Address: PO Box 6334, East Perth WA 6892</w:t>
                            </w:r>
                          </w:p>
                          <w:p w14:paraId="139198F2" w14:textId="06E3754B" w:rsidR="006228F6" w:rsidRPr="00242C2B" w:rsidRDefault="006228F6"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Telephone: 08 6217 6888</w:t>
                            </w:r>
                            <w:r w:rsidRPr="00242C2B">
                              <w:rPr>
                                <w:rFonts w:ascii="Arial" w:hAnsi="Arial" w:cs="Arial"/>
                                <w:color w:val="FFFFFF" w:themeColor="background1"/>
                                <w:sz w:val="20"/>
                                <w:szCs w:val="20"/>
                                <w:lang w:val="en-GB"/>
                              </w:rPr>
                              <w:br/>
                              <w:t xml:space="preserve">Country callers: 1800 176 888 </w:t>
                            </w:r>
                          </w:p>
                          <w:p w14:paraId="481807DC" w14:textId="6E2BC747" w:rsidR="00D72E40" w:rsidRPr="00242C2B" w:rsidRDefault="00D72E40"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 xml:space="preserve">Email: </w:t>
                            </w:r>
                            <w:hyperlink r:id="rId12" w:history="1">
                              <w:r w:rsidR="006228F6" w:rsidRPr="00242C2B">
                                <w:rPr>
                                  <w:rStyle w:val="Hyperlink"/>
                                  <w:rFonts w:ascii="Arial" w:hAnsi="Arial" w:cs="Arial"/>
                                  <w:color w:val="FFFFFF" w:themeColor="background1"/>
                                  <w:sz w:val="20"/>
                                  <w:szCs w:val="20"/>
                                  <w:lang w:val="en-GB"/>
                                </w:rPr>
                                <w:t>enquiries@communities.wa.gov.au</w:t>
                              </w:r>
                            </w:hyperlink>
                            <w:r w:rsidRPr="00242C2B">
                              <w:rPr>
                                <w:rFonts w:ascii="Arial" w:hAnsi="Arial" w:cs="Arial"/>
                                <w:color w:val="FFFFFF" w:themeColor="background1"/>
                                <w:sz w:val="20"/>
                                <w:szCs w:val="20"/>
                                <w:lang w:val="en-GB"/>
                              </w:rPr>
                              <w:br/>
                              <w:t xml:space="preserve">Web: </w:t>
                            </w:r>
                            <w:hyperlink r:id="rId13" w:history="1">
                              <w:r w:rsidR="006228F6" w:rsidRPr="00242C2B">
                                <w:rPr>
                                  <w:rStyle w:val="Hyperlink"/>
                                  <w:rFonts w:ascii="Arial" w:hAnsi="Arial" w:cs="Arial"/>
                                  <w:color w:val="FFFFFF" w:themeColor="background1"/>
                                  <w:sz w:val="20"/>
                                  <w:szCs w:val="20"/>
                                  <w:lang w:val="en-GB"/>
                                </w:rPr>
                                <w:t>http://www.communities.wa.gov.au</w:t>
                              </w:r>
                            </w:hyperlink>
                          </w:p>
                          <w:p w14:paraId="1A5FD0AE" w14:textId="77777777" w:rsidR="006228F6"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Translating and Interpreting Service (TIS) – Telephone: 13 14 50</w:t>
                            </w:r>
                          </w:p>
                          <w:p w14:paraId="2A8051DE" w14:textId="0CF6CBE8" w:rsidR="00D72E40"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 xml:space="preserve">If you are deaf, or have a hearing or speech impairment, contact us through the National Relay Service. For more information visit: </w:t>
                            </w:r>
                            <w:hyperlink r:id="rId14" w:history="1">
                              <w:r w:rsidRPr="00242C2B">
                                <w:rPr>
                                  <w:rStyle w:val="Hyperlink"/>
                                  <w:rFonts w:ascii="Arial" w:hAnsi="Arial" w:cs="Arial"/>
                                  <w:b/>
                                  <w:bCs/>
                                  <w:color w:val="FFFFFF" w:themeColor="background1"/>
                                  <w:sz w:val="16"/>
                                  <w:szCs w:val="16"/>
                                </w:rPr>
                                <w:t>relayservice.gov.au</w:t>
                              </w:r>
                            </w:hyperlink>
                          </w:p>
                          <w:p w14:paraId="7A9A1658" w14:textId="3E599DE4" w:rsidR="006228F6" w:rsidRDefault="006228F6" w:rsidP="006228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43E05" id="_x0000_s1027" type="#_x0000_t202" style="position:absolute;margin-left:63pt;margin-top:486pt;width:31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PkDAIAAPo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" filled="f" stroked="f">
                <v:textbox>
                  <w:txbxContent>
                    <w:p w14:paraId="66F626C3" w14:textId="77777777" w:rsidR="006228F6" w:rsidRPr="00242C2B" w:rsidRDefault="006228F6" w:rsidP="00D72E40">
                      <w:pPr>
                        <w:widowControl w:val="0"/>
                        <w:suppressAutoHyphens/>
                        <w:autoSpaceDE w:val="0"/>
                        <w:autoSpaceDN w:val="0"/>
                        <w:adjustRightInd w:val="0"/>
                        <w:spacing w:line="280" w:lineRule="atLeast"/>
                        <w:textAlignment w:val="center"/>
                        <w:rPr>
                          <w:rFonts w:ascii="Arial" w:hAnsi="Arial" w:cs="Arial"/>
                          <w:b/>
                          <w:bCs/>
                          <w:color w:val="FFFFFF" w:themeColor="background1"/>
                          <w:lang w:val="en-GB"/>
                        </w:rPr>
                      </w:pPr>
                      <w:r w:rsidRPr="00242C2B">
                        <w:rPr>
                          <w:rFonts w:ascii="Arial" w:hAnsi="Arial" w:cs="Arial"/>
                          <w:b/>
                          <w:bCs/>
                          <w:color w:val="FFFFFF" w:themeColor="background1"/>
                          <w:lang w:val="en-GB"/>
                        </w:rPr>
                        <w:t xml:space="preserve">Department of Communities </w:t>
                      </w:r>
                    </w:p>
                    <w:p w14:paraId="66734D57" w14:textId="77777777" w:rsidR="006228F6" w:rsidRPr="00242C2B" w:rsidRDefault="006228F6" w:rsidP="006228F6">
                      <w:pPr>
                        <w:widowControl w:val="0"/>
                        <w:suppressAutoHyphens/>
                        <w:autoSpaceDE w:val="0"/>
                        <w:autoSpaceDN w:val="0"/>
                        <w:adjustRightInd w:val="0"/>
                        <w:spacing w:after="113"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189 Royal Street, East Perth WA 6004</w:t>
                      </w:r>
                      <w:r w:rsidRPr="00242C2B">
                        <w:rPr>
                          <w:rFonts w:ascii="Arial" w:hAnsi="Arial" w:cs="Arial"/>
                          <w:color w:val="FFFFFF" w:themeColor="background1"/>
                          <w:sz w:val="20"/>
                          <w:szCs w:val="20"/>
                          <w:lang w:val="en-GB"/>
                        </w:rPr>
                        <w:br/>
                        <w:t>PO Address: PO Box 6334, East Perth WA 6892</w:t>
                      </w:r>
                    </w:p>
                    <w:p w14:paraId="139198F2" w14:textId="06E3754B" w:rsidR="006228F6" w:rsidRPr="00242C2B" w:rsidRDefault="006228F6"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Telephone: 08 6217 6888</w:t>
                      </w:r>
                      <w:r w:rsidRPr="00242C2B">
                        <w:rPr>
                          <w:rFonts w:ascii="Arial" w:hAnsi="Arial" w:cs="Arial"/>
                          <w:color w:val="FFFFFF" w:themeColor="background1"/>
                          <w:sz w:val="20"/>
                          <w:szCs w:val="20"/>
                          <w:lang w:val="en-GB"/>
                        </w:rPr>
                        <w:br/>
                        <w:t xml:space="preserve">Country callers: 1800 176 888 </w:t>
                      </w:r>
                    </w:p>
                    <w:p w14:paraId="481807DC" w14:textId="6E2BC747" w:rsidR="00D72E40" w:rsidRPr="00242C2B" w:rsidRDefault="00D72E40" w:rsidP="006228F6">
                      <w:pPr>
                        <w:widowControl w:val="0"/>
                        <w:suppressAutoHyphens/>
                        <w:autoSpaceDE w:val="0"/>
                        <w:autoSpaceDN w:val="0"/>
                        <w:adjustRightInd w:val="0"/>
                        <w:spacing w:line="280" w:lineRule="atLeast"/>
                        <w:textAlignment w:val="center"/>
                        <w:rPr>
                          <w:rFonts w:ascii="Arial" w:hAnsi="Arial" w:cs="Arial"/>
                          <w:color w:val="FFFFFF" w:themeColor="background1"/>
                          <w:sz w:val="20"/>
                          <w:szCs w:val="20"/>
                          <w:lang w:val="en-GB"/>
                        </w:rPr>
                      </w:pPr>
                      <w:r w:rsidRPr="00242C2B">
                        <w:rPr>
                          <w:rFonts w:ascii="Arial" w:hAnsi="Arial" w:cs="Arial"/>
                          <w:color w:val="FFFFFF" w:themeColor="background1"/>
                          <w:sz w:val="20"/>
                          <w:szCs w:val="20"/>
                          <w:lang w:val="en-GB"/>
                        </w:rPr>
                        <w:t xml:space="preserve">Email: </w:t>
                      </w:r>
                      <w:hyperlink r:id="rId19" w:history="1">
                        <w:r w:rsidR="006228F6" w:rsidRPr="00242C2B">
                          <w:rPr>
                            <w:rStyle w:val="Hyperlink"/>
                            <w:rFonts w:ascii="Arial" w:hAnsi="Arial" w:cs="Arial"/>
                            <w:color w:val="FFFFFF" w:themeColor="background1"/>
                            <w:sz w:val="20"/>
                            <w:szCs w:val="20"/>
                            <w:lang w:val="en-GB"/>
                          </w:rPr>
                          <w:t>enquiries@communities.wa.gov.au</w:t>
                        </w:r>
                      </w:hyperlink>
                      <w:r w:rsidRPr="00242C2B">
                        <w:rPr>
                          <w:rFonts w:ascii="Arial" w:hAnsi="Arial" w:cs="Arial"/>
                          <w:color w:val="FFFFFF" w:themeColor="background1"/>
                          <w:sz w:val="20"/>
                          <w:szCs w:val="20"/>
                          <w:lang w:val="en-GB"/>
                        </w:rPr>
                        <w:br/>
                        <w:t xml:space="preserve">Web: </w:t>
                      </w:r>
                      <w:hyperlink r:id="rId20" w:history="1">
                        <w:r w:rsidR="006228F6" w:rsidRPr="00242C2B">
                          <w:rPr>
                            <w:rStyle w:val="Hyperlink"/>
                            <w:rFonts w:ascii="Arial" w:hAnsi="Arial" w:cs="Arial"/>
                            <w:color w:val="FFFFFF" w:themeColor="background1"/>
                            <w:sz w:val="20"/>
                            <w:szCs w:val="20"/>
                            <w:lang w:val="en-GB"/>
                          </w:rPr>
                          <w:t>http://www.communities.wa.gov.au</w:t>
                        </w:r>
                      </w:hyperlink>
                    </w:p>
                    <w:p w14:paraId="1A5FD0AE" w14:textId="77777777" w:rsidR="006228F6"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Translating and Interpreting Service (TIS) – Telephone: 13 14 50</w:t>
                      </w:r>
                    </w:p>
                    <w:p w14:paraId="2A8051DE" w14:textId="0CF6CBE8" w:rsidR="00D72E40" w:rsidRPr="00242C2B" w:rsidRDefault="006228F6" w:rsidP="006228F6">
                      <w:pPr>
                        <w:rPr>
                          <w:rFonts w:ascii="Arial" w:hAnsi="Arial" w:cs="Arial"/>
                          <w:b/>
                          <w:bCs/>
                          <w:color w:val="FFFFFF" w:themeColor="background1"/>
                          <w:sz w:val="16"/>
                          <w:szCs w:val="16"/>
                        </w:rPr>
                      </w:pPr>
                      <w:r w:rsidRPr="00242C2B">
                        <w:rPr>
                          <w:rFonts w:ascii="Arial" w:hAnsi="Arial" w:cs="Arial"/>
                          <w:b/>
                          <w:bCs/>
                          <w:color w:val="FFFFFF" w:themeColor="background1"/>
                          <w:sz w:val="16"/>
                          <w:szCs w:val="16"/>
                        </w:rPr>
                        <w:t xml:space="preserve">If you are deaf, or have a hearing or speech impairment, contact us through the National Relay Service. For more information visit: </w:t>
                      </w:r>
                      <w:hyperlink r:id="rId21" w:history="1">
                        <w:r w:rsidRPr="00242C2B">
                          <w:rPr>
                            <w:rStyle w:val="Hyperlink"/>
                            <w:rFonts w:ascii="Arial" w:hAnsi="Arial" w:cs="Arial"/>
                            <w:b/>
                            <w:bCs/>
                            <w:color w:val="FFFFFF" w:themeColor="background1"/>
                            <w:sz w:val="16"/>
                            <w:szCs w:val="16"/>
                          </w:rPr>
                          <w:t>relayservice.gov.au</w:t>
                        </w:r>
                      </w:hyperlink>
                    </w:p>
                    <w:p w14:paraId="7A9A1658" w14:textId="3E599DE4" w:rsidR="006228F6" w:rsidRDefault="006228F6" w:rsidP="006228F6"/>
                  </w:txbxContent>
                </v:textbox>
              </v:shape>
            </w:pict>
          </mc:Fallback>
        </mc:AlternateContent>
      </w:r>
    </w:p>
    <w:sectPr w:rsidR="00A838A9" w:rsidRPr="00BE48D1" w:rsidSect="005B584E">
      <w:head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EA9BC" w14:textId="77777777" w:rsidR="001D790F" w:rsidRDefault="001D790F" w:rsidP="005B584E">
      <w:pPr>
        <w:spacing w:after="0" w:line="240" w:lineRule="auto"/>
      </w:pPr>
      <w:r>
        <w:separator/>
      </w:r>
    </w:p>
  </w:endnote>
  <w:endnote w:type="continuationSeparator" w:id="0">
    <w:p w14:paraId="3FADB45C" w14:textId="77777777" w:rsidR="001D790F" w:rsidRDefault="001D790F" w:rsidP="005B5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EA8F" w14:textId="77777777" w:rsidR="005B584E" w:rsidRPr="005B584E" w:rsidRDefault="005B584E" w:rsidP="005B584E">
    <w:pPr>
      <w:pStyle w:val="Footer"/>
      <w:pBdr>
        <w:top w:val="single" w:sz="4" w:space="1" w:color="auto"/>
      </w:pBdr>
      <w:rPr>
        <w:rFonts w:ascii="Arial" w:hAnsi="Arial" w:cs="Arial"/>
        <w:sz w:val="12"/>
        <w:szCs w:val="12"/>
        <w:lang w:val="en-US"/>
      </w:rPr>
    </w:pPr>
  </w:p>
  <w:p w14:paraId="0C9C38A2" w14:textId="71BF0DFA" w:rsidR="005B584E" w:rsidRPr="005B584E" w:rsidRDefault="005B584E" w:rsidP="005B584E">
    <w:pPr>
      <w:pStyle w:val="Footer"/>
      <w:pBdr>
        <w:top w:val="single" w:sz="4" w:space="1" w:color="auto"/>
      </w:pBdr>
      <w:rPr>
        <w:rFonts w:ascii="Arial" w:hAnsi="Arial" w:cs="Arial"/>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1E244" w14:textId="77777777" w:rsidR="001D790F" w:rsidRDefault="001D790F" w:rsidP="005B584E">
      <w:pPr>
        <w:spacing w:after="0" w:line="240" w:lineRule="auto"/>
      </w:pPr>
      <w:r>
        <w:separator/>
      </w:r>
    </w:p>
  </w:footnote>
  <w:footnote w:type="continuationSeparator" w:id="0">
    <w:p w14:paraId="1927981B" w14:textId="77777777" w:rsidR="001D790F" w:rsidRDefault="001D790F" w:rsidP="005B584E">
      <w:pPr>
        <w:spacing w:after="0" w:line="240" w:lineRule="auto"/>
      </w:pPr>
      <w:r>
        <w:continuationSeparator/>
      </w:r>
    </w:p>
  </w:footnote>
  <w:footnote w:id="1">
    <w:p w14:paraId="3CFE02C3" w14:textId="77777777" w:rsidR="000B4657" w:rsidRPr="000B4657" w:rsidRDefault="000B4657" w:rsidP="000B4657">
      <w:pPr>
        <w:pStyle w:val="FootnoteText"/>
        <w:rPr>
          <w:sz w:val="22"/>
          <w:szCs w:val="22"/>
        </w:rPr>
      </w:pPr>
      <w:r>
        <w:rPr>
          <w:rStyle w:val="FootnoteReference"/>
        </w:rPr>
        <w:footnoteRef/>
      </w:r>
      <w:r>
        <w:t xml:space="preserve"> </w:t>
      </w:r>
      <w:r w:rsidRPr="00054AC0">
        <w:t xml:space="preserve">Australian Human Rights Commission: What is a child safe organisation? </w:t>
      </w:r>
      <w:hyperlink r:id="rId1" w:history="1">
        <w:r w:rsidRPr="00054AC0">
          <w:rPr>
            <w:color w:val="0000FF"/>
            <w:u w:val="single"/>
          </w:rPr>
          <w:t>What is a child safe organisation? (humanrights.gov.au)</w:t>
        </w:r>
      </w:hyperlink>
    </w:p>
  </w:footnote>
  <w:footnote w:id="2">
    <w:p w14:paraId="77BCD7D7" w14:textId="77777777" w:rsidR="000B4657" w:rsidRPr="000B4657" w:rsidRDefault="000B4657" w:rsidP="00054AC0">
      <w:pPr>
        <w:pStyle w:val="Heading1"/>
        <w:shd w:val="clear" w:color="auto" w:fill="FDFDFD"/>
        <w:spacing w:before="0" w:line="240" w:lineRule="auto"/>
        <w:rPr>
          <w:rFonts w:eastAsia="Times New Roman" w:cs="Arial"/>
          <w:kern w:val="36"/>
          <w:sz w:val="22"/>
          <w:szCs w:val="22"/>
        </w:rPr>
      </w:pPr>
      <w:r w:rsidRPr="000B4657">
        <w:rPr>
          <w:rStyle w:val="FootnoteReference"/>
          <w:sz w:val="22"/>
          <w:szCs w:val="22"/>
        </w:rPr>
        <w:footnoteRef/>
      </w:r>
      <w:r w:rsidRPr="000B4657">
        <w:rPr>
          <w:sz w:val="22"/>
          <w:szCs w:val="22"/>
        </w:rPr>
        <w:t xml:space="preserve"> </w:t>
      </w:r>
      <w:r w:rsidRPr="00054AC0">
        <w:rPr>
          <w:rFonts w:eastAsia="Times New Roman" w:cs="Arial"/>
          <w:b w:val="0"/>
          <w:bCs w:val="0"/>
          <w:kern w:val="36"/>
          <w:sz w:val="20"/>
          <w:szCs w:val="20"/>
        </w:rPr>
        <w:t>Children and Community Services Act 2004 (WA)</w:t>
      </w:r>
      <w:r w:rsidRPr="00054AC0">
        <w:rPr>
          <w:rFonts w:eastAsia="Times New Roman" w:cs="Arial"/>
          <w:kern w:val="36"/>
          <w:sz w:val="20"/>
          <w:szCs w:val="20"/>
        </w:rPr>
        <w:t xml:space="preserve"> </w:t>
      </w:r>
      <w:hyperlink r:id="rId2" w:history="1">
        <w:r w:rsidRPr="00054AC0">
          <w:rPr>
            <w:rFonts w:eastAsiaTheme="minorHAnsi" w:cstheme="minorBidi"/>
            <w:color w:val="0000FF"/>
            <w:sz w:val="20"/>
            <w:szCs w:val="20"/>
            <w:u w:val="single"/>
          </w:rPr>
          <w:t>WALW - Children and Community Services Act 2004 - Home Page (legislation.wa.gov.au)</w:t>
        </w:r>
      </w:hyperlink>
    </w:p>
    <w:p w14:paraId="22B14D9E" w14:textId="77777777" w:rsidR="000B4657" w:rsidRPr="00223B9D" w:rsidRDefault="000B4657" w:rsidP="000B4657">
      <w:pPr>
        <w:pStyle w:val="Heading1"/>
        <w:shd w:val="clear" w:color="auto" w:fill="FDFDFD"/>
        <w:spacing w:before="0"/>
        <w:rPr>
          <w:rFonts w:eastAsia="Times New Roman" w:cs="Arial"/>
          <w:kern w:val="36"/>
          <w:sz w:val="20"/>
          <w:szCs w:val="20"/>
        </w:rPr>
      </w:pPr>
    </w:p>
    <w:p w14:paraId="06FB5947" w14:textId="77777777" w:rsidR="000B4657" w:rsidRDefault="000B4657" w:rsidP="000B465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2822" w14:textId="77B42634" w:rsidR="005B584E" w:rsidRPr="005B584E" w:rsidRDefault="001D790F" w:rsidP="005B584E">
    <w:pPr>
      <w:pStyle w:val="Header"/>
      <w:pBdr>
        <w:bottom w:val="single" w:sz="4" w:space="1" w:color="auto"/>
      </w:pBdr>
      <w:jc w:val="center"/>
      <w:rPr>
        <w:rFonts w:ascii="Arial" w:hAnsi="Arial" w:cs="Arial"/>
        <w:sz w:val="12"/>
        <w:szCs w:val="12"/>
        <w:lang w:val="en-US"/>
      </w:rPr>
    </w:pPr>
    <w:sdt>
      <w:sdtPr>
        <w:rPr>
          <w:rFonts w:ascii="Arial" w:hAnsi="Arial" w:cs="Arial"/>
          <w:sz w:val="20"/>
          <w:szCs w:val="20"/>
          <w:lang w:val="en-US"/>
        </w:rPr>
        <w:id w:val="964776953"/>
        <w:docPartObj>
          <w:docPartGallery w:val="Watermarks"/>
          <w:docPartUnique/>
        </w:docPartObj>
      </w:sdtPr>
      <w:sdtEndPr/>
      <w:sdtContent>
        <w:r>
          <w:rPr>
            <w:rFonts w:ascii="Arial" w:hAnsi="Arial" w:cs="Arial"/>
            <w:noProof/>
            <w:sz w:val="20"/>
            <w:szCs w:val="20"/>
            <w:lang w:val="en-US"/>
          </w:rPr>
          <w:pict w14:anchorId="63CDE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B4657">
      <w:rPr>
        <w:rFonts w:ascii="Arial" w:hAnsi="Arial" w:cs="Arial"/>
        <w:sz w:val="20"/>
        <w:szCs w:val="20"/>
        <w:lang w:val="en-US"/>
      </w:rPr>
      <w:t>DRAFT Child Safe Awareness Policy for Local Government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DE583" w14:textId="1DCC6190" w:rsidR="005B584E" w:rsidRDefault="00242C2B" w:rsidP="00817426">
    <w:pPr>
      <w:pStyle w:val="Header"/>
      <w:tabs>
        <w:tab w:val="clear" w:pos="4513"/>
        <w:tab w:val="clear" w:pos="9026"/>
        <w:tab w:val="left" w:pos="5920"/>
      </w:tabs>
    </w:pPr>
    <w:r>
      <w:rPr>
        <w:noProof/>
      </w:rPr>
      <w:drawing>
        <wp:anchor distT="0" distB="0" distL="114300" distR="114300" simplePos="0" relativeHeight="251656704" behindDoc="1" locked="0" layoutInCell="1" allowOverlap="1" wp14:anchorId="44C785C3" wp14:editId="216B7A42">
          <wp:simplePos x="0" y="0"/>
          <wp:positionH relativeFrom="column">
            <wp:posOffset>-914400</wp:posOffset>
          </wp:positionH>
          <wp:positionV relativeFrom="paragraph">
            <wp:posOffset>-440055</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062-RC-Responses-to-Child-Sexual-Abuse-Report-Cover-Template-1.png"/>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9458" w14:textId="3CA69460" w:rsidR="00EC5CF3" w:rsidRDefault="00C670B7">
    <w:pPr>
      <w:pStyle w:val="Header"/>
    </w:pPr>
    <w:r>
      <w:rPr>
        <w:noProof/>
      </w:rPr>
      <mc:AlternateContent>
        <mc:Choice Requires="wps">
          <w:drawing>
            <wp:anchor distT="0" distB="0" distL="114300" distR="114300" simplePos="0" relativeHeight="251657728" behindDoc="0" locked="0" layoutInCell="1" allowOverlap="1" wp14:anchorId="55987F56" wp14:editId="7D02C329">
              <wp:simplePos x="0" y="0"/>
              <wp:positionH relativeFrom="page">
                <wp:align>left</wp:align>
              </wp:positionH>
              <wp:positionV relativeFrom="paragraph">
                <wp:posOffset>-449263</wp:posOffset>
              </wp:positionV>
              <wp:extent cx="7562850" cy="10677525"/>
              <wp:effectExtent l="0" t="0" r="0" b="9525"/>
              <wp:wrapNone/>
              <wp:docPr id="5" name="Rectangle 5"/>
              <wp:cNvGraphicFramePr/>
              <a:graphic xmlns:a="http://schemas.openxmlformats.org/drawingml/2006/main">
                <a:graphicData uri="http://schemas.microsoft.com/office/word/2010/wordprocessingShape">
                  <wps:wsp>
                    <wps:cNvSpPr/>
                    <wps:spPr>
                      <a:xfrm>
                        <a:off x="0" y="0"/>
                        <a:ext cx="7562850" cy="10677525"/>
                      </a:xfrm>
                      <a:prstGeom prst="rect">
                        <a:avLst/>
                      </a:prstGeom>
                      <a:solidFill>
                        <a:srgbClr val="0054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59F7" id="Rectangle 5" o:spid="_x0000_s1026" style="position:absolute;margin-left:0;margin-top:-35.4pt;width:595.5pt;height:840.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" fillcolor="#0054a6"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D7B"/>
    <w:multiLevelType w:val="hybridMultilevel"/>
    <w:tmpl w:val="CDC45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636537"/>
    <w:multiLevelType w:val="hybridMultilevel"/>
    <w:tmpl w:val="2A3E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AC78DB"/>
    <w:multiLevelType w:val="hybridMultilevel"/>
    <w:tmpl w:val="4A448B88"/>
    <w:lvl w:ilvl="0" w:tplc="75A80A38">
      <w:start w:val="1"/>
      <w:numFmt w:val="bullet"/>
      <w:pStyle w:val="TOC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4B2531"/>
    <w:multiLevelType w:val="hybridMultilevel"/>
    <w:tmpl w:val="45A8D432"/>
    <w:lvl w:ilvl="0" w:tplc="F14EE4C0">
      <w:numFmt w:val="bullet"/>
      <w:lvlText w:val=""/>
      <w:lvlJc w:val="left"/>
      <w:pPr>
        <w:ind w:left="420" w:hanging="360"/>
      </w:pPr>
      <w:rPr>
        <w:rFonts w:ascii="Symbol" w:eastAsiaTheme="minorHAnsi" w:hAnsi="Symbol" w:cstheme="minorBid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 w15:restartNumberingAfterBreak="0">
    <w:nsid w:val="579B211A"/>
    <w:multiLevelType w:val="multilevel"/>
    <w:tmpl w:val="97B2F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84E"/>
    <w:rsid w:val="000055C2"/>
    <w:rsid w:val="0002742C"/>
    <w:rsid w:val="000274DA"/>
    <w:rsid w:val="00054AC0"/>
    <w:rsid w:val="00067DFE"/>
    <w:rsid w:val="00075877"/>
    <w:rsid w:val="000A2267"/>
    <w:rsid w:val="000B4657"/>
    <w:rsid w:val="000C3068"/>
    <w:rsid w:val="001314E6"/>
    <w:rsid w:val="00171795"/>
    <w:rsid w:val="00184E5F"/>
    <w:rsid w:val="001C7078"/>
    <w:rsid w:val="001D790F"/>
    <w:rsid w:val="001E7F19"/>
    <w:rsid w:val="0023391A"/>
    <w:rsid w:val="00242C2B"/>
    <w:rsid w:val="00273924"/>
    <w:rsid w:val="00302949"/>
    <w:rsid w:val="00310317"/>
    <w:rsid w:val="00316ACF"/>
    <w:rsid w:val="00377632"/>
    <w:rsid w:val="003A3AF8"/>
    <w:rsid w:val="00420F24"/>
    <w:rsid w:val="004869CE"/>
    <w:rsid w:val="00543CD5"/>
    <w:rsid w:val="005B584E"/>
    <w:rsid w:val="005C2CA4"/>
    <w:rsid w:val="006228F6"/>
    <w:rsid w:val="00693745"/>
    <w:rsid w:val="00754C13"/>
    <w:rsid w:val="007E74FF"/>
    <w:rsid w:val="00817426"/>
    <w:rsid w:val="00821FEE"/>
    <w:rsid w:val="00867DDC"/>
    <w:rsid w:val="00962091"/>
    <w:rsid w:val="00A03C17"/>
    <w:rsid w:val="00A15F0A"/>
    <w:rsid w:val="00A27CCA"/>
    <w:rsid w:val="00A37634"/>
    <w:rsid w:val="00A838A9"/>
    <w:rsid w:val="00AB2D6D"/>
    <w:rsid w:val="00AE3882"/>
    <w:rsid w:val="00B87C0D"/>
    <w:rsid w:val="00BC2D0C"/>
    <w:rsid w:val="00BE48D1"/>
    <w:rsid w:val="00C33B9D"/>
    <w:rsid w:val="00C670B7"/>
    <w:rsid w:val="00C96B69"/>
    <w:rsid w:val="00CA6327"/>
    <w:rsid w:val="00D72E40"/>
    <w:rsid w:val="00D92A6C"/>
    <w:rsid w:val="00E1045D"/>
    <w:rsid w:val="00E301BE"/>
    <w:rsid w:val="00E84946"/>
    <w:rsid w:val="00EC5C4E"/>
    <w:rsid w:val="00EC5CF3"/>
    <w:rsid w:val="00F248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7EF30B"/>
  <w15:docId w15:val="{8C91A526-B223-4873-AA34-672FED9E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71795"/>
    <w:pPr>
      <w:keepNext/>
      <w:spacing w:before="240" w:after="60" w:line="360" w:lineRule="auto"/>
      <w:jc w:val="both"/>
      <w:outlineLvl w:val="0"/>
    </w:pPr>
    <w:rPr>
      <w:rFonts w:ascii="Arial" w:eastAsiaTheme="majorEastAsia" w:hAnsi="Arial" w:cstheme="majorBidi"/>
      <w:b/>
      <w:bCs/>
      <w:kern w:val="32"/>
      <w:sz w:val="28"/>
      <w:szCs w:val="24"/>
      <w:lang w:eastAsia="en-AU"/>
    </w:rPr>
  </w:style>
  <w:style w:type="paragraph" w:styleId="Heading2">
    <w:name w:val="heading 2"/>
    <w:basedOn w:val="Normal"/>
    <w:next w:val="Normal"/>
    <w:link w:val="Heading2Char"/>
    <w:uiPriority w:val="9"/>
    <w:semiHidden/>
    <w:unhideWhenUsed/>
    <w:qFormat/>
    <w:rsid w:val="000B46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58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B584E"/>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B584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B584E"/>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5B5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84E"/>
    <w:rPr>
      <w:rFonts w:ascii="Tahoma" w:hAnsi="Tahoma" w:cs="Tahoma"/>
      <w:sz w:val="16"/>
      <w:szCs w:val="16"/>
    </w:rPr>
  </w:style>
  <w:style w:type="paragraph" w:styleId="Header">
    <w:name w:val="header"/>
    <w:basedOn w:val="Normal"/>
    <w:link w:val="HeaderChar"/>
    <w:uiPriority w:val="99"/>
    <w:unhideWhenUsed/>
    <w:rsid w:val="005B5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84E"/>
  </w:style>
  <w:style w:type="paragraph" w:styleId="Footer">
    <w:name w:val="footer"/>
    <w:basedOn w:val="Normal"/>
    <w:link w:val="FooterChar"/>
    <w:uiPriority w:val="99"/>
    <w:unhideWhenUsed/>
    <w:rsid w:val="005B5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84E"/>
  </w:style>
  <w:style w:type="paragraph" w:customStyle="1" w:styleId="BasicParagraph">
    <w:name w:val="[Basic Paragraph]"/>
    <w:basedOn w:val="Normal"/>
    <w:uiPriority w:val="99"/>
    <w:rsid w:val="00D72E40"/>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character" w:styleId="Hyperlink">
    <w:name w:val="Hyperlink"/>
    <w:basedOn w:val="DefaultParagraphFont"/>
    <w:uiPriority w:val="99"/>
    <w:unhideWhenUsed/>
    <w:rsid w:val="00D72E40"/>
    <w:rPr>
      <w:color w:val="0000FF" w:themeColor="hyperlink"/>
      <w:u w:val="single"/>
    </w:rPr>
  </w:style>
  <w:style w:type="character" w:customStyle="1" w:styleId="Heading1Char">
    <w:name w:val="Heading 1 Char"/>
    <w:basedOn w:val="DefaultParagraphFont"/>
    <w:link w:val="Heading1"/>
    <w:rsid w:val="00171795"/>
    <w:rPr>
      <w:rFonts w:ascii="Arial" w:eastAsiaTheme="majorEastAsia" w:hAnsi="Arial" w:cstheme="majorBidi"/>
      <w:b/>
      <w:bCs/>
      <w:kern w:val="32"/>
      <w:sz w:val="28"/>
      <w:szCs w:val="24"/>
      <w:lang w:eastAsia="en-AU"/>
    </w:rPr>
  </w:style>
  <w:style w:type="paragraph" w:styleId="TOCHeading">
    <w:name w:val="TOC Heading"/>
    <w:basedOn w:val="Heading1"/>
    <w:next w:val="Normal"/>
    <w:uiPriority w:val="39"/>
    <w:semiHidden/>
    <w:unhideWhenUsed/>
    <w:qFormat/>
    <w:rsid w:val="00171795"/>
    <w:pPr>
      <w:keepLines/>
      <w:spacing w:before="480" w:after="0" w:line="240" w:lineRule="auto"/>
      <w:jc w:val="left"/>
      <w:outlineLvl w:val="9"/>
    </w:pPr>
    <w:rPr>
      <w:rFonts w:asciiTheme="majorHAnsi" w:hAnsiTheme="majorHAnsi"/>
      <w:color w:val="365F91" w:themeColor="accent1" w:themeShade="BF"/>
      <w:kern w:val="0"/>
      <w:szCs w:val="28"/>
    </w:rPr>
  </w:style>
  <w:style w:type="paragraph" w:styleId="TOC1">
    <w:name w:val="toc 1"/>
    <w:basedOn w:val="Normal"/>
    <w:next w:val="Normal"/>
    <w:autoRedefine/>
    <w:uiPriority w:val="39"/>
    <w:unhideWhenUsed/>
    <w:qFormat/>
    <w:rsid w:val="00171795"/>
    <w:pPr>
      <w:numPr>
        <w:numId w:val="2"/>
      </w:numPr>
      <w:tabs>
        <w:tab w:val="left" w:pos="1560"/>
        <w:tab w:val="right" w:leader="dot" w:pos="9016"/>
      </w:tabs>
      <w:spacing w:after="100"/>
    </w:pPr>
    <w:rPr>
      <w:rFonts w:eastAsiaTheme="minorEastAsia"/>
      <w:lang w:val="en-US" w:eastAsia="ja-JP"/>
    </w:rPr>
  </w:style>
  <w:style w:type="character" w:styleId="FollowedHyperlink">
    <w:name w:val="FollowedHyperlink"/>
    <w:basedOn w:val="DefaultParagraphFont"/>
    <w:uiPriority w:val="99"/>
    <w:semiHidden/>
    <w:unhideWhenUsed/>
    <w:rsid w:val="00AE3882"/>
    <w:rPr>
      <w:color w:val="800080" w:themeColor="followedHyperlink"/>
      <w:u w:val="single"/>
    </w:rPr>
  </w:style>
  <w:style w:type="character" w:styleId="UnresolvedMention">
    <w:name w:val="Unresolved Mention"/>
    <w:basedOn w:val="DefaultParagraphFont"/>
    <w:uiPriority w:val="99"/>
    <w:semiHidden/>
    <w:unhideWhenUsed/>
    <w:rsid w:val="006228F6"/>
    <w:rPr>
      <w:color w:val="808080"/>
      <w:shd w:val="clear" w:color="auto" w:fill="E6E6E6"/>
    </w:rPr>
  </w:style>
  <w:style w:type="character" w:customStyle="1" w:styleId="Heading2Char">
    <w:name w:val="Heading 2 Char"/>
    <w:basedOn w:val="DefaultParagraphFont"/>
    <w:link w:val="Heading2"/>
    <w:uiPriority w:val="9"/>
    <w:semiHidden/>
    <w:rsid w:val="000B4657"/>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0B4657"/>
    <w:pPr>
      <w:spacing w:after="0" w:line="240" w:lineRule="auto"/>
      <w:ind w:left="720"/>
      <w:contextualSpacing/>
    </w:pPr>
    <w:rPr>
      <w:rFonts w:ascii="Arial" w:hAnsi="Arial"/>
      <w:sz w:val="24"/>
    </w:rPr>
  </w:style>
  <w:style w:type="paragraph" w:styleId="NormalWeb">
    <w:name w:val="Normal (Web)"/>
    <w:basedOn w:val="Normal"/>
    <w:uiPriority w:val="99"/>
    <w:unhideWhenUsed/>
    <w:rsid w:val="000B465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0B4657"/>
    <w:pPr>
      <w:spacing w:after="0" w:line="240" w:lineRule="auto"/>
    </w:pPr>
    <w:rPr>
      <w:rFonts w:ascii="Arial" w:hAnsi="Arial"/>
      <w:sz w:val="20"/>
      <w:szCs w:val="21"/>
    </w:rPr>
  </w:style>
  <w:style w:type="character" w:customStyle="1" w:styleId="PlainTextChar">
    <w:name w:val="Plain Text Char"/>
    <w:basedOn w:val="DefaultParagraphFont"/>
    <w:link w:val="PlainText"/>
    <w:uiPriority w:val="99"/>
    <w:rsid w:val="000B4657"/>
    <w:rPr>
      <w:rFonts w:ascii="Arial" w:hAnsi="Arial"/>
      <w:sz w:val="20"/>
      <w:szCs w:val="21"/>
    </w:rPr>
  </w:style>
  <w:style w:type="paragraph" w:styleId="FootnoteText">
    <w:name w:val="footnote text"/>
    <w:basedOn w:val="Normal"/>
    <w:link w:val="FootnoteTextChar"/>
    <w:uiPriority w:val="99"/>
    <w:semiHidden/>
    <w:unhideWhenUsed/>
    <w:rsid w:val="000B4657"/>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0B4657"/>
    <w:rPr>
      <w:rFonts w:ascii="Arial" w:hAnsi="Arial"/>
      <w:sz w:val="20"/>
      <w:szCs w:val="20"/>
    </w:rPr>
  </w:style>
  <w:style w:type="character" w:styleId="FootnoteReference">
    <w:name w:val="footnote reference"/>
    <w:basedOn w:val="DefaultParagraphFont"/>
    <w:uiPriority w:val="99"/>
    <w:semiHidden/>
    <w:unhideWhenUsed/>
    <w:rsid w:val="000B4657"/>
    <w:rPr>
      <w:vertAlign w:val="superscript"/>
    </w:rPr>
  </w:style>
  <w:style w:type="paragraph" w:styleId="TOC2">
    <w:name w:val="toc 2"/>
    <w:basedOn w:val="Normal"/>
    <w:next w:val="Normal"/>
    <w:autoRedefine/>
    <w:uiPriority w:val="39"/>
    <w:unhideWhenUsed/>
    <w:rsid w:val="000B4657"/>
    <w:pPr>
      <w:spacing w:after="100"/>
      <w:ind w:left="220"/>
    </w:pPr>
  </w:style>
  <w:style w:type="character" w:styleId="CommentReference">
    <w:name w:val="annotation reference"/>
    <w:basedOn w:val="DefaultParagraphFont"/>
    <w:uiPriority w:val="99"/>
    <w:semiHidden/>
    <w:unhideWhenUsed/>
    <w:rsid w:val="003A3AF8"/>
    <w:rPr>
      <w:sz w:val="16"/>
      <w:szCs w:val="16"/>
    </w:rPr>
  </w:style>
  <w:style w:type="paragraph" w:styleId="CommentText">
    <w:name w:val="annotation text"/>
    <w:basedOn w:val="Normal"/>
    <w:link w:val="CommentTextChar"/>
    <w:uiPriority w:val="99"/>
    <w:semiHidden/>
    <w:unhideWhenUsed/>
    <w:rsid w:val="003A3AF8"/>
    <w:pPr>
      <w:spacing w:line="240" w:lineRule="auto"/>
    </w:pPr>
    <w:rPr>
      <w:sz w:val="20"/>
      <w:szCs w:val="20"/>
    </w:rPr>
  </w:style>
  <w:style w:type="character" w:customStyle="1" w:styleId="CommentTextChar">
    <w:name w:val="Comment Text Char"/>
    <w:basedOn w:val="DefaultParagraphFont"/>
    <w:link w:val="CommentText"/>
    <w:uiPriority w:val="99"/>
    <w:semiHidden/>
    <w:rsid w:val="003A3AF8"/>
    <w:rPr>
      <w:sz w:val="20"/>
      <w:szCs w:val="20"/>
    </w:rPr>
  </w:style>
  <w:style w:type="paragraph" w:styleId="CommentSubject">
    <w:name w:val="annotation subject"/>
    <w:basedOn w:val="CommentText"/>
    <w:next w:val="CommentText"/>
    <w:link w:val="CommentSubjectChar"/>
    <w:uiPriority w:val="99"/>
    <w:semiHidden/>
    <w:unhideWhenUsed/>
    <w:rsid w:val="003A3AF8"/>
    <w:rPr>
      <w:b/>
      <w:bCs/>
    </w:rPr>
  </w:style>
  <w:style w:type="character" w:customStyle="1" w:styleId="CommentSubjectChar">
    <w:name w:val="Comment Subject Char"/>
    <w:basedOn w:val="CommentTextChar"/>
    <w:link w:val="CommentSubject"/>
    <w:uiPriority w:val="99"/>
    <w:semiHidden/>
    <w:rsid w:val="003A3A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unities.wa.gov.au" TargetMode="External"/><Relationship Id="rId3" Type="http://schemas.openxmlformats.org/officeDocument/2006/relationships/numbering" Target="numbering.xml"/><Relationship Id="rId21" Type="http://schemas.openxmlformats.org/officeDocument/2006/relationships/hyperlink" Target="http://www.relayservice.gov.au" TargetMode="External"/><Relationship Id="rId7" Type="http://schemas.openxmlformats.org/officeDocument/2006/relationships/footnotes" Target="footnotes.xml"/><Relationship Id="rId12" Type="http://schemas.openxmlformats.org/officeDocument/2006/relationships/hyperlink" Target="mailto:enquiries@communities.wa.gov.au" TargetMode="External"/><Relationship Id="rId2" Type="http://schemas.openxmlformats.org/officeDocument/2006/relationships/customXml" Target="../customXml/item2.xml"/><Relationship Id="rId20" Type="http://schemas.openxmlformats.org/officeDocument/2006/relationships/hyperlink" Target="http://www.communities.w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enquiries@communities.wa.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relayservice.gov.au"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wa.gov.au/legislation/statutes.nsf/law_a9243.html" TargetMode="External"/><Relationship Id="rId1" Type="http://schemas.openxmlformats.org/officeDocument/2006/relationships/hyperlink" Target="https://childsafe.humanrights.gov.au/about/what-child-safe-organis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E33714F3EF854325AA8BBAA0BA2C5425" version="1.0.0">
  <systemFields>
    <field name="Objective-Id">
      <value order="0">A47851922</value>
    </field>
    <field name="Objective-Title">
      <value order="0">DRAFT Child Safe Awarenesss Policy Local Government</value>
    </field>
    <field name="Objective-Description">
      <value order="0"/>
    </field>
    <field name="Objective-CreationStamp">
      <value order="0">2022-07-04T06:40:34Z</value>
    </field>
    <field name="Objective-IsApproved">
      <value order="0">false</value>
    </field>
    <field name="Objective-IsPublished">
      <value order="0">false</value>
    </field>
    <field name="Objective-DatePublished">
      <value order="0"/>
    </field>
    <field name="Objective-ModificationStamp">
      <value order="0">2022-07-06T07:45:05Z</value>
    </field>
    <field name="Objective-Owner">
      <value order="0">Jessica Haberley</value>
    </field>
    <field name="Objective-Path">
      <value order="0">Objective Global Folder:Division of Child Protection and Family Support:Corporate Operations:Policy:Corporate Policy:Policy and Service Design - Royal Commission into Institutional Responses to Child Sexual Abuse - Child Safe Organisations:Child Safeguarding in local gov</value>
    </field>
    <field name="Objective-Parent">
      <value order="0">Child Safeguarding in local gov</value>
    </field>
    <field name="Objective-State">
      <value order="0">Being Edited</value>
    </field>
    <field name="Objective-VersionId">
      <value order="0">vA51288781</value>
    </field>
    <field name="Objective-Version">
      <value order="0">7.1</value>
    </field>
    <field name="Objective-VersionNumber">
      <value order="0">8</value>
    </field>
    <field name="Objective-VersionComment">
      <value order="0"/>
    </field>
    <field name="Objective-FileNumber">
      <value order="0">2019/5655</value>
    </field>
    <field name="Objective-Classification">
      <value order="0"/>
    </field>
    <field name="Objective-Caveats">
      <value order="0"/>
    </field>
  </systemFields>
  <catalogues>
    <catalogue name="Document Type Catalogue" type="type" ori="id:cA130">
      <field name="Objective-Document Type">
        <value order="0">Policy (Non-Departmental)</value>
      </field>
      <field name="Objective-Document Sub Type">
        <value order="0"/>
      </field>
      <field name="Objective-Document Date">
        <value order="0">2022-07-04T16:00:00Z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Props1.xml><?xml version="1.0" encoding="utf-8"?>
<ds:datastoreItem xmlns:ds="http://schemas.openxmlformats.org/officeDocument/2006/customXml" ds:itemID="{0C094AF8-E3D1-4B62-B073-F50CAEF7AE5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936</Words>
  <Characters>5337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Jason Larmer</dc:creator>
  <cp:lastModifiedBy>Jessica Haberley</cp:lastModifiedBy>
  <cp:revision>2</cp:revision>
  <dcterms:created xsi:type="dcterms:W3CDTF">2022-07-06T07:46:00Z</dcterms:created>
  <dcterms:modified xsi:type="dcterms:W3CDTF">2022-07-06T07:46:00Z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A47851922</vt:lpwstr>
  </property>
  <property fmtid="{D5CDD505-2E9C-101B-9397-08002B2CF9AE}" pid="4" name="Objective-Title">
    <vt:lpwstr>DRAFT Child Safe Awarenesss Policy Local Government</vt:lpwstr>
  </property>
  <property fmtid="{D5CDD505-2E9C-101B-9397-08002B2CF9AE}" pid="5" name="Objective-Description">
    <vt:lpwstr/>
  </property>
  <property fmtid="{D5CDD505-2E9C-101B-9397-08002B2CF9AE}" pid="6" name="Objective-CreationStamp">
    <vt:filetime>2022-07-05T02:35:45Z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2022-07-06T07:45:05Z</vt:filetime>
  </property>
  <property fmtid="{D5CDD505-2E9C-101B-9397-08002B2CF9AE}" pid="11" name="Objective-Owner">
    <vt:lpwstr>Jessica Haberley</vt:lpwstr>
  </property>
  <property fmtid="{D5CDD505-2E9C-101B-9397-08002B2CF9AE}" pid="12" name="Objective-Path">
    <vt:lpwstr>Objective Global Folder:Division of Child Protection and Family Support:Corporate Operations:Policy:Corporate Policy:Policy and Service Design - Royal Commission into Institutional Responses to Child Sexual Abuse - Child Safe Organisations:Child Safeguarding in local gov:</vt:lpwstr>
  </property>
  <property fmtid="{D5CDD505-2E9C-101B-9397-08002B2CF9AE}" pid="13" name="Objective-Parent">
    <vt:lpwstr>Child Safeguarding in local gov</vt:lpwstr>
  </property>
  <property fmtid="{D5CDD505-2E9C-101B-9397-08002B2CF9AE}" pid="14" name="Objective-State">
    <vt:lpwstr>Being Edited</vt:lpwstr>
  </property>
  <property fmtid="{D5CDD505-2E9C-101B-9397-08002B2CF9AE}" pid="15" name="Objective-VersionId">
    <vt:lpwstr>vA51288781</vt:lpwstr>
  </property>
  <property fmtid="{D5CDD505-2E9C-101B-9397-08002B2CF9AE}" pid="16" name="Objective-Version">
    <vt:lpwstr>7.1</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2019/5655</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ocument Type">
    <vt:lpwstr>Policy (Non-Departmental)</vt:lpwstr>
  </property>
  <property fmtid="{D5CDD505-2E9C-101B-9397-08002B2CF9AE}" pid="23" name="Objective-Document Date">
    <vt:filetime>2022-07-04T16:00:00Z</vt:filetime>
  </property>
  <property fmtid="{D5CDD505-2E9C-101B-9397-08002B2CF9AE}" pid="24" name="Objective-Security Classification">
    <vt:lpwstr/>
  </property>
  <property fmtid="{D5CDD505-2E9C-101B-9397-08002B2CF9AE}" pid="25" name="Objective-Addressee">
    <vt:lpwstr/>
  </property>
  <property fmtid="{D5CDD505-2E9C-101B-9397-08002B2CF9AE}" pid="26" name="Objective-Signatory">
    <vt:lpwstr/>
  </property>
  <property fmtid="{D5CDD505-2E9C-101B-9397-08002B2CF9AE}" pid="27" name="Objective-Document Description">
    <vt:lpwstr/>
  </property>
  <property fmtid="{D5CDD505-2E9C-101B-9397-08002B2CF9AE}" pid="28" name="Objective-Publish Exemption">
    <vt:lpwstr>No</vt:lpwstr>
  </property>
  <property fmtid="{D5CDD505-2E9C-101B-9397-08002B2CF9AE}" pid="29" name="Objective-Approval Status">
    <vt:lpwstr/>
  </property>
  <property fmtid="{D5CDD505-2E9C-101B-9397-08002B2CF9AE}" pid="30" name="Objective-Connect Creator">
    <vt:lpwstr/>
  </property>
  <property fmtid="{D5CDD505-2E9C-101B-9397-08002B2CF9AE}" pid="31" name="Objective-Comment">
    <vt:lpwstr/>
  </property>
  <property fmtid="{D5CDD505-2E9C-101B-9397-08002B2CF9AE}" pid="32" name="Objective-Document Sub Type">
    <vt:lpwstr/>
  </property>
  <property fmtid="{D5CDD505-2E9C-101B-9397-08002B2CF9AE}" pid="33" name="Objective-Mail Returned">
    <vt:lpwstr/>
  </property>
</Properties>
</file>