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5818"/>
        <w:tblW w:w="9213" w:type="dxa"/>
        <w:tblLook w:val="04A0" w:firstRow="1" w:lastRow="0" w:firstColumn="1" w:lastColumn="0" w:noHBand="0" w:noVBand="1"/>
      </w:tblPr>
      <w:tblGrid>
        <w:gridCol w:w="9213"/>
      </w:tblGrid>
      <w:tr w:rsidR="00C948AD" w:rsidTr="001221D2">
        <w:trPr>
          <w:trHeight w:val="2259"/>
        </w:trPr>
        <w:tc>
          <w:tcPr>
            <w:tcW w:w="9213" w:type="dxa"/>
            <w:tcMar>
              <w:left w:w="0" w:type="dxa"/>
              <w:right w:w="0" w:type="dxa"/>
            </w:tcMar>
            <w:vAlign w:val="center"/>
          </w:tcPr>
          <w:bookmarkStart w:id="0" w:name="_Toc319329198"/>
          <w:p w:rsidR="00C948AD" w:rsidRPr="00EE3B34" w:rsidRDefault="00E24E63" w:rsidP="00C948AD">
            <w:pPr>
              <w:pStyle w:val="ReportTitle"/>
            </w:pPr>
            <w:r>
              <w:fldChar w:fldCharType="begin">
                <w:ffData>
                  <w:name w:val="Text74"/>
                  <w:enabled/>
                  <w:calcOnExit w:val="0"/>
                  <w:textInput>
                    <w:default w:val="Western Australian public sector quarterly workforce report"/>
                  </w:textInput>
                </w:ffData>
              </w:fldChar>
            </w:r>
            <w:bookmarkStart w:id="1" w:name="Text74"/>
            <w:r>
              <w:instrText xml:space="preserve"> FORMTEXT </w:instrText>
            </w:r>
            <w:r>
              <w:fldChar w:fldCharType="separate"/>
            </w:r>
            <w:r>
              <w:rPr>
                <w:noProof/>
              </w:rPr>
              <w:t>Western Australian public sector quarterly workforce report</w:t>
            </w:r>
            <w:r>
              <w:fldChar w:fldCharType="end"/>
            </w:r>
            <w:bookmarkEnd w:id="1"/>
          </w:p>
        </w:tc>
      </w:tr>
      <w:tr w:rsidR="00C948AD" w:rsidTr="001221D2">
        <w:trPr>
          <w:trHeight w:val="2544"/>
        </w:trPr>
        <w:tc>
          <w:tcPr>
            <w:tcW w:w="9213" w:type="dxa"/>
            <w:tcMar>
              <w:left w:w="0" w:type="dxa"/>
              <w:right w:w="0" w:type="dxa"/>
            </w:tcMar>
            <w:vAlign w:val="bottom"/>
          </w:tcPr>
          <w:p w:rsidR="00C948AD" w:rsidRPr="00EE3B34" w:rsidRDefault="00A63EE5" w:rsidP="001221D2">
            <w:pPr>
              <w:pStyle w:val="ReportSubtitle"/>
            </w:pPr>
            <w:r>
              <w:t>December</w:t>
            </w:r>
            <w:r w:rsidR="00E24E63">
              <w:t xml:space="preserve"> 2017</w:t>
            </w:r>
          </w:p>
        </w:tc>
      </w:tr>
    </w:tbl>
    <w:p w:rsidR="00833CEE" w:rsidRDefault="00833CEE" w:rsidP="00F81E56"/>
    <w:p w:rsidR="00F81E56" w:rsidRDefault="00F81E56" w:rsidP="00F81E56"/>
    <w:p w:rsidR="001D1ABA" w:rsidRPr="001D1ABA" w:rsidRDefault="001D1ABA" w:rsidP="00C948AD">
      <w:pPr>
        <w:tabs>
          <w:tab w:val="left" w:pos="3518"/>
        </w:tabs>
        <w:spacing w:before="6000"/>
        <w:rPr>
          <w:b/>
          <w:color w:val="003767"/>
        </w:rPr>
      </w:pPr>
      <w:r w:rsidRPr="001D1ABA">
        <w:rPr>
          <w:b/>
          <w:color w:val="003767"/>
        </w:rPr>
        <w:t xml:space="preserve">Enquiries: </w:t>
      </w:r>
      <w:r w:rsidR="00C948AD">
        <w:rPr>
          <w:b/>
          <w:color w:val="003767"/>
        </w:rPr>
        <w:tab/>
      </w:r>
    </w:p>
    <w:p w:rsidR="001D1ABA" w:rsidRDefault="00E24E63" w:rsidP="001D1ABA">
      <w:r>
        <w:rPr>
          <w:b/>
        </w:rPr>
        <w:t>Strategic Engagement and Coordination</w:t>
      </w:r>
      <w:r w:rsidR="0045252C">
        <w:br/>
      </w:r>
      <w:r w:rsidR="001D1ABA">
        <w:t>Public Sector Commission</w:t>
      </w:r>
      <w:r w:rsidR="001D1ABA">
        <w:br/>
      </w:r>
      <w:r w:rsidR="00A63EE5">
        <w:t xml:space="preserve">Hale </w:t>
      </w:r>
      <w:r w:rsidR="001D1ABA">
        <w:t xml:space="preserve">House, </w:t>
      </w:r>
      <w:r w:rsidR="00A63EE5">
        <w:t>1 Parliament Place</w:t>
      </w:r>
      <w:r w:rsidR="001D1ABA">
        <w:t xml:space="preserve">, </w:t>
      </w:r>
      <w:r w:rsidR="00D73F73">
        <w:t>WEST PERTH  WA</w:t>
      </w:r>
      <w:r w:rsidR="001D1ABA">
        <w:t xml:space="preserve"> 6005</w:t>
      </w:r>
      <w:r w:rsidR="001D1ABA">
        <w:br/>
        <w:t xml:space="preserve">Locked Bag 3002, </w:t>
      </w:r>
      <w:r w:rsidR="00D73F73">
        <w:t xml:space="preserve">WEST PERTH </w:t>
      </w:r>
      <w:r w:rsidR="001D1ABA">
        <w:t xml:space="preserve"> WA 6872</w:t>
      </w:r>
      <w:r w:rsidR="001D1ABA">
        <w:br/>
        <w:t>Telephone: (08) 6552 85</w:t>
      </w:r>
      <w:r w:rsidR="00457397">
        <w:t xml:space="preserve">00  </w:t>
      </w:r>
      <w:r w:rsidR="0045252C">
        <w:br/>
      </w:r>
      <w:r w:rsidR="00457397">
        <w:t>Fax: (08) 6552 8710</w:t>
      </w:r>
      <w:r w:rsidR="00807416">
        <w:br/>
      </w:r>
      <w:r w:rsidR="00807416" w:rsidRPr="00807416">
        <w:t xml:space="preserve">Email: </w:t>
      </w:r>
      <w:hyperlink r:id="rId11" w:history="1">
        <w:r w:rsidRPr="00EA0F98">
          <w:rPr>
            <w:rStyle w:val="Hyperlink"/>
          </w:rPr>
          <w:t>stateadministrator@psc.wa.gov.au</w:t>
        </w:r>
      </w:hyperlink>
      <w:r>
        <w:t xml:space="preserve"> </w:t>
      </w:r>
      <w:r w:rsidR="001D1ABA">
        <w:br/>
        <w:t xml:space="preserve">Website: </w:t>
      </w:r>
      <w:hyperlink r:id="rId12" w:history="1">
        <w:r w:rsidR="001D1ABA" w:rsidRPr="00C34A77">
          <w:rPr>
            <w:rStyle w:val="Hyperlink"/>
          </w:rPr>
          <w:t>www.publicsector.wa.gov.au</w:t>
        </w:r>
      </w:hyperlink>
      <w:r w:rsidR="001D1ABA">
        <w:t xml:space="preserve"> </w:t>
      </w:r>
    </w:p>
    <w:p w:rsidR="001D1ABA" w:rsidRDefault="001D1ABA" w:rsidP="001D1ABA">
      <w:pPr>
        <w:pStyle w:val="DisclaimerInfo"/>
        <w:framePr w:hSpace="0" w:wrap="auto" w:vAnchor="margin" w:hAnchor="text" w:xAlign="left" w:yAlign="inline"/>
        <w:spacing w:before="240"/>
        <w:suppressOverlap w:val="0"/>
        <w:rPr>
          <w:b/>
        </w:rPr>
      </w:pPr>
    </w:p>
    <w:p w:rsidR="00B97CB7" w:rsidRDefault="00B97CB7" w:rsidP="00B97CB7">
      <w:pPr>
        <w:pStyle w:val="DisclaimerInfo"/>
        <w:framePr w:hSpace="0" w:wrap="auto" w:vAnchor="margin" w:hAnchor="text" w:xAlign="left" w:yAlign="inline"/>
        <w:spacing w:before="240"/>
        <w:rPr>
          <w:b/>
        </w:rPr>
      </w:pPr>
      <w:r>
        <w:rPr>
          <w:b/>
        </w:rPr>
        <w:t>©</w:t>
      </w:r>
      <w:r w:rsidR="00E24E63">
        <w:rPr>
          <w:b/>
        </w:rPr>
        <w:t xml:space="preserve"> State of Western Australia 201</w:t>
      </w:r>
      <w:r w:rsidR="00FC7D2A">
        <w:rPr>
          <w:b/>
        </w:rPr>
        <w:t>8</w:t>
      </w:r>
    </w:p>
    <w:p w:rsidR="00B97CB7" w:rsidRDefault="00B97CB7" w:rsidP="00B97CB7">
      <w:pPr>
        <w:pStyle w:val="DisclaimerInfo"/>
        <w:framePr w:hSpace="0" w:wrap="auto" w:vAnchor="margin" w:hAnchor="text" w:xAlign="left" w:yAlign="inline"/>
      </w:pPr>
      <w:r>
        <w:t>There is no objection to this publication being copied in whole or part, provided there is due acknowledgement of any material quoted or reproduced.</w:t>
      </w:r>
    </w:p>
    <w:p w:rsidR="00B97CB7" w:rsidRDefault="00B97CB7" w:rsidP="00B97CB7">
      <w:pPr>
        <w:pStyle w:val="DisclaimerInfo"/>
        <w:framePr w:hSpace="0" w:wrap="auto" w:vAnchor="margin" w:hAnchor="text" w:xAlign="left" w:yAlign="inline"/>
      </w:pPr>
      <w:r>
        <w:t xml:space="preserve">Published by the Public Sector Commission, </w:t>
      </w:r>
      <w:r w:rsidR="00A63EE5">
        <w:t>March 2018</w:t>
      </w:r>
      <w:r>
        <w:t>.</w:t>
      </w:r>
    </w:p>
    <w:p w:rsidR="00B97CB7" w:rsidRDefault="00B97CB7" w:rsidP="00B97CB7">
      <w:pPr>
        <w:pStyle w:val="DisclaimerInfo"/>
        <w:framePr w:hSpace="0" w:wrap="auto" w:vAnchor="margin" w:hAnchor="text" w:xAlign="left" w:yAlign="inline"/>
      </w:pPr>
      <w:r>
        <w:t xml:space="preserve">This publication is available on the Public Sector Commission website at </w:t>
      </w:r>
      <w:hyperlink r:id="rId13" w:history="1">
        <w:r>
          <w:rPr>
            <w:rStyle w:val="Hyperlink"/>
          </w:rPr>
          <w:t>www.publicsector.wa.gov.au</w:t>
        </w:r>
      </w:hyperlink>
      <w:r>
        <w:t xml:space="preserve"> </w:t>
      </w:r>
    </w:p>
    <w:p w:rsidR="00B97CB7" w:rsidRDefault="00B97CB7" w:rsidP="00B97CB7">
      <w:pPr>
        <w:pStyle w:val="DisclaimerInfo"/>
        <w:framePr w:hSpace="0" w:wrap="auto" w:vAnchor="margin" w:hAnchor="text" w:xAlign="left" w:yAlign="inline"/>
        <w:spacing w:before="240"/>
        <w:rPr>
          <w:b/>
        </w:rPr>
      </w:pPr>
      <w:r>
        <w:rPr>
          <w:b/>
        </w:rPr>
        <w:t>Disclaimer</w:t>
      </w:r>
    </w:p>
    <w:p w:rsidR="00B97CB7" w:rsidRDefault="00B97CB7" w:rsidP="00B97CB7">
      <w:pPr>
        <w:pStyle w:val="DisclaimerInfo"/>
        <w:framePr w:hSpace="0" w:wrap="auto" w:vAnchor="margin" w:hAnchor="text" w:xAlign="left" w:yAlign="inline"/>
      </w:pPr>
      <w:r>
        <w:t>The Western Australian Government is committed to quality service to its customers and makes every attempt to ensure accuracy, currency and reliability of the information contained in this publication. However, changes in circumstances over time may impact on the veracity of this information.</w:t>
      </w:r>
    </w:p>
    <w:p w:rsidR="00B97CB7" w:rsidRDefault="00B97CB7" w:rsidP="00B97CB7">
      <w:pPr>
        <w:pStyle w:val="DisclaimerInfo"/>
        <w:framePr w:hSpace="0" w:wrap="auto" w:vAnchor="margin" w:hAnchor="text" w:xAlign="left" w:yAlign="inline"/>
        <w:spacing w:before="240"/>
        <w:rPr>
          <w:b/>
        </w:rPr>
      </w:pPr>
      <w:r>
        <w:rPr>
          <w:b/>
        </w:rPr>
        <w:t>Accessibility</w:t>
      </w:r>
    </w:p>
    <w:p w:rsidR="005F6E51" w:rsidRDefault="00B97CB7" w:rsidP="00807416">
      <w:pPr>
        <w:pStyle w:val="DisclaimerInfo"/>
        <w:framePr w:hSpace="0" w:wrap="auto" w:vAnchor="margin" w:hAnchor="text" w:xAlign="left" w:yAlign="inline"/>
        <w:suppressOverlap w:val="0"/>
        <w:sectPr w:rsidR="005F6E51" w:rsidSect="00407258">
          <w:headerReference w:type="even" r:id="rId14"/>
          <w:headerReference w:type="default" r:id="rId15"/>
          <w:footerReference w:type="default" r:id="rId16"/>
          <w:headerReference w:type="first" r:id="rId17"/>
          <w:type w:val="continuous"/>
          <w:pgSz w:w="11907" w:h="16840" w:code="9"/>
          <w:pgMar w:top="1928" w:right="1418" w:bottom="567" w:left="1418" w:header="709" w:footer="284" w:gutter="0"/>
          <w:cols w:space="708"/>
          <w:titlePg/>
          <w:docGrid w:linePitch="360"/>
        </w:sectPr>
      </w:pPr>
      <w:r>
        <w:t>Copies of this publication are available in alternative formats upon request</w:t>
      </w:r>
      <w:r w:rsidR="001D1ABA" w:rsidRPr="00F11C99">
        <w:t>.</w:t>
      </w:r>
      <w:r w:rsidR="001D1ABA">
        <w:t xml:space="preserve"> </w:t>
      </w:r>
    </w:p>
    <w:p w:rsidR="00E24E63" w:rsidRDefault="00E24E63" w:rsidP="00E24E63">
      <w:pPr>
        <w:pStyle w:val="Heading1"/>
      </w:pPr>
      <w:bookmarkStart w:id="2" w:name="Text78"/>
      <w:r w:rsidRPr="0071319F">
        <w:lastRenderedPageBreak/>
        <w:t xml:space="preserve">Western Australian </w:t>
      </w:r>
      <w:r>
        <w:t>p</w:t>
      </w:r>
      <w:r w:rsidRPr="0071319F">
        <w:t xml:space="preserve">ublic </w:t>
      </w:r>
      <w:r>
        <w:t>s</w:t>
      </w:r>
      <w:r w:rsidRPr="0071319F">
        <w:t xml:space="preserve">ector </w:t>
      </w:r>
      <w:r>
        <w:t>q</w:t>
      </w:r>
      <w:r w:rsidRPr="0071319F">
        <w:t xml:space="preserve">uarterly </w:t>
      </w:r>
      <w:r>
        <w:t>w</w:t>
      </w:r>
      <w:r w:rsidRPr="0071319F">
        <w:t xml:space="preserve">orkforce </w:t>
      </w:r>
      <w:r>
        <w:t xml:space="preserve">report – </w:t>
      </w:r>
      <w:r w:rsidR="00A63EE5">
        <w:t>December</w:t>
      </w:r>
      <w:r>
        <w:t xml:space="preserve"> 2017</w:t>
      </w:r>
    </w:p>
    <w:p w:rsidR="00E24E63" w:rsidRPr="00D72680" w:rsidRDefault="00E24E63" w:rsidP="00E24E63">
      <w:r w:rsidRPr="00D72680">
        <w:t xml:space="preserve">This report provides information about Western Australia’s public sector workforce staffing levels </w:t>
      </w:r>
      <w:r>
        <w:t xml:space="preserve">as at the last pay fortnight of </w:t>
      </w:r>
      <w:r w:rsidR="00A63EE5">
        <w:t>December</w:t>
      </w:r>
      <w:r>
        <w:t xml:space="preserve"> 2017</w:t>
      </w:r>
      <w:r w:rsidRPr="00D72680">
        <w:t xml:space="preserve">. The report relies on workforce data provided to the Public Sector Commission by public sector entities under the </w:t>
      </w:r>
      <w:r w:rsidRPr="00D72680">
        <w:rPr>
          <w:i/>
        </w:rPr>
        <w:t>Human Resource Minimum Obligatory Information Requirement</w:t>
      </w:r>
      <w:r w:rsidRPr="00D72680">
        <w:t xml:space="preserve"> (HRMOIR). </w:t>
      </w:r>
    </w:p>
    <w:p w:rsidR="00E24E63" w:rsidRDefault="00E24E63" w:rsidP="00E24E63">
      <w:pPr>
        <w:spacing w:after="60"/>
      </w:pPr>
      <w:r w:rsidRPr="00D72680">
        <w:t>Staff</w:t>
      </w:r>
      <w:r>
        <w:t>ing levels are broken down into h</w:t>
      </w:r>
      <w:r w:rsidRPr="00D72680">
        <w:t>eadcount</w:t>
      </w:r>
      <w:r>
        <w:rPr>
          <w:rStyle w:val="FootnoteReference"/>
        </w:rPr>
        <w:footnoteReference w:id="1"/>
      </w:r>
      <w:r w:rsidRPr="00D72680">
        <w:t xml:space="preserve"> </w:t>
      </w:r>
      <w:r>
        <w:t>and full-time equivalents (</w:t>
      </w:r>
      <w:r w:rsidRPr="00D72680">
        <w:t>FTE</w:t>
      </w:r>
      <w:r>
        <w:t>)</w:t>
      </w:r>
      <w:r>
        <w:rPr>
          <w:rStyle w:val="FootnoteReference"/>
        </w:rPr>
        <w:footnoteReference w:id="2"/>
      </w:r>
      <w:r>
        <w:t>.</w:t>
      </w:r>
    </w:p>
    <w:p w:rsidR="00E24E63" w:rsidRPr="00D72680" w:rsidRDefault="00E24E63" w:rsidP="00E24E63">
      <w:pPr>
        <w:spacing w:after="60"/>
      </w:pPr>
    </w:p>
    <w:p w:rsidR="00E24E63" w:rsidRDefault="00E24E63" w:rsidP="00E24E63">
      <w:pPr>
        <w:pStyle w:val="Caption"/>
        <w:keepNext/>
        <w:spacing w:before="120" w:after="120"/>
      </w:pPr>
      <w:r>
        <w:t xml:space="preserve">Table </w:t>
      </w:r>
      <w:r>
        <w:fldChar w:fldCharType="begin"/>
      </w:r>
      <w:r>
        <w:instrText xml:space="preserve"> SEQ Table \* ARABIC </w:instrText>
      </w:r>
      <w:r>
        <w:fldChar w:fldCharType="separate"/>
      </w:r>
      <w:r w:rsidR="00B668E4">
        <w:rPr>
          <w:noProof/>
        </w:rPr>
        <w:t>1</w:t>
      </w:r>
      <w:r>
        <w:fldChar w:fldCharType="end"/>
      </w:r>
      <w:r>
        <w:t xml:space="preserve"> Western Australian public sector historical headcount and FTE from September 2013</w:t>
      </w:r>
    </w:p>
    <w:tbl>
      <w:tblPr>
        <w:tblStyle w:val="Style1"/>
        <w:tblW w:w="0" w:type="auto"/>
        <w:jc w:val="center"/>
        <w:tblLook w:val="04A0" w:firstRow="1" w:lastRow="0" w:firstColumn="1" w:lastColumn="0" w:noHBand="0" w:noVBand="1"/>
      </w:tblPr>
      <w:tblGrid>
        <w:gridCol w:w="2321"/>
        <w:gridCol w:w="2322"/>
        <w:gridCol w:w="2322"/>
      </w:tblGrid>
      <w:tr w:rsidR="00E24E63" w:rsidRPr="008D7904" w:rsidTr="008D7904">
        <w:trPr>
          <w:cnfStyle w:val="100000000000" w:firstRow="1" w:lastRow="0" w:firstColumn="0" w:lastColumn="0" w:oddVBand="0" w:evenVBand="0" w:oddHBand="0" w:evenHBand="0" w:firstRowFirstColumn="0" w:firstRowLastColumn="0" w:lastRowFirstColumn="0" w:lastRowLastColumn="0"/>
          <w:trHeight w:val="242"/>
          <w:jc w:val="center"/>
        </w:trPr>
        <w:tc>
          <w:tcPr>
            <w:tcW w:w="2321" w:type="dxa"/>
          </w:tcPr>
          <w:p w:rsidR="00E24E63" w:rsidRPr="008D7904" w:rsidRDefault="00E24E63" w:rsidP="007326E4">
            <w:pPr>
              <w:spacing w:before="60" w:after="60"/>
              <w:rPr>
                <w:b/>
                <w:color w:val="FFFFFF"/>
                <w:sz w:val="20"/>
              </w:rPr>
            </w:pPr>
          </w:p>
        </w:tc>
        <w:tc>
          <w:tcPr>
            <w:tcW w:w="2322" w:type="dxa"/>
          </w:tcPr>
          <w:p w:rsidR="00E24E63" w:rsidRPr="008D7904" w:rsidRDefault="008D7904" w:rsidP="008D7904">
            <w:pPr>
              <w:tabs>
                <w:tab w:val="center" w:pos="1053"/>
                <w:tab w:val="right" w:pos="2106"/>
              </w:tabs>
              <w:spacing w:before="60" w:after="60"/>
              <w:rPr>
                <w:b/>
                <w:bCs/>
                <w:color w:val="FFFFFF"/>
                <w:sz w:val="20"/>
              </w:rPr>
            </w:pPr>
            <w:r w:rsidRPr="008D7904">
              <w:rPr>
                <w:b/>
                <w:bCs/>
                <w:color w:val="FFFFFF"/>
                <w:sz w:val="20"/>
              </w:rPr>
              <w:tab/>
            </w:r>
            <w:r w:rsidR="00E24E63" w:rsidRPr="008D7904">
              <w:rPr>
                <w:b/>
                <w:bCs/>
                <w:color w:val="FFFFFF"/>
                <w:sz w:val="20"/>
              </w:rPr>
              <w:t>Headcount</w:t>
            </w:r>
            <w:r w:rsidRPr="008D7904">
              <w:rPr>
                <w:b/>
                <w:bCs/>
                <w:color w:val="FFFFFF"/>
                <w:sz w:val="20"/>
              </w:rPr>
              <w:tab/>
            </w:r>
          </w:p>
        </w:tc>
        <w:tc>
          <w:tcPr>
            <w:tcW w:w="2322" w:type="dxa"/>
          </w:tcPr>
          <w:p w:rsidR="00E24E63" w:rsidRPr="008D7904" w:rsidRDefault="00E24E63" w:rsidP="007326E4">
            <w:pPr>
              <w:spacing w:before="60" w:after="60"/>
              <w:jc w:val="center"/>
              <w:rPr>
                <w:b/>
                <w:bCs/>
                <w:color w:val="FFFFFF"/>
                <w:sz w:val="20"/>
              </w:rPr>
            </w:pPr>
            <w:r w:rsidRPr="008D7904">
              <w:rPr>
                <w:b/>
                <w:bCs/>
                <w:color w:val="FFFFFF"/>
                <w:sz w:val="20"/>
              </w:rPr>
              <w:t>FTE</w:t>
            </w:r>
          </w:p>
        </w:tc>
      </w:tr>
      <w:tr w:rsidR="00E24E63" w:rsidRPr="008D7904" w:rsidTr="008D7904">
        <w:trPr>
          <w:cnfStyle w:val="000000100000" w:firstRow="0" w:lastRow="0" w:firstColumn="0" w:lastColumn="0" w:oddVBand="0" w:evenVBand="0" w:oddHBand="1" w:evenHBand="0" w:firstRowFirstColumn="0" w:firstRowLastColumn="0" w:lastRowFirstColumn="0" w:lastRowLastColumn="0"/>
          <w:jc w:val="center"/>
        </w:trPr>
        <w:tc>
          <w:tcPr>
            <w:tcW w:w="2321" w:type="dxa"/>
          </w:tcPr>
          <w:p w:rsidR="00E24E63" w:rsidRPr="008D7904" w:rsidRDefault="00E24E63" w:rsidP="007326E4">
            <w:pPr>
              <w:pStyle w:val="TableText"/>
              <w:rPr>
                <w:color w:val="000000"/>
                <w:sz w:val="20"/>
              </w:rPr>
            </w:pPr>
            <w:r w:rsidRPr="008D7904">
              <w:rPr>
                <w:color w:val="000000"/>
                <w:sz w:val="20"/>
              </w:rPr>
              <w:t>September 2013</w:t>
            </w:r>
          </w:p>
        </w:tc>
        <w:tc>
          <w:tcPr>
            <w:tcW w:w="2322" w:type="dxa"/>
          </w:tcPr>
          <w:p w:rsidR="00E24E63" w:rsidRPr="008D7904" w:rsidRDefault="00E24E63" w:rsidP="007326E4">
            <w:pPr>
              <w:pStyle w:val="TableText"/>
              <w:jc w:val="center"/>
              <w:rPr>
                <w:bCs w:val="0"/>
                <w:sz w:val="20"/>
              </w:rPr>
            </w:pPr>
            <w:r w:rsidRPr="008D7904">
              <w:rPr>
                <w:bCs w:val="0"/>
                <w:sz w:val="20"/>
              </w:rPr>
              <w:t>139 642</w:t>
            </w:r>
          </w:p>
        </w:tc>
        <w:tc>
          <w:tcPr>
            <w:tcW w:w="2322" w:type="dxa"/>
          </w:tcPr>
          <w:p w:rsidR="00E24E63" w:rsidRPr="008D7904" w:rsidRDefault="00E24E63" w:rsidP="007326E4">
            <w:pPr>
              <w:pStyle w:val="TableText"/>
              <w:jc w:val="center"/>
              <w:rPr>
                <w:bCs w:val="0"/>
                <w:sz w:val="20"/>
              </w:rPr>
            </w:pPr>
            <w:r w:rsidRPr="008D7904">
              <w:rPr>
                <w:bCs w:val="0"/>
                <w:sz w:val="20"/>
              </w:rPr>
              <w:t>109 883</w:t>
            </w:r>
          </w:p>
        </w:tc>
      </w:tr>
      <w:tr w:rsidR="00E24E63" w:rsidRPr="008D7904" w:rsidTr="008D7904">
        <w:trPr>
          <w:jc w:val="center"/>
        </w:trPr>
        <w:tc>
          <w:tcPr>
            <w:tcW w:w="2321" w:type="dxa"/>
          </w:tcPr>
          <w:p w:rsidR="00E24E63" w:rsidRPr="008D7904" w:rsidRDefault="00E24E63" w:rsidP="007326E4">
            <w:pPr>
              <w:pStyle w:val="TableText"/>
              <w:rPr>
                <w:color w:val="000000"/>
                <w:sz w:val="20"/>
              </w:rPr>
            </w:pPr>
            <w:r w:rsidRPr="008D7904">
              <w:rPr>
                <w:color w:val="000000"/>
                <w:sz w:val="20"/>
              </w:rPr>
              <w:t>December 2013</w:t>
            </w:r>
          </w:p>
        </w:tc>
        <w:tc>
          <w:tcPr>
            <w:tcW w:w="2322" w:type="dxa"/>
          </w:tcPr>
          <w:p w:rsidR="00E24E63" w:rsidRPr="008D7904" w:rsidRDefault="00E24E63" w:rsidP="007326E4">
            <w:pPr>
              <w:pStyle w:val="TableText"/>
              <w:jc w:val="center"/>
              <w:rPr>
                <w:bCs w:val="0"/>
                <w:sz w:val="20"/>
              </w:rPr>
            </w:pPr>
            <w:r w:rsidRPr="008D7904">
              <w:rPr>
                <w:bCs w:val="0"/>
                <w:sz w:val="20"/>
              </w:rPr>
              <w:t>138 559</w:t>
            </w:r>
          </w:p>
        </w:tc>
        <w:tc>
          <w:tcPr>
            <w:tcW w:w="2322" w:type="dxa"/>
          </w:tcPr>
          <w:p w:rsidR="00E24E63" w:rsidRPr="008D7904" w:rsidRDefault="00E24E63" w:rsidP="007326E4">
            <w:pPr>
              <w:pStyle w:val="TableText"/>
              <w:jc w:val="center"/>
              <w:rPr>
                <w:bCs w:val="0"/>
                <w:sz w:val="20"/>
              </w:rPr>
            </w:pPr>
            <w:r w:rsidRPr="008D7904">
              <w:rPr>
                <w:bCs w:val="0"/>
                <w:sz w:val="20"/>
              </w:rPr>
              <w:t>109 489</w:t>
            </w:r>
          </w:p>
        </w:tc>
      </w:tr>
      <w:tr w:rsidR="00E24E63" w:rsidRPr="008D7904" w:rsidTr="008D7904">
        <w:trPr>
          <w:cnfStyle w:val="000000100000" w:firstRow="0" w:lastRow="0" w:firstColumn="0" w:lastColumn="0" w:oddVBand="0" w:evenVBand="0" w:oddHBand="1" w:evenHBand="0" w:firstRowFirstColumn="0" w:firstRowLastColumn="0" w:lastRowFirstColumn="0" w:lastRowLastColumn="0"/>
          <w:jc w:val="center"/>
        </w:trPr>
        <w:tc>
          <w:tcPr>
            <w:tcW w:w="2321" w:type="dxa"/>
          </w:tcPr>
          <w:p w:rsidR="00E24E63" w:rsidRPr="008D7904" w:rsidRDefault="00E24E63" w:rsidP="007326E4">
            <w:pPr>
              <w:pStyle w:val="TableText"/>
              <w:rPr>
                <w:color w:val="000000"/>
                <w:sz w:val="20"/>
              </w:rPr>
            </w:pPr>
            <w:r w:rsidRPr="008D7904">
              <w:rPr>
                <w:color w:val="000000"/>
                <w:sz w:val="20"/>
              </w:rPr>
              <w:t>March 2014</w:t>
            </w:r>
          </w:p>
        </w:tc>
        <w:tc>
          <w:tcPr>
            <w:tcW w:w="2322" w:type="dxa"/>
          </w:tcPr>
          <w:p w:rsidR="00E24E63" w:rsidRPr="008D7904" w:rsidRDefault="00E24E63" w:rsidP="007326E4">
            <w:pPr>
              <w:pStyle w:val="TableText"/>
              <w:jc w:val="center"/>
              <w:rPr>
                <w:bCs w:val="0"/>
                <w:sz w:val="20"/>
              </w:rPr>
            </w:pPr>
            <w:r w:rsidRPr="008D7904">
              <w:rPr>
                <w:bCs w:val="0"/>
                <w:sz w:val="20"/>
              </w:rPr>
              <w:t>138 610</w:t>
            </w:r>
          </w:p>
        </w:tc>
        <w:tc>
          <w:tcPr>
            <w:tcW w:w="2322" w:type="dxa"/>
          </w:tcPr>
          <w:p w:rsidR="00E24E63" w:rsidRPr="008D7904" w:rsidRDefault="00E24E63" w:rsidP="007326E4">
            <w:pPr>
              <w:pStyle w:val="TableText"/>
              <w:jc w:val="center"/>
              <w:rPr>
                <w:bCs w:val="0"/>
                <w:sz w:val="20"/>
              </w:rPr>
            </w:pPr>
            <w:r w:rsidRPr="008D7904">
              <w:rPr>
                <w:bCs w:val="0"/>
                <w:sz w:val="20"/>
              </w:rPr>
              <w:t>109 423</w:t>
            </w:r>
          </w:p>
        </w:tc>
      </w:tr>
      <w:tr w:rsidR="00E24E63" w:rsidRPr="008D7904" w:rsidTr="008D7904">
        <w:trPr>
          <w:jc w:val="center"/>
        </w:trPr>
        <w:tc>
          <w:tcPr>
            <w:tcW w:w="2321" w:type="dxa"/>
          </w:tcPr>
          <w:p w:rsidR="00E24E63" w:rsidRPr="008D7904" w:rsidRDefault="00E24E63" w:rsidP="007326E4">
            <w:pPr>
              <w:pStyle w:val="TableText"/>
              <w:rPr>
                <w:color w:val="000000"/>
                <w:sz w:val="20"/>
              </w:rPr>
            </w:pPr>
            <w:r w:rsidRPr="008D7904">
              <w:rPr>
                <w:color w:val="000000"/>
                <w:sz w:val="20"/>
              </w:rPr>
              <w:t>June 2014</w:t>
            </w:r>
          </w:p>
        </w:tc>
        <w:tc>
          <w:tcPr>
            <w:tcW w:w="2322" w:type="dxa"/>
          </w:tcPr>
          <w:p w:rsidR="00E24E63" w:rsidRPr="008D7904" w:rsidRDefault="00E24E63" w:rsidP="007326E4">
            <w:pPr>
              <w:pStyle w:val="TableText"/>
              <w:jc w:val="center"/>
              <w:rPr>
                <w:bCs w:val="0"/>
                <w:sz w:val="20"/>
              </w:rPr>
            </w:pPr>
            <w:r w:rsidRPr="008D7904">
              <w:rPr>
                <w:bCs w:val="0"/>
                <w:sz w:val="20"/>
              </w:rPr>
              <w:t>137 944</w:t>
            </w:r>
          </w:p>
        </w:tc>
        <w:tc>
          <w:tcPr>
            <w:tcW w:w="2322" w:type="dxa"/>
          </w:tcPr>
          <w:p w:rsidR="00E24E63" w:rsidRPr="008D7904" w:rsidRDefault="00E24E63" w:rsidP="007326E4">
            <w:pPr>
              <w:pStyle w:val="TableText"/>
              <w:jc w:val="center"/>
              <w:rPr>
                <w:bCs w:val="0"/>
                <w:sz w:val="20"/>
              </w:rPr>
            </w:pPr>
            <w:r w:rsidRPr="008D7904">
              <w:rPr>
                <w:bCs w:val="0"/>
                <w:sz w:val="20"/>
              </w:rPr>
              <w:t>108 999</w:t>
            </w:r>
          </w:p>
        </w:tc>
      </w:tr>
      <w:tr w:rsidR="00E24E63" w:rsidRPr="008D7904" w:rsidTr="008D7904">
        <w:trPr>
          <w:cnfStyle w:val="000000100000" w:firstRow="0" w:lastRow="0" w:firstColumn="0" w:lastColumn="0" w:oddVBand="0" w:evenVBand="0" w:oddHBand="1" w:evenHBand="0" w:firstRowFirstColumn="0" w:firstRowLastColumn="0" w:lastRowFirstColumn="0" w:lastRowLastColumn="0"/>
          <w:jc w:val="center"/>
        </w:trPr>
        <w:tc>
          <w:tcPr>
            <w:tcW w:w="2321" w:type="dxa"/>
          </w:tcPr>
          <w:p w:rsidR="00E24E63" w:rsidRPr="008D7904" w:rsidRDefault="00E24E63" w:rsidP="007326E4">
            <w:pPr>
              <w:pStyle w:val="TableText"/>
              <w:rPr>
                <w:color w:val="000000"/>
                <w:sz w:val="20"/>
              </w:rPr>
            </w:pPr>
            <w:r w:rsidRPr="008D7904">
              <w:rPr>
                <w:color w:val="000000"/>
                <w:sz w:val="20"/>
              </w:rPr>
              <w:t>September 2014</w:t>
            </w:r>
          </w:p>
        </w:tc>
        <w:tc>
          <w:tcPr>
            <w:tcW w:w="2322" w:type="dxa"/>
          </w:tcPr>
          <w:p w:rsidR="00E24E63" w:rsidRPr="008D7904" w:rsidRDefault="00E24E63" w:rsidP="007326E4">
            <w:pPr>
              <w:pStyle w:val="TableText"/>
              <w:jc w:val="center"/>
              <w:rPr>
                <w:bCs w:val="0"/>
                <w:sz w:val="20"/>
              </w:rPr>
            </w:pPr>
            <w:r w:rsidRPr="008D7904">
              <w:rPr>
                <w:bCs w:val="0"/>
                <w:sz w:val="20"/>
              </w:rPr>
              <w:t>138 353</w:t>
            </w:r>
          </w:p>
        </w:tc>
        <w:tc>
          <w:tcPr>
            <w:tcW w:w="2322" w:type="dxa"/>
          </w:tcPr>
          <w:p w:rsidR="00E24E63" w:rsidRPr="008D7904" w:rsidRDefault="00E24E63" w:rsidP="007326E4">
            <w:pPr>
              <w:pStyle w:val="TableText"/>
              <w:jc w:val="center"/>
              <w:rPr>
                <w:bCs w:val="0"/>
                <w:sz w:val="20"/>
              </w:rPr>
            </w:pPr>
            <w:r w:rsidRPr="008D7904">
              <w:rPr>
                <w:bCs w:val="0"/>
                <w:sz w:val="20"/>
              </w:rPr>
              <w:t xml:space="preserve">109 379 </w:t>
            </w:r>
          </w:p>
        </w:tc>
      </w:tr>
      <w:tr w:rsidR="00E24E63" w:rsidRPr="008D7904" w:rsidTr="008D7904">
        <w:trPr>
          <w:jc w:val="center"/>
        </w:trPr>
        <w:tc>
          <w:tcPr>
            <w:tcW w:w="2321" w:type="dxa"/>
          </w:tcPr>
          <w:p w:rsidR="00E24E63" w:rsidRPr="008D7904" w:rsidRDefault="00E24E63" w:rsidP="007326E4">
            <w:pPr>
              <w:pStyle w:val="TableText"/>
              <w:rPr>
                <w:color w:val="000000"/>
                <w:sz w:val="20"/>
              </w:rPr>
            </w:pPr>
            <w:r w:rsidRPr="008D7904">
              <w:rPr>
                <w:color w:val="000000"/>
                <w:sz w:val="20"/>
              </w:rPr>
              <w:t>December 2014</w:t>
            </w:r>
          </w:p>
        </w:tc>
        <w:tc>
          <w:tcPr>
            <w:tcW w:w="2322" w:type="dxa"/>
          </w:tcPr>
          <w:p w:rsidR="00E24E63" w:rsidRPr="008D7904" w:rsidRDefault="00E24E63" w:rsidP="007326E4">
            <w:pPr>
              <w:pStyle w:val="TableText"/>
              <w:jc w:val="center"/>
              <w:rPr>
                <w:bCs w:val="0"/>
                <w:sz w:val="20"/>
              </w:rPr>
            </w:pPr>
            <w:r w:rsidRPr="008D7904">
              <w:rPr>
                <w:bCs w:val="0"/>
                <w:sz w:val="20"/>
              </w:rPr>
              <w:t>137 607</w:t>
            </w:r>
          </w:p>
        </w:tc>
        <w:tc>
          <w:tcPr>
            <w:tcW w:w="2322" w:type="dxa"/>
          </w:tcPr>
          <w:p w:rsidR="00E24E63" w:rsidRPr="008D7904" w:rsidRDefault="00E24E63" w:rsidP="007326E4">
            <w:pPr>
              <w:pStyle w:val="TableText"/>
              <w:jc w:val="center"/>
              <w:rPr>
                <w:bCs w:val="0"/>
                <w:sz w:val="20"/>
              </w:rPr>
            </w:pPr>
            <w:r w:rsidRPr="008D7904">
              <w:rPr>
                <w:bCs w:val="0"/>
                <w:sz w:val="20"/>
              </w:rPr>
              <w:t>109 160</w:t>
            </w:r>
          </w:p>
        </w:tc>
      </w:tr>
      <w:tr w:rsidR="00E24E63" w:rsidRPr="008D7904" w:rsidTr="008D7904">
        <w:trPr>
          <w:cnfStyle w:val="000000100000" w:firstRow="0" w:lastRow="0" w:firstColumn="0" w:lastColumn="0" w:oddVBand="0" w:evenVBand="0" w:oddHBand="1" w:evenHBand="0" w:firstRowFirstColumn="0" w:firstRowLastColumn="0" w:lastRowFirstColumn="0" w:lastRowLastColumn="0"/>
          <w:jc w:val="center"/>
        </w:trPr>
        <w:tc>
          <w:tcPr>
            <w:tcW w:w="2321" w:type="dxa"/>
          </w:tcPr>
          <w:p w:rsidR="00E24E63" w:rsidRPr="008D7904" w:rsidRDefault="00E24E63" w:rsidP="007326E4">
            <w:pPr>
              <w:pStyle w:val="TableText"/>
              <w:rPr>
                <w:color w:val="000000"/>
                <w:sz w:val="20"/>
              </w:rPr>
            </w:pPr>
            <w:r w:rsidRPr="008D7904">
              <w:rPr>
                <w:color w:val="000000"/>
                <w:sz w:val="20"/>
              </w:rPr>
              <w:t>March 2015</w:t>
            </w:r>
          </w:p>
        </w:tc>
        <w:tc>
          <w:tcPr>
            <w:tcW w:w="2322" w:type="dxa"/>
          </w:tcPr>
          <w:p w:rsidR="00E24E63" w:rsidRPr="008D7904" w:rsidRDefault="00E24E63" w:rsidP="007326E4">
            <w:pPr>
              <w:pStyle w:val="TableText"/>
              <w:jc w:val="center"/>
              <w:rPr>
                <w:bCs w:val="0"/>
                <w:sz w:val="20"/>
              </w:rPr>
            </w:pPr>
            <w:r w:rsidRPr="008D7904">
              <w:rPr>
                <w:bCs w:val="0"/>
                <w:sz w:val="20"/>
              </w:rPr>
              <w:t>138 307</w:t>
            </w:r>
          </w:p>
        </w:tc>
        <w:tc>
          <w:tcPr>
            <w:tcW w:w="2322" w:type="dxa"/>
          </w:tcPr>
          <w:p w:rsidR="00E24E63" w:rsidRPr="008D7904" w:rsidRDefault="00E24E63" w:rsidP="007326E4">
            <w:pPr>
              <w:pStyle w:val="TableText"/>
              <w:jc w:val="center"/>
              <w:rPr>
                <w:bCs w:val="0"/>
                <w:sz w:val="20"/>
              </w:rPr>
            </w:pPr>
            <w:r w:rsidRPr="008D7904">
              <w:rPr>
                <w:bCs w:val="0"/>
                <w:sz w:val="20"/>
              </w:rPr>
              <w:t>108 979</w:t>
            </w:r>
          </w:p>
        </w:tc>
      </w:tr>
      <w:tr w:rsidR="00E24E63" w:rsidRPr="008D7904" w:rsidTr="008D7904">
        <w:trPr>
          <w:trHeight w:val="64"/>
          <w:jc w:val="center"/>
        </w:trPr>
        <w:tc>
          <w:tcPr>
            <w:tcW w:w="2321" w:type="dxa"/>
          </w:tcPr>
          <w:p w:rsidR="00E24E63" w:rsidRPr="008D7904" w:rsidRDefault="00E24E63" w:rsidP="007326E4">
            <w:pPr>
              <w:pStyle w:val="TableText"/>
              <w:rPr>
                <w:color w:val="000000"/>
                <w:sz w:val="20"/>
              </w:rPr>
            </w:pPr>
            <w:r w:rsidRPr="008D7904">
              <w:rPr>
                <w:color w:val="000000"/>
                <w:sz w:val="20"/>
              </w:rPr>
              <w:t>June 2015</w:t>
            </w:r>
          </w:p>
        </w:tc>
        <w:tc>
          <w:tcPr>
            <w:tcW w:w="2322" w:type="dxa"/>
          </w:tcPr>
          <w:p w:rsidR="00E24E63" w:rsidRPr="008D7904" w:rsidRDefault="00E24E63" w:rsidP="007326E4">
            <w:pPr>
              <w:pStyle w:val="TableText"/>
              <w:jc w:val="center"/>
              <w:rPr>
                <w:bCs w:val="0"/>
                <w:sz w:val="20"/>
              </w:rPr>
            </w:pPr>
            <w:r w:rsidRPr="008D7904">
              <w:rPr>
                <w:bCs w:val="0"/>
                <w:sz w:val="20"/>
              </w:rPr>
              <w:t>138 440</w:t>
            </w:r>
          </w:p>
        </w:tc>
        <w:tc>
          <w:tcPr>
            <w:tcW w:w="2322" w:type="dxa"/>
          </w:tcPr>
          <w:p w:rsidR="00E24E63" w:rsidRPr="008D7904" w:rsidRDefault="00E24E63" w:rsidP="007326E4">
            <w:pPr>
              <w:pStyle w:val="TableText"/>
              <w:jc w:val="center"/>
              <w:rPr>
                <w:bCs w:val="0"/>
                <w:sz w:val="20"/>
              </w:rPr>
            </w:pPr>
            <w:r w:rsidRPr="008D7904">
              <w:rPr>
                <w:bCs w:val="0"/>
                <w:sz w:val="20"/>
              </w:rPr>
              <w:t>109 019</w:t>
            </w:r>
          </w:p>
        </w:tc>
      </w:tr>
      <w:tr w:rsidR="00E24E63" w:rsidRPr="008D7904" w:rsidTr="008D7904">
        <w:trPr>
          <w:cnfStyle w:val="000000100000" w:firstRow="0" w:lastRow="0" w:firstColumn="0" w:lastColumn="0" w:oddVBand="0" w:evenVBand="0" w:oddHBand="1" w:evenHBand="0" w:firstRowFirstColumn="0" w:firstRowLastColumn="0" w:lastRowFirstColumn="0" w:lastRowLastColumn="0"/>
          <w:jc w:val="center"/>
        </w:trPr>
        <w:tc>
          <w:tcPr>
            <w:tcW w:w="2321" w:type="dxa"/>
          </w:tcPr>
          <w:p w:rsidR="00E24E63" w:rsidRPr="008D7904" w:rsidRDefault="00E24E63" w:rsidP="007326E4">
            <w:pPr>
              <w:pStyle w:val="TableText"/>
              <w:rPr>
                <w:color w:val="000000"/>
                <w:sz w:val="20"/>
              </w:rPr>
            </w:pPr>
            <w:r w:rsidRPr="008D7904">
              <w:rPr>
                <w:color w:val="000000"/>
                <w:sz w:val="20"/>
              </w:rPr>
              <w:t>September 2015</w:t>
            </w:r>
          </w:p>
        </w:tc>
        <w:tc>
          <w:tcPr>
            <w:tcW w:w="2322" w:type="dxa"/>
          </w:tcPr>
          <w:p w:rsidR="00E24E63" w:rsidRPr="008D7904" w:rsidRDefault="00E24E63" w:rsidP="007326E4">
            <w:pPr>
              <w:pStyle w:val="TableText"/>
              <w:jc w:val="center"/>
              <w:rPr>
                <w:bCs w:val="0"/>
                <w:sz w:val="20"/>
              </w:rPr>
            </w:pPr>
            <w:r w:rsidRPr="008D7904">
              <w:rPr>
                <w:bCs w:val="0"/>
                <w:sz w:val="20"/>
              </w:rPr>
              <w:t>139 277</w:t>
            </w:r>
          </w:p>
        </w:tc>
        <w:tc>
          <w:tcPr>
            <w:tcW w:w="2322" w:type="dxa"/>
          </w:tcPr>
          <w:p w:rsidR="00E24E63" w:rsidRPr="008D7904" w:rsidRDefault="00E24E63" w:rsidP="007326E4">
            <w:pPr>
              <w:pStyle w:val="TableText"/>
              <w:jc w:val="center"/>
              <w:rPr>
                <w:bCs w:val="0"/>
                <w:sz w:val="20"/>
              </w:rPr>
            </w:pPr>
            <w:r w:rsidRPr="008D7904">
              <w:rPr>
                <w:bCs w:val="0"/>
                <w:sz w:val="20"/>
              </w:rPr>
              <w:t>109 919</w:t>
            </w:r>
          </w:p>
        </w:tc>
      </w:tr>
      <w:tr w:rsidR="00E24E63" w:rsidRPr="008D7904" w:rsidTr="008D7904">
        <w:trPr>
          <w:jc w:val="center"/>
        </w:trPr>
        <w:tc>
          <w:tcPr>
            <w:tcW w:w="2321" w:type="dxa"/>
          </w:tcPr>
          <w:p w:rsidR="00E24E63" w:rsidRPr="008D7904" w:rsidRDefault="00E24E63" w:rsidP="007326E4">
            <w:pPr>
              <w:pStyle w:val="TableText"/>
              <w:rPr>
                <w:color w:val="000000"/>
                <w:sz w:val="20"/>
              </w:rPr>
            </w:pPr>
            <w:r w:rsidRPr="008D7904">
              <w:rPr>
                <w:color w:val="000000"/>
                <w:sz w:val="20"/>
              </w:rPr>
              <w:t>December 2015</w:t>
            </w:r>
          </w:p>
        </w:tc>
        <w:tc>
          <w:tcPr>
            <w:tcW w:w="2322" w:type="dxa"/>
          </w:tcPr>
          <w:p w:rsidR="00E24E63" w:rsidRPr="008D7904" w:rsidRDefault="00E24E63" w:rsidP="007326E4">
            <w:pPr>
              <w:pStyle w:val="TableText"/>
              <w:jc w:val="center"/>
              <w:rPr>
                <w:bCs w:val="0"/>
                <w:sz w:val="20"/>
              </w:rPr>
            </w:pPr>
            <w:r w:rsidRPr="008D7904">
              <w:rPr>
                <w:bCs w:val="0"/>
                <w:sz w:val="20"/>
              </w:rPr>
              <w:t>137 520</w:t>
            </w:r>
          </w:p>
        </w:tc>
        <w:tc>
          <w:tcPr>
            <w:tcW w:w="2322" w:type="dxa"/>
          </w:tcPr>
          <w:p w:rsidR="00E24E63" w:rsidRPr="008D7904" w:rsidRDefault="00E24E63" w:rsidP="007326E4">
            <w:pPr>
              <w:pStyle w:val="TableText"/>
              <w:jc w:val="center"/>
              <w:rPr>
                <w:bCs w:val="0"/>
                <w:sz w:val="20"/>
              </w:rPr>
            </w:pPr>
            <w:r w:rsidRPr="008D7904">
              <w:rPr>
                <w:bCs w:val="0"/>
                <w:sz w:val="20"/>
              </w:rPr>
              <w:t>108 325</w:t>
            </w:r>
          </w:p>
        </w:tc>
      </w:tr>
      <w:tr w:rsidR="00E24E63" w:rsidRPr="008D7904" w:rsidTr="008D7904">
        <w:trPr>
          <w:cnfStyle w:val="000000100000" w:firstRow="0" w:lastRow="0" w:firstColumn="0" w:lastColumn="0" w:oddVBand="0" w:evenVBand="0" w:oddHBand="1" w:evenHBand="0" w:firstRowFirstColumn="0" w:firstRowLastColumn="0" w:lastRowFirstColumn="0" w:lastRowLastColumn="0"/>
          <w:jc w:val="center"/>
        </w:trPr>
        <w:tc>
          <w:tcPr>
            <w:tcW w:w="2321" w:type="dxa"/>
          </w:tcPr>
          <w:p w:rsidR="00E24E63" w:rsidRPr="008D7904" w:rsidRDefault="00E24E63" w:rsidP="007326E4">
            <w:pPr>
              <w:pStyle w:val="TableText"/>
              <w:rPr>
                <w:color w:val="000000"/>
                <w:sz w:val="20"/>
              </w:rPr>
            </w:pPr>
            <w:r w:rsidRPr="008D7904">
              <w:rPr>
                <w:color w:val="000000"/>
                <w:sz w:val="20"/>
              </w:rPr>
              <w:t>March 2016</w:t>
            </w:r>
          </w:p>
        </w:tc>
        <w:tc>
          <w:tcPr>
            <w:tcW w:w="2322" w:type="dxa"/>
          </w:tcPr>
          <w:p w:rsidR="00E24E63" w:rsidRPr="008D7904" w:rsidRDefault="00E24E63" w:rsidP="007326E4">
            <w:pPr>
              <w:pStyle w:val="TableText"/>
              <w:jc w:val="center"/>
              <w:rPr>
                <w:bCs w:val="0"/>
                <w:sz w:val="20"/>
              </w:rPr>
            </w:pPr>
            <w:r w:rsidRPr="008D7904">
              <w:rPr>
                <w:bCs w:val="0"/>
                <w:sz w:val="20"/>
              </w:rPr>
              <w:t>137 371</w:t>
            </w:r>
          </w:p>
        </w:tc>
        <w:tc>
          <w:tcPr>
            <w:tcW w:w="2322" w:type="dxa"/>
          </w:tcPr>
          <w:p w:rsidR="00E24E63" w:rsidRPr="008D7904" w:rsidRDefault="00E24E63" w:rsidP="007326E4">
            <w:pPr>
              <w:pStyle w:val="TableText"/>
              <w:jc w:val="center"/>
              <w:rPr>
                <w:bCs w:val="0"/>
                <w:sz w:val="20"/>
              </w:rPr>
            </w:pPr>
            <w:r w:rsidRPr="008D7904">
              <w:rPr>
                <w:bCs w:val="0"/>
                <w:sz w:val="20"/>
              </w:rPr>
              <w:t>108 722</w:t>
            </w:r>
          </w:p>
        </w:tc>
      </w:tr>
      <w:tr w:rsidR="00E24E63" w:rsidRPr="008D7904" w:rsidTr="008D7904">
        <w:trPr>
          <w:jc w:val="center"/>
        </w:trPr>
        <w:tc>
          <w:tcPr>
            <w:tcW w:w="2321" w:type="dxa"/>
          </w:tcPr>
          <w:p w:rsidR="00E24E63" w:rsidRPr="008D7904" w:rsidRDefault="00E24E63" w:rsidP="007326E4">
            <w:pPr>
              <w:pStyle w:val="TableText"/>
              <w:rPr>
                <w:color w:val="000000"/>
                <w:sz w:val="20"/>
              </w:rPr>
            </w:pPr>
            <w:r w:rsidRPr="008D7904">
              <w:rPr>
                <w:color w:val="000000"/>
                <w:sz w:val="20"/>
              </w:rPr>
              <w:t>June 2016</w:t>
            </w:r>
          </w:p>
        </w:tc>
        <w:tc>
          <w:tcPr>
            <w:tcW w:w="2322" w:type="dxa"/>
          </w:tcPr>
          <w:p w:rsidR="00E24E63" w:rsidRPr="008D7904" w:rsidRDefault="00E24E63" w:rsidP="007326E4">
            <w:pPr>
              <w:pStyle w:val="TableText"/>
              <w:jc w:val="center"/>
              <w:rPr>
                <w:bCs w:val="0"/>
                <w:sz w:val="20"/>
              </w:rPr>
            </w:pPr>
            <w:r w:rsidRPr="008D7904">
              <w:rPr>
                <w:bCs w:val="0"/>
                <w:sz w:val="20"/>
              </w:rPr>
              <w:t>135 770</w:t>
            </w:r>
          </w:p>
        </w:tc>
        <w:tc>
          <w:tcPr>
            <w:tcW w:w="2322" w:type="dxa"/>
          </w:tcPr>
          <w:p w:rsidR="00E24E63" w:rsidRPr="008D7904" w:rsidRDefault="00E24E63" w:rsidP="007326E4">
            <w:pPr>
              <w:pStyle w:val="TableText"/>
              <w:jc w:val="center"/>
              <w:rPr>
                <w:bCs w:val="0"/>
                <w:sz w:val="20"/>
              </w:rPr>
            </w:pPr>
            <w:r w:rsidRPr="008D7904">
              <w:rPr>
                <w:bCs w:val="0"/>
                <w:sz w:val="20"/>
              </w:rPr>
              <w:t>107 809</w:t>
            </w:r>
          </w:p>
        </w:tc>
      </w:tr>
      <w:tr w:rsidR="00E24E63" w:rsidRPr="008D7904" w:rsidTr="008D7904">
        <w:trPr>
          <w:cnfStyle w:val="000000100000" w:firstRow="0" w:lastRow="0" w:firstColumn="0" w:lastColumn="0" w:oddVBand="0" w:evenVBand="0" w:oddHBand="1" w:evenHBand="0" w:firstRowFirstColumn="0" w:firstRowLastColumn="0" w:lastRowFirstColumn="0" w:lastRowLastColumn="0"/>
          <w:jc w:val="center"/>
        </w:trPr>
        <w:tc>
          <w:tcPr>
            <w:tcW w:w="2321" w:type="dxa"/>
          </w:tcPr>
          <w:p w:rsidR="00E24E63" w:rsidRPr="008D7904" w:rsidRDefault="00E24E63" w:rsidP="007326E4">
            <w:pPr>
              <w:pStyle w:val="TableText"/>
              <w:rPr>
                <w:color w:val="000000"/>
                <w:sz w:val="20"/>
              </w:rPr>
            </w:pPr>
            <w:r w:rsidRPr="008D7904">
              <w:rPr>
                <w:color w:val="000000"/>
                <w:sz w:val="20"/>
              </w:rPr>
              <w:t>September 2016</w:t>
            </w:r>
          </w:p>
        </w:tc>
        <w:tc>
          <w:tcPr>
            <w:tcW w:w="2322" w:type="dxa"/>
          </w:tcPr>
          <w:p w:rsidR="00E24E63" w:rsidRPr="008D7904" w:rsidRDefault="00E24E63" w:rsidP="007326E4">
            <w:pPr>
              <w:pStyle w:val="TableText"/>
              <w:jc w:val="center"/>
              <w:rPr>
                <w:bCs w:val="0"/>
                <w:sz w:val="20"/>
              </w:rPr>
            </w:pPr>
            <w:r w:rsidRPr="008D7904">
              <w:rPr>
                <w:bCs w:val="0"/>
                <w:sz w:val="20"/>
              </w:rPr>
              <w:t>137 746</w:t>
            </w:r>
          </w:p>
        </w:tc>
        <w:tc>
          <w:tcPr>
            <w:tcW w:w="2322" w:type="dxa"/>
          </w:tcPr>
          <w:p w:rsidR="00E24E63" w:rsidRPr="008D7904" w:rsidRDefault="00E24E63" w:rsidP="007326E4">
            <w:pPr>
              <w:pStyle w:val="TableText"/>
              <w:jc w:val="center"/>
              <w:rPr>
                <w:bCs w:val="0"/>
                <w:sz w:val="20"/>
              </w:rPr>
            </w:pPr>
            <w:r w:rsidRPr="008D7904">
              <w:rPr>
                <w:bCs w:val="0"/>
                <w:sz w:val="20"/>
              </w:rPr>
              <w:t>109 295</w:t>
            </w:r>
          </w:p>
        </w:tc>
      </w:tr>
      <w:tr w:rsidR="00E24E63" w:rsidRPr="008D7904" w:rsidTr="008D7904">
        <w:trPr>
          <w:jc w:val="center"/>
        </w:trPr>
        <w:tc>
          <w:tcPr>
            <w:tcW w:w="2321" w:type="dxa"/>
          </w:tcPr>
          <w:p w:rsidR="00E24E63" w:rsidRPr="008D7904" w:rsidRDefault="00E24E63" w:rsidP="007326E4">
            <w:pPr>
              <w:pStyle w:val="TableText"/>
              <w:rPr>
                <w:color w:val="000000"/>
                <w:sz w:val="20"/>
              </w:rPr>
            </w:pPr>
            <w:r w:rsidRPr="008D7904">
              <w:rPr>
                <w:color w:val="000000"/>
                <w:sz w:val="20"/>
              </w:rPr>
              <w:t>December 2016</w:t>
            </w:r>
          </w:p>
        </w:tc>
        <w:tc>
          <w:tcPr>
            <w:tcW w:w="2322" w:type="dxa"/>
          </w:tcPr>
          <w:p w:rsidR="00E24E63" w:rsidRPr="008D7904" w:rsidRDefault="00E24E63" w:rsidP="007326E4">
            <w:pPr>
              <w:pStyle w:val="TableText"/>
              <w:jc w:val="center"/>
              <w:rPr>
                <w:bCs w:val="0"/>
                <w:sz w:val="20"/>
              </w:rPr>
            </w:pPr>
            <w:r w:rsidRPr="008D7904">
              <w:rPr>
                <w:bCs w:val="0"/>
                <w:sz w:val="20"/>
              </w:rPr>
              <w:t>135 936</w:t>
            </w:r>
          </w:p>
        </w:tc>
        <w:tc>
          <w:tcPr>
            <w:tcW w:w="2322" w:type="dxa"/>
          </w:tcPr>
          <w:p w:rsidR="00E24E63" w:rsidRPr="008D7904" w:rsidRDefault="00E24E63" w:rsidP="007326E4">
            <w:pPr>
              <w:pStyle w:val="TableText"/>
              <w:jc w:val="center"/>
              <w:rPr>
                <w:bCs w:val="0"/>
                <w:sz w:val="20"/>
              </w:rPr>
            </w:pPr>
            <w:r w:rsidRPr="008D7904">
              <w:rPr>
                <w:bCs w:val="0"/>
                <w:sz w:val="20"/>
              </w:rPr>
              <w:t>106 830</w:t>
            </w:r>
          </w:p>
        </w:tc>
      </w:tr>
      <w:tr w:rsidR="00E24E63" w:rsidRPr="008D7904" w:rsidTr="008D7904">
        <w:trPr>
          <w:cnfStyle w:val="000000100000" w:firstRow="0" w:lastRow="0" w:firstColumn="0" w:lastColumn="0" w:oddVBand="0" w:evenVBand="0" w:oddHBand="1" w:evenHBand="0" w:firstRowFirstColumn="0" w:firstRowLastColumn="0" w:lastRowFirstColumn="0" w:lastRowLastColumn="0"/>
          <w:jc w:val="center"/>
        </w:trPr>
        <w:tc>
          <w:tcPr>
            <w:tcW w:w="2321" w:type="dxa"/>
          </w:tcPr>
          <w:p w:rsidR="00E24E63" w:rsidRPr="008D7904" w:rsidRDefault="00E24E63" w:rsidP="007326E4">
            <w:pPr>
              <w:pStyle w:val="TableText"/>
              <w:rPr>
                <w:sz w:val="20"/>
              </w:rPr>
            </w:pPr>
            <w:r w:rsidRPr="008D7904">
              <w:rPr>
                <w:sz w:val="20"/>
              </w:rPr>
              <w:t>March 2017</w:t>
            </w:r>
          </w:p>
        </w:tc>
        <w:tc>
          <w:tcPr>
            <w:tcW w:w="2322" w:type="dxa"/>
          </w:tcPr>
          <w:p w:rsidR="00E24E63" w:rsidRPr="008D7904" w:rsidRDefault="00E24E63" w:rsidP="007326E4">
            <w:pPr>
              <w:pStyle w:val="TableText"/>
              <w:jc w:val="center"/>
              <w:rPr>
                <w:bCs w:val="0"/>
                <w:sz w:val="20"/>
              </w:rPr>
            </w:pPr>
            <w:r w:rsidRPr="008D7904">
              <w:rPr>
                <w:bCs w:val="0"/>
                <w:sz w:val="20"/>
              </w:rPr>
              <w:t>139 144</w:t>
            </w:r>
          </w:p>
        </w:tc>
        <w:tc>
          <w:tcPr>
            <w:tcW w:w="2322" w:type="dxa"/>
          </w:tcPr>
          <w:p w:rsidR="00E24E63" w:rsidRPr="008D7904" w:rsidRDefault="00E24E63" w:rsidP="007326E4">
            <w:pPr>
              <w:pStyle w:val="TableText"/>
              <w:jc w:val="center"/>
              <w:rPr>
                <w:bCs w:val="0"/>
                <w:sz w:val="20"/>
              </w:rPr>
            </w:pPr>
            <w:r w:rsidRPr="008D7904">
              <w:rPr>
                <w:bCs w:val="0"/>
                <w:sz w:val="20"/>
              </w:rPr>
              <w:t>109 895</w:t>
            </w:r>
          </w:p>
        </w:tc>
      </w:tr>
      <w:tr w:rsidR="00E24E63" w:rsidRPr="008D7904" w:rsidTr="008D7904">
        <w:trPr>
          <w:jc w:val="center"/>
        </w:trPr>
        <w:tc>
          <w:tcPr>
            <w:tcW w:w="2321" w:type="dxa"/>
          </w:tcPr>
          <w:p w:rsidR="00E24E63" w:rsidRPr="008D7904" w:rsidRDefault="00E24E63" w:rsidP="007326E4">
            <w:pPr>
              <w:pStyle w:val="TableText"/>
              <w:rPr>
                <w:color w:val="000000"/>
                <w:sz w:val="20"/>
              </w:rPr>
            </w:pPr>
            <w:r w:rsidRPr="008D7904">
              <w:rPr>
                <w:color w:val="000000"/>
                <w:sz w:val="20"/>
              </w:rPr>
              <w:t>June 2017</w:t>
            </w:r>
          </w:p>
        </w:tc>
        <w:tc>
          <w:tcPr>
            <w:tcW w:w="2322" w:type="dxa"/>
          </w:tcPr>
          <w:p w:rsidR="00E24E63" w:rsidRPr="008D7904" w:rsidRDefault="00E24E63" w:rsidP="007326E4">
            <w:pPr>
              <w:pStyle w:val="TableText"/>
              <w:jc w:val="center"/>
              <w:rPr>
                <w:bCs w:val="0"/>
                <w:sz w:val="20"/>
              </w:rPr>
            </w:pPr>
            <w:r w:rsidRPr="008D7904">
              <w:rPr>
                <w:bCs w:val="0"/>
                <w:sz w:val="20"/>
              </w:rPr>
              <w:t>140 403</w:t>
            </w:r>
          </w:p>
        </w:tc>
        <w:tc>
          <w:tcPr>
            <w:tcW w:w="2322" w:type="dxa"/>
          </w:tcPr>
          <w:p w:rsidR="00E24E63" w:rsidRPr="008D7904" w:rsidRDefault="00E24E63" w:rsidP="007326E4">
            <w:pPr>
              <w:pStyle w:val="TableText"/>
              <w:jc w:val="center"/>
              <w:rPr>
                <w:bCs w:val="0"/>
                <w:sz w:val="20"/>
              </w:rPr>
            </w:pPr>
            <w:r w:rsidRPr="008D7904">
              <w:rPr>
                <w:bCs w:val="0"/>
                <w:sz w:val="20"/>
              </w:rPr>
              <w:t>110 662</w:t>
            </w:r>
          </w:p>
        </w:tc>
      </w:tr>
      <w:tr w:rsidR="003B14EE" w:rsidRPr="008D7904" w:rsidTr="008D7904">
        <w:trPr>
          <w:cnfStyle w:val="000000100000" w:firstRow="0" w:lastRow="0" w:firstColumn="0" w:lastColumn="0" w:oddVBand="0" w:evenVBand="0" w:oddHBand="1" w:evenHBand="0" w:firstRowFirstColumn="0" w:firstRowLastColumn="0" w:lastRowFirstColumn="0" w:lastRowLastColumn="0"/>
          <w:jc w:val="center"/>
        </w:trPr>
        <w:tc>
          <w:tcPr>
            <w:tcW w:w="2321" w:type="dxa"/>
          </w:tcPr>
          <w:p w:rsidR="003B14EE" w:rsidRPr="008D7904" w:rsidRDefault="003B14EE" w:rsidP="003B14EE">
            <w:pPr>
              <w:pStyle w:val="TableText"/>
              <w:rPr>
                <w:sz w:val="20"/>
              </w:rPr>
            </w:pPr>
            <w:r w:rsidRPr="008D7904">
              <w:rPr>
                <w:sz w:val="20"/>
              </w:rPr>
              <w:t>September 2017</w:t>
            </w:r>
          </w:p>
        </w:tc>
        <w:tc>
          <w:tcPr>
            <w:tcW w:w="2322" w:type="dxa"/>
          </w:tcPr>
          <w:p w:rsidR="003B14EE" w:rsidRPr="008D7904" w:rsidRDefault="003B14EE" w:rsidP="003B14EE">
            <w:pPr>
              <w:pStyle w:val="TableText"/>
              <w:jc w:val="center"/>
              <w:rPr>
                <w:bCs w:val="0"/>
                <w:sz w:val="20"/>
              </w:rPr>
            </w:pPr>
            <w:r w:rsidRPr="008D7904">
              <w:rPr>
                <w:bCs w:val="0"/>
                <w:sz w:val="20"/>
              </w:rPr>
              <w:t>141 609</w:t>
            </w:r>
          </w:p>
        </w:tc>
        <w:tc>
          <w:tcPr>
            <w:tcW w:w="2322" w:type="dxa"/>
          </w:tcPr>
          <w:p w:rsidR="003B14EE" w:rsidRPr="008D7904" w:rsidRDefault="003B14EE" w:rsidP="003B14EE">
            <w:pPr>
              <w:pStyle w:val="TableText"/>
              <w:jc w:val="center"/>
              <w:rPr>
                <w:bCs w:val="0"/>
                <w:sz w:val="20"/>
              </w:rPr>
            </w:pPr>
            <w:r w:rsidRPr="008D7904">
              <w:rPr>
                <w:bCs w:val="0"/>
                <w:sz w:val="20"/>
              </w:rPr>
              <w:t>111 472</w:t>
            </w:r>
          </w:p>
        </w:tc>
      </w:tr>
      <w:tr w:rsidR="00C10060" w:rsidRPr="008D7904" w:rsidTr="008D7904">
        <w:trPr>
          <w:jc w:val="center"/>
        </w:trPr>
        <w:tc>
          <w:tcPr>
            <w:tcW w:w="2321" w:type="dxa"/>
          </w:tcPr>
          <w:p w:rsidR="00C10060" w:rsidRPr="008D7904" w:rsidRDefault="00C10060" w:rsidP="003B14EE">
            <w:pPr>
              <w:pStyle w:val="TableText"/>
              <w:rPr>
                <w:sz w:val="20"/>
              </w:rPr>
            </w:pPr>
            <w:r>
              <w:rPr>
                <w:sz w:val="20"/>
              </w:rPr>
              <w:t>December 2017</w:t>
            </w:r>
          </w:p>
        </w:tc>
        <w:tc>
          <w:tcPr>
            <w:tcW w:w="2322" w:type="dxa"/>
          </w:tcPr>
          <w:p w:rsidR="00C10060" w:rsidRPr="008D7904" w:rsidRDefault="00C10060" w:rsidP="003B14EE">
            <w:pPr>
              <w:pStyle w:val="TableText"/>
              <w:jc w:val="center"/>
              <w:rPr>
                <w:bCs w:val="0"/>
                <w:sz w:val="20"/>
              </w:rPr>
            </w:pPr>
            <w:r>
              <w:rPr>
                <w:bCs w:val="0"/>
                <w:sz w:val="20"/>
              </w:rPr>
              <w:t>137 878</w:t>
            </w:r>
          </w:p>
        </w:tc>
        <w:tc>
          <w:tcPr>
            <w:tcW w:w="2322" w:type="dxa"/>
          </w:tcPr>
          <w:p w:rsidR="00C10060" w:rsidRPr="008D7904" w:rsidRDefault="00C10060" w:rsidP="003B14EE">
            <w:pPr>
              <w:pStyle w:val="TableText"/>
              <w:jc w:val="center"/>
              <w:rPr>
                <w:bCs w:val="0"/>
                <w:sz w:val="20"/>
              </w:rPr>
            </w:pPr>
            <w:r>
              <w:rPr>
                <w:bCs w:val="0"/>
                <w:sz w:val="20"/>
              </w:rPr>
              <w:t>108 371</w:t>
            </w:r>
          </w:p>
        </w:tc>
      </w:tr>
    </w:tbl>
    <w:p w:rsidR="00E24E63" w:rsidRPr="00C72E3D" w:rsidRDefault="00E24E63" w:rsidP="00E24E63">
      <w:pPr>
        <w:rPr>
          <w:b/>
        </w:rPr>
        <w:sectPr w:rsidR="00E24E63" w:rsidRPr="00C72E3D" w:rsidSect="00F81342">
          <w:headerReference w:type="even" r:id="rId18"/>
          <w:headerReference w:type="default" r:id="rId19"/>
          <w:footerReference w:type="even" r:id="rId20"/>
          <w:footerReference w:type="default" r:id="rId21"/>
          <w:headerReference w:type="first" r:id="rId22"/>
          <w:footerReference w:type="first" r:id="rId23"/>
          <w:pgSz w:w="11907" w:h="16840" w:code="9"/>
          <w:pgMar w:top="1607" w:right="1418" w:bottom="1758" w:left="1418" w:header="567" w:footer="301" w:gutter="0"/>
          <w:cols w:space="708"/>
          <w:titlePg/>
          <w:docGrid w:linePitch="360"/>
        </w:sectPr>
      </w:pPr>
    </w:p>
    <w:p w:rsidR="00E24E63" w:rsidRDefault="00E24E63" w:rsidP="00E24E63">
      <w:pPr>
        <w:pStyle w:val="Caption"/>
        <w:keepNext/>
        <w:spacing w:before="0"/>
      </w:pPr>
      <w:r>
        <w:t xml:space="preserve">Table </w:t>
      </w:r>
      <w:r>
        <w:fldChar w:fldCharType="begin"/>
      </w:r>
      <w:r>
        <w:instrText xml:space="preserve"> SEQ Table \* ARABIC </w:instrText>
      </w:r>
      <w:r>
        <w:fldChar w:fldCharType="separate"/>
      </w:r>
      <w:r w:rsidR="00B668E4">
        <w:rPr>
          <w:noProof/>
        </w:rPr>
        <w:t>2</w:t>
      </w:r>
      <w:r>
        <w:fldChar w:fldCharType="end"/>
      </w:r>
      <w:r>
        <w:t xml:space="preserve"> Weste</w:t>
      </w:r>
      <w:r>
        <w:rPr>
          <w:noProof/>
        </w:rPr>
        <w:t>rn Australian public sector entities</w:t>
      </w:r>
    </w:p>
    <w:tbl>
      <w:tblPr>
        <w:tblStyle w:val="Style1"/>
        <w:tblW w:w="10632" w:type="dxa"/>
        <w:tblInd w:w="-709" w:type="dxa"/>
        <w:tblLook w:val="04E0" w:firstRow="1" w:lastRow="1" w:firstColumn="1" w:lastColumn="0" w:noHBand="0" w:noVBand="1"/>
      </w:tblPr>
      <w:tblGrid>
        <w:gridCol w:w="4206"/>
        <w:gridCol w:w="1562"/>
        <w:gridCol w:w="1622"/>
        <w:gridCol w:w="1547"/>
        <w:gridCol w:w="1695"/>
      </w:tblGrid>
      <w:tr w:rsidR="00E24E63" w:rsidRPr="004D41FC" w:rsidTr="008D7904">
        <w:trPr>
          <w:cnfStyle w:val="100000000000" w:firstRow="1" w:lastRow="0" w:firstColumn="0" w:lastColumn="0" w:oddVBand="0" w:evenVBand="0" w:oddHBand="0" w:evenHBand="0" w:firstRowFirstColumn="0" w:firstRowLastColumn="0" w:lastRowFirstColumn="0" w:lastRowLastColumn="0"/>
          <w:trHeight w:val="390"/>
          <w:tblHeader/>
        </w:trPr>
        <w:tc>
          <w:tcPr>
            <w:tcW w:w="4206" w:type="dxa"/>
          </w:tcPr>
          <w:p w:rsidR="00E24E63" w:rsidRPr="00580E68" w:rsidRDefault="00E24E63" w:rsidP="007326E4">
            <w:pPr>
              <w:rPr>
                <w:rFonts w:cs="Arial"/>
                <w:color w:val="000000"/>
                <w:sz w:val="20"/>
              </w:rPr>
            </w:pPr>
          </w:p>
        </w:tc>
        <w:tc>
          <w:tcPr>
            <w:tcW w:w="1562" w:type="dxa"/>
          </w:tcPr>
          <w:p w:rsidR="00E24E63" w:rsidRPr="008D7904" w:rsidRDefault="00955132" w:rsidP="007326E4">
            <w:pPr>
              <w:spacing w:beforeLines="50" w:afterLines="50"/>
              <w:jc w:val="center"/>
              <w:rPr>
                <w:rFonts w:cs="Arial"/>
                <w:b/>
                <w:bCs/>
                <w:color w:val="FFFFFF"/>
                <w:sz w:val="20"/>
              </w:rPr>
            </w:pPr>
            <w:r>
              <w:rPr>
                <w:rFonts w:cs="Arial"/>
                <w:b/>
                <w:bCs/>
                <w:color w:val="FFFFFF"/>
                <w:sz w:val="20"/>
              </w:rPr>
              <w:t xml:space="preserve">Dec </w:t>
            </w:r>
            <w:r w:rsidR="00E24E63" w:rsidRPr="008D7904">
              <w:rPr>
                <w:rFonts w:cs="Arial"/>
                <w:b/>
                <w:bCs/>
                <w:color w:val="FFFFFF"/>
                <w:sz w:val="20"/>
              </w:rPr>
              <w:t>2017 Headcount</w:t>
            </w:r>
          </w:p>
        </w:tc>
        <w:tc>
          <w:tcPr>
            <w:tcW w:w="1622" w:type="dxa"/>
          </w:tcPr>
          <w:p w:rsidR="00E24E63" w:rsidRPr="008D7904" w:rsidRDefault="00955132" w:rsidP="007326E4">
            <w:pPr>
              <w:spacing w:beforeLines="50" w:afterLines="50"/>
              <w:jc w:val="center"/>
              <w:rPr>
                <w:rFonts w:cs="Arial"/>
                <w:b/>
                <w:bCs/>
                <w:color w:val="FFFFFF"/>
                <w:sz w:val="20"/>
              </w:rPr>
            </w:pPr>
            <w:r>
              <w:rPr>
                <w:rFonts w:cs="Arial"/>
                <w:b/>
                <w:bCs/>
                <w:color w:val="FFFFFF"/>
                <w:sz w:val="20"/>
              </w:rPr>
              <w:t xml:space="preserve">Dec </w:t>
            </w:r>
            <w:r w:rsidR="003B14EE" w:rsidRPr="008D7904">
              <w:rPr>
                <w:rFonts w:cs="Arial"/>
                <w:b/>
                <w:bCs/>
                <w:color w:val="FFFFFF"/>
                <w:sz w:val="20"/>
              </w:rPr>
              <w:t>20</w:t>
            </w:r>
            <w:r w:rsidR="00E24E63" w:rsidRPr="008D7904">
              <w:rPr>
                <w:rFonts w:cs="Arial"/>
                <w:b/>
                <w:bCs/>
                <w:color w:val="FFFFFF"/>
                <w:sz w:val="20"/>
              </w:rPr>
              <w:t xml:space="preserve">17 </w:t>
            </w:r>
            <w:r w:rsidR="00E24E63" w:rsidRPr="008D7904">
              <w:rPr>
                <w:rFonts w:cs="Arial"/>
                <w:b/>
                <w:bCs/>
                <w:color w:val="FFFFFF"/>
                <w:sz w:val="20"/>
              </w:rPr>
              <w:br/>
              <w:t>FTE</w:t>
            </w:r>
          </w:p>
        </w:tc>
        <w:tc>
          <w:tcPr>
            <w:tcW w:w="1547" w:type="dxa"/>
          </w:tcPr>
          <w:p w:rsidR="00E24E63" w:rsidRPr="008D7904" w:rsidRDefault="00E24E63" w:rsidP="00955132">
            <w:pPr>
              <w:spacing w:beforeLines="50" w:afterLines="50"/>
              <w:ind w:right="-37"/>
              <w:jc w:val="center"/>
              <w:rPr>
                <w:rFonts w:cs="Arial"/>
                <w:b/>
                <w:bCs/>
                <w:color w:val="FFFFFF"/>
                <w:sz w:val="20"/>
              </w:rPr>
            </w:pPr>
            <w:r w:rsidRPr="008D7904">
              <w:rPr>
                <w:rFonts w:cs="Arial"/>
                <w:b/>
                <w:bCs/>
                <w:color w:val="FFFFFF"/>
                <w:sz w:val="20"/>
              </w:rPr>
              <w:t xml:space="preserve">FTE change from </w:t>
            </w:r>
            <w:r w:rsidR="00955132">
              <w:rPr>
                <w:rFonts w:cs="Arial"/>
                <w:b/>
                <w:bCs/>
                <w:color w:val="FFFFFF"/>
                <w:sz w:val="20"/>
              </w:rPr>
              <w:t xml:space="preserve">Sep </w:t>
            </w:r>
            <w:r w:rsidR="003B14EE" w:rsidRPr="008D7904">
              <w:rPr>
                <w:rFonts w:cs="Arial"/>
                <w:b/>
                <w:bCs/>
                <w:color w:val="FFFFFF"/>
                <w:sz w:val="20"/>
              </w:rPr>
              <w:t>20</w:t>
            </w:r>
            <w:r w:rsidRPr="008D7904">
              <w:rPr>
                <w:rFonts w:cs="Arial"/>
                <w:b/>
                <w:bCs/>
                <w:color w:val="FFFFFF"/>
                <w:sz w:val="20"/>
              </w:rPr>
              <w:t>1</w:t>
            </w:r>
            <w:r w:rsidR="003B14EE" w:rsidRPr="008D7904">
              <w:rPr>
                <w:rFonts w:cs="Arial"/>
                <w:b/>
                <w:bCs/>
                <w:color w:val="FFFFFF"/>
                <w:sz w:val="20"/>
              </w:rPr>
              <w:t>7</w:t>
            </w:r>
          </w:p>
        </w:tc>
        <w:tc>
          <w:tcPr>
            <w:tcW w:w="1695" w:type="dxa"/>
          </w:tcPr>
          <w:p w:rsidR="00E24E63" w:rsidRPr="008D7904" w:rsidRDefault="00E24E63" w:rsidP="00955132">
            <w:pPr>
              <w:spacing w:beforeLines="50" w:afterLines="50"/>
              <w:jc w:val="center"/>
              <w:rPr>
                <w:rFonts w:cs="Arial"/>
                <w:b/>
                <w:bCs/>
                <w:color w:val="FFFFFF"/>
                <w:sz w:val="20"/>
              </w:rPr>
            </w:pPr>
            <w:r w:rsidRPr="008D7904">
              <w:rPr>
                <w:rFonts w:cs="Arial"/>
                <w:b/>
                <w:bCs/>
                <w:color w:val="FFFFFF"/>
                <w:sz w:val="20"/>
              </w:rPr>
              <w:t xml:space="preserve">FTE change from </w:t>
            </w:r>
            <w:r w:rsidR="00955132">
              <w:rPr>
                <w:rFonts w:cs="Arial"/>
                <w:b/>
                <w:bCs/>
                <w:color w:val="FFFFFF"/>
                <w:sz w:val="20"/>
              </w:rPr>
              <w:t xml:space="preserve">Dec </w:t>
            </w:r>
            <w:r w:rsidR="003B14EE" w:rsidRPr="008D7904">
              <w:rPr>
                <w:rFonts w:cs="Arial"/>
                <w:b/>
                <w:bCs/>
                <w:color w:val="FFFFFF"/>
                <w:sz w:val="20"/>
              </w:rPr>
              <w:t>20</w:t>
            </w:r>
            <w:r w:rsidRPr="008D7904">
              <w:rPr>
                <w:rFonts w:cs="Arial"/>
                <w:b/>
                <w:bCs/>
                <w:color w:val="FFFFFF"/>
                <w:sz w:val="20"/>
              </w:rPr>
              <w:t>1</w:t>
            </w:r>
            <w:r w:rsidR="003B14EE" w:rsidRPr="008D7904">
              <w:rPr>
                <w:rFonts w:cs="Arial"/>
                <w:b/>
                <w:bCs/>
                <w:color w:val="FFFFFF"/>
                <w:sz w:val="20"/>
              </w:rPr>
              <w:t>6</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r w:rsidRPr="00955132">
              <w:rPr>
                <w:rFonts w:cs="Arial"/>
                <w:color w:val="000000"/>
                <w:sz w:val="20"/>
              </w:rPr>
              <w:t>Department of Education</w:t>
            </w:r>
            <w:r>
              <w:rPr>
                <w:rStyle w:val="FootnoteReference"/>
                <w:rFonts w:cs="Arial"/>
                <w:color w:val="000000"/>
                <w:sz w:val="20"/>
              </w:rPr>
              <w:footnoteReference w:id="3"/>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51 119</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37 648</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2 246</w:t>
            </w:r>
          </w:p>
        </w:tc>
        <w:tc>
          <w:tcPr>
            <w:tcW w:w="1695" w:type="dxa"/>
            <w:vAlign w:val="center"/>
          </w:tcPr>
          <w:p w:rsidR="00DF5DAF" w:rsidRPr="00DF5DAF" w:rsidRDefault="00DF5DAF" w:rsidP="00DF5DAF">
            <w:pPr>
              <w:ind w:right="307"/>
              <w:jc w:val="right"/>
              <w:rPr>
                <w:rFonts w:cs="Arial"/>
                <w:sz w:val="20"/>
              </w:rPr>
            </w:pPr>
            <w:r w:rsidRPr="00DF5DAF">
              <w:rPr>
                <w:rFonts w:cs="Arial"/>
                <w:sz w:val="20"/>
              </w:rPr>
              <w:t xml:space="preserve"> N/A</w:t>
            </w:r>
          </w:p>
        </w:tc>
      </w:tr>
      <w:tr w:rsidR="00DF5DAF" w:rsidRPr="004D41FC" w:rsidTr="00DF5DAF">
        <w:tc>
          <w:tcPr>
            <w:tcW w:w="4206" w:type="dxa"/>
          </w:tcPr>
          <w:p w:rsidR="00DF5DAF" w:rsidRPr="00955132" w:rsidRDefault="009526E4" w:rsidP="00DF5DAF">
            <w:pPr>
              <w:rPr>
                <w:rFonts w:cs="Arial"/>
                <w:color w:val="000000"/>
                <w:sz w:val="20"/>
              </w:rPr>
            </w:pPr>
            <w:r>
              <w:rPr>
                <w:rFonts w:cs="Arial"/>
                <w:color w:val="000000"/>
                <w:sz w:val="20"/>
              </w:rPr>
              <w:t xml:space="preserve">WA </w:t>
            </w:r>
            <w:r w:rsidR="00DF5DAF" w:rsidRPr="00955132">
              <w:rPr>
                <w:rFonts w:cs="Arial"/>
                <w:color w:val="000000"/>
                <w:sz w:val="20"/>
              </w:rPr>
              <w:t xml:space="preserve">Health </w:t>
            </w:r>
            <w:r w:rsidR="00DF5DAF">
              <w:rPr>
                <w:rFonts w:cs="Arial"/>
                <w:color w:val="000000"/>
                <w:sz w:val="20"/>
              </w:rPr>
              <w:br/>
            </w:r>
            <w:r w:rsidR="00DF5DAF" w:rsidRPr="00955132">
              <w:rPr>
                <w:rFonts w:cs="Arial"/>
                <w:color w:val="000000"/>
                <w:sz w:val="20"/>
              </w:rPr>
              <w:t>(North Metropolitan Health Service)</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13 725</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10 448</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8</w:t>
            </w:r>
          </w:p>
        </w:tc>
        <w:tc>
          <w:tcPr>
            <w:tcW w:w="1695" w:type="dxa"/>
            <w:vAlign w:val="center"/>
          </w:tcPr>
          <w:p w:rsidR="00DF5DAF" w:rsidRPr="00DF5DAF" w:rsidRDefault="00DF5DAF" w:rsidP="00DF5DAF">
            <w:pPr>
              <w:ind w:right="307"/>
              <w:jc w:val="right"/>
              <w:rPr>
                <w:rFonts w:cs="Arial"/>
                <w:sz w:val="20"/>
              </w:rPr>
            </w:pPr>
            <w:r w:rsidRPr="00DF5DAF">
              <w:rPr>
                <w:rFonts w:cs="Arial"/>
                <w:sz w:val="20"/>
              </w:rPr>
              <w:t>N/A</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9526E4" w:rsidP="00DF5DAF">
            <w:pPr>
              <w:rPr>
                <w:rFonts w:cs="Arial"/>
                <w:color w:val="000000"/>
                <w:sz w:val="20"/>
              </w:rPr>
            </w:pPr>
            <w:r>
              <w:rPr>
                <w:rFonts w:cs="Arial"/>
                <w:color w:val="000000"/>
                <w:sz w:val="20"/>
              </w:rPr>
              <w:t xml:space="preserve">WA </w:t>
            </w:r>
            <w:r w:rsidR="00DF5DAF" w:rsidRPr="00955132">
              <w:rPr>
                <w:rFonts w:cs="Arial"/>
                <w:color w:val="000000"/>
                <w:sz w:val="20"/>
              </w:rPr>
              <w:t xml:space="preserve">Health </w:t>
            </w:r>
            <w:r w:rsidR="00DF5DAF">
              <w:rPr>
                <w:rFonts w:cs="Arial"/>
                <w:color w:val="000000"/>
                <w:sz w:val="20"/>
              </w:rPr>
              <w:br/>
            </w:r>
            <w:r w:rsidR="00DF5DAF" w:rsidRPr="00955132">
              <w:rPr>
                <w:rFonts w:cs="Arial"/>
                <w:color w:val="000000"/>
                <w:sz w:val="20"/>
              </w:rPr>
              <w:t>(WA Country Health Service)</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9 480</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7 134</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115</w:t>
            </w:r>
          </w:p>
        </w:tc>
        <w:tc>
          <w:tcPr>
            <w:tcW w:w="1695" w:type="dxa"/>
          </w:tcPr>
          <w:p w:rsidR="00DF5DAF" w:rsidRPr="00DF5DAF" w:rsidRDefault="00DF5DAF" w:rsidP="00DF5DAF">
            <w:pPr>
              <w:ind w:right="307"/>
              <w:jc w:val="right"/>
              <w:rPr>
                <w:rFonts w:cs="Arial"/>
                <w:sz w:val="20"/>
              </w:rPr>
            </w:pPr>
            <w:r w:rsidRPr="00DF5DAF">
              <w:rPr>
                <w:rFonts w:cs="Arial"/>
                <w:sz w:val="20"/>
              </w:rPr>
              <w:t>N/A</w:t>
            </w:r>
          </w:p>
        </w:tc>
      </w:tr>
      <w:tr w:rsidR="00DF5DAF" w:rsidRPr="004D41FC" w:rsidTr="00DF5DAF">
        <w:trPr>
          <w:trHeight w:val="60"/>
        </w:trPr>
        <w:tc>
          <w:tcPr>
            <w:tcW w:w="4206" w:type="dxa"/>
          </w:tcPr>
          <w:p w:rsidR="00DF5DAF" w:rsidRPr="00955132" w:rsidRDefault="009526E4" w:rsidP="00DF5DAF">
            <w:pPr>
              <w:rPr>
                <w:rFonts w:cs="Arial"/>
                <w:color w:val="000000"/>
                <w:sz w:val="20"/>
              </w:rPr>
            </w:pPr>
            <w:r>
              <w:rPr>
                <w:rFonts w:cs="Arial"/>
                <w:color w:val="000000"/>
                <w:sz w:val="20"/>
              </w:rPr>
              <w:t xml:space="preserve">WA </w:t>
            </w:r>
            <w:r w:rsidR="00DF5DAF" w:rsidRPr="00955132">
              <w:rPr>
                <w:rFonts w:cs="Arial"/>
                <w:color w:val="000000"/>
                <w:sz w:val="20"/>
              </w:rPr>
              <w:t xml:space="preserve">Health </w:t>
            </w:r>
            <w:r w:rsidR="00DF5DAF">
              <w:rPr>
                <w:rFonts w:cs="Arial"/>
                <w:color w:val="000000"/>
                <w:sz w:val="20"/>
              </w:rPr>
              <w:br/>
            </w:r>
            <w:r w:rsidR="00DF5DAF" w:rsidRPr="00955132">
              <w:rPr>
                <w:rFonts w:cs="Arial"/>
                <w:color w:val="000000"/>
                <w:sz w:val="20"/>
              </w:rPr>
              <w:t>(South Metropolitan Health Service)</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8 732</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6 627</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45</w:t>
            </w:r>
          </w:p>
        </w:tc>
        <w:tc>
          <w:tcPr>
            <w:tcW w:w="1695" w:type="dxa"/>
          </w:tcPr>
          <w:p w:rsidR="00DF5DAF" w:rsidRPr="00DF5DAF" w:rsidRDefault="00DF5DAF" w:rsidP="00DF5DAF">
            <w:pPr>
              <w:ind w:right="307"/>
              <w:jc w:val="right"/>
              <w:rPr>
                <w:rFonts w:cs="Arial"/>
                <w:sz w:val="20"/>
              </w:rPr>
            </w:pPr>
            <w:r w:rsidRPr="00DF5DAF">
              <w:rPr>
                <w:rFonts w:cs="Arial"/>
                <w:sz w:val="20"/>
              </w:rPr>
              <w:t>N/A</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9526E4" w:rsidP="00DF5DAF">
            <w:pPr>
              <w:rPr>
                <w:rFonts w:cs="Arial"/>
                <w:color w:val="000000"/>
                <w:sz w:val="20"/>
              </w:rPr>
            </w:pPr>
            <w:r>
              <w:rPr>
                <w:rFonts w:cs="Arial"/>
                <w:color w:val="000000"/>
                <w:sz w:val="20"/>
              </w:rPr>
              <w:t xml:space="preserve">WA </w:t>
            </w:r>
            <w:r w:rsidR="00DF5DAF" w:rsidRPr="00955132">
              <w:rPr>
                <w:rFonts w:cs="Arial"/>
                <w:color w:val="000000"/>
                <w:sz w:val="20"/>
              </w:rPr>
              <w:t xml:space="preserve">Health </w:t>
            </w:r>
            <w:r w:rsidR="00DF5DAF">
              <w:rPr>
                <w:rFonts w:cs="Arial"/>
                <w:color w:val="000000"/>
                <w:sz w:val="20"/>
              </w:rPr>
              <w:br/>
            </w:r>
            <w:r w:rsidR="00DF5DAF" w:rsidRPr="00955132">
              <w:rPr>
                <w:rFonts w:cs="Arial"/>
                <w:color w:val="000000"/>
                <w:sz w:val="20"/>
              </w:rPr>
              <w:t>(East Metropolitan Health Service)</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7 408</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5 742</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19</w:t>
            </w:r>
          </w:p>
        </w:tc>
        <w:tc>
          <w:tcPr>
            <w:tcW w:w="1695" w:type="dxa"/>
          </w:tcPr>
          <w:p w:rsidR="00DF5DAF" w:rsidRPr="00DF5DAF" w:rsidRDefault="00DF5DAF" w:rsidP="00DF5DAF">
            <w:pPr>
              <w:ind w:right="307"/>
              <w:jc w:val="right"/>
              <w:rPr>
                <w:rFonts w:cs="Arial"/>
                <w:sz w:val="20"/>
              </w:rPr>
            </w:pPr>
            <w:r w:rsidRPr="00DF5DAF">
              <w:rPr>
                <w:rFonts w:cs="Arial"/>
                <w:sz w:val="20"/>
              </w:rPr>
              <w:t>N/A</w:t>
            </w:r>
          </w:p>
        </w:tc>
      </w:tr>
      <w:tr w:rsidR="00DF5DAF" w:rsidRPr="004D41FC" w:rsidTr="00DF5DAF">
        <w:trPr>
          <w:trHeight w:val="56"/>
        </w:trPr>
        <w:tc>
          <w:tcPr>
            <w:tcW w:w="4206" w:type="dxa"/>
          </w:tcPr>
          <w:p w:rsidR="00DF5DAF" w:rsidRPr="00955132" w:rsidRDefault="00DF5DAF" w:rsidP="00DF5DAF">
            <w:pPr>
              <w:rPr>
                <w:rFonts w:cs="Arial"/>
                <w:color w:val="000000"/>
                <w:sz w:val="20"/>
              </w:rPr>
            </w:pPr>
            <w:r w:rsidRPr="00955132">
              <w:rPr>
                <w:rFonts w:cs="Arial"/>
                <w:color w:val="000000"/>
                <w:sz w:val="20"/>
              </w:rPr>
              <w:t>Department of Justice</w:t>
            </w:r>
            <w:r>
              <w:rPr>
                <w:rStyle w:val="FootnoteReference"/>
                <w:rFonts w:cs="Arial"/>
                <w:color w:val="000000"/>
                <w:sz w:val="20"/>
              </w:rPr>
              <w:footnoteReference w:id="4"/>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6 370</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5 931</w:t>
            </w:r>
          </w:p>
        </w:tc>
        <w:tc>
          <w:tcPr>
            <w:tcW w:w="1547" w:type="dxa"/>
            <w:vAlign w:val="center"/>
          </w:tcPr>
          <w:p w:rsidR="00DF5DAF" w:rsidRPr="00DF5DAF" w:rsidRDefault="00DF5DAF" w:rsidP="00DF5DAF">
            <w:pPr>
              <w:ind w:right="307"/>
              <w:jc w:val="right"/>
              <w:rPr>
                <w:rFonts w:cs="Arial"/>
                <w:sz w:val="20"/>
              </w:rPr>
            </w:pPr>
            <w:r w:rsidRPr="00DF5DAF">
              <w:rPr>
                <w:rFonts w:cs="Arial"/>
                <w:sz w:val="20"/>
              </w:rPr>
              <w:t xml:space="preserve"> </w:t>
            </w:r>
            <w:r w:rsidRPr="00DF5DAF">
              <w:rPr>
                <w:rFonts w:cs="Arial"/>
                <w:color w:val="808080" w:themeColor="background1" w:themeShade="80"/>
                <w:sz w:val="20"/>
              </w:rPr>
              <w:t>▲</w:t>
            </w:r>
            <w:r w:rsidRPr="00DF5DAF">
              <w:rPr>
                <w:rFonts w:cs="Arial"/>
                <w:sz w:val="20"/>
              </w:rPr>
              <w:t xml:space="preserve"> 14</w:t>
            </w:r>
          </w:p>
        </w:tc>
        <w:tc>
          <w:tcPr>
            <w:tcW w:w="1695" w:type="dxa"/>
          </w:tcPr>
          <w:p w:rsidR="00DF5DAF" w:rsidRPr="00DF5DAF" w:rsidRDefault="00DF5DAF" w:rsidP="00DF5DAF">
            <w:pPr>
              <w:ind w:right="307"/>
              <w:jc w:val="right"/>
              <w:rPr>
                <w:rFonts w:cs="Arial"/>
                <w:sz w:val="20"/>
              </w:rPr>
            </w:pPr>
            <w:r w:rsidRPr="00DF5DAF">
              <w:rPr>
                <w:rFonts w:cs="Arial"/>
                <w:sz w:val="20"/>
              </w:rPr>
              <w:t>N/A</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9526E4" w:rsidP="00DF5DAF">
            <w:pPr>
              <w:rPr>
                <w:rFonts w:cs="Arial"/>
                <w:color w:val="000000"/>
                <w:sz w:val="20"/>
              </w:rPr>
            </w:pPr>
            <w:r>
              <w:rPr>
                <w:rFonts w:cs="Arial"/>
                <w:color w:val="000000"/>
                <w:sz w:val="20"/>
              </w:rPr>
              <w:t xml:space="preserve">WA </w:t>
            </w:r>
            <w:r w:rsidR="00DF5DAF" w:rsidRPr="00955132">
              <w:rPr>
                <w:rFonts w:cs="Arial"/>
                <w:color w:val="000000"/>
                <w:sz w:val="20"/>
              </w:rPr>
              <w:t xml:space="preserve">Health </w:t>
            </w:r>
            <w:r w:rsidR="00DF5DAF">
              <w:rPr>
                <w:rFonts w:cs="Arial"/>
                <w:color w:val="000000"/>
                <w:sz w:val="20"/>
              </w:rPr>
              <w:br/>
            </w:r>
            <w:r w:rsidR="00DF5DAF" w:rsidRPr="00955132">
              <w:rPr>
                <w:rFonts w:cs="Arial"/>
                <w:color w:val="000000"/>
                <w:sz w:val="20"/>
              </w:rPr>
              <w:t>(Child and Adolescent Health Service)</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4 249</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3 001</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39</w:t>
            </w:r>
          </w:p>
        </w:tc>
        <w:tc>
          <w:tcPr>
            <w:tcW w:w="1695" w:type="dxa"/>
          </w:tcPr>
          <w:p w:rsidR="00DF5DAF" w:rsidRPr="00DF5DAF" w:rsidRDefault="00DF5DAF" w:rsidP="00DF5DAF">
            <w:pPr>
              <w:ind w:right="307"/>
              <w:jc w:val="right"/>
              <w:rPr>
                <w:rFonts w:cs="Arial"/>
                <w:sz w:val="20"/>
              </w:rPr>
            </w:pPr>
            <w:r w:rsidRPr="00DF5DAF">
              <w:rPr>
                <w:rFonts w:cs="Arial"/>
                <w:sz w:val="20"/>
              </w:rPr>
              <w:t>N/A</w:t>
            </w:r>
          </w:p>
        </w:tc>
      </w:tr>
      <w:tr w:rsidR="00DF5DAF" w:rsidRPr="004D41FC" w:rsidTr="00DF5DAF">
        <w:tc>
          <w:tcPr>
            <w:tcW w:w="4206" w:type="dxa"/>
          </w:tcPr>
          <w:p w:rsidR="00DF5DAF" w:rsidRPr="00955132" w:rsidRDefault="00DF5DAF" w:rsidP="00DF5DAF">
            <w:pPr>
              <w:rPr>
                <w:rFonts w:cs="Arial"/>
                <w:color w:val="000000"/>
                <w:sz w:val="20"/>
              </w:rPr>
            </w:pPr>
            <w:r w:rsidRPr="00955132">
              <w:rPr>
                <w:rFonts w:cs="Arial"/>
                <w:color w:val="000000"/>
                <w:sz w:val="20"/>
              </w:rPr>
              <w:t>Western Australia Police</w:t>
            </w:r>
            <w:r>
              <w:rPr>
                <w:rStyle w:val="FootnoteReference"/>
                <w:rFonts w:cs="Arial"/>
                <w:color w:val="000000"/>
                <w:sz w:val="20"/>
              </w:rPr>
              <w:footnoteReference w:id="5"/>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2 842</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2 103</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4</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99</w:t>
            </w:r>
          </w:p>
        </w:tc>
      </w:tr>
      <w:tr w:rsidR="00CA15AF" w:rsidRPr="00CA15AF" w:rsidTr="000E33BB">
        <w:trPr>
          <w:cnfStyle w:val="000000100000" w:firstRow="0" w:lastRow="0" w:firstColumn="0" w:lastColumn="0" w:oddVBand="0" w:evenVBand="0" w:oddHBand="1" w:evenHBand="0" w:firstRowFirstColumn="0" w:firstRowLastColumn="0" w:lastRowFirstColumn="0" w:lastRowLastColumn="0"/>
        </w:trPr>
        <w:tc>
          <w:tcPr>
            <w:tcW w:w="4206" w:type="dxa"/>
          </w:tcPr>
          <w:p w:rsidR="00CA15AF" w:rsidRPr="00CA15AF" w:rsidRDefault="00CA15AF" w:rsidP="00CA15AF">
            <w:pPr>
              <w:rPr>
                <w:rFonts w:cs="Arial"/>
                <w:color w:val="000000"/>
                <w:sz w:val="20"/>
              </w:rPr>
            </w:pPr>
            <w:r w:rsidRPr="00CA15AF">
              <w:rPr>
                <w:rFonts w:cs="Arial"/>
                <w:color w:val="000000"/>
                <w:sz w:val="20"/>
              </w:rPr>
              <w:t>Department of Communities</w:t>
            </w:r>
            <w:r w:rsidRPr="00CA15AF">
              <w:rPr>
                <w:rStyle w:val="FootnoteReference"/>
                <w:rFonts w:cs="Arial"/>
                <w:color w:val="000000"/>
                <w:sz w:val="20"/>
              </w:rPr>
              <w:footnoteReference w:id="6"/>
            </w:r>
          </w:p>
        </w:tc>
        <w:tc>
          <w:tcPr>
            <w:tcW w:w="1562" w:type="dxa"/>
            <w:vAlign w:val="center"/>
          </w:tcPr>
          <w:p w:rsidR="00CA15AF" w:rsidRPr="00CA15AF" w:rsidRDefault="00CA15AF" w:rsidP="00CA15AF">
            <w:pPr>
              <w:ind w:right="307"/>
              <w:jc w:val="right"/>
              <w:rPr>
                <w:rFonts w:cs="Arial"/>
                <w:color w:val="000000"/>
                <w:sz w:val="20"/>
              </w:rPr>
            </w:pPr>
            <w:r w:rsidRPr="00CA15AF">
              <w:rPr>
                <w:rFonts w:cs="Arial"/>
                <w:color w:val="000000"/>
                <w:sz w:val="20"/>
              </w:rPr>
              <w:t>2 801</w:t>
            </w:r>
          </w:p>
        </w:tc>
        <w:tc>
          <w:tcPr>
            <w:tcW w:w="1622" w:type="dxa"/>
            <w:vAlign w:val="center"/>
          </w:tcPr>
          <w:p w:rsidR="00CA15AF" w:rsidRPr="00CA15AF" w:rsidRDefault="00CA15AF" w:rsidP="00CA15AF">
            <w:pPr>
              <w:ind w:right="307"/>
              <w:jc w:val="right"/>
              <w:rPr>
                <w:rFonts w:cs="Arial"/>
                <w:color w:val="000000"/>
                <w:sz w:val="20"/>
              </w:rPr>
            </w:pPr>
            <w:r w:rsidRPr="00CA15AF">
              <w:rPr>
                <w:rFonts w:cs="Arial"/>
                <w:color w:val="000000"/>
                <w:sz w:val="20"/>
              </w:rPr>
              <w:t>2 429</w:t>
            </w:r>
          </w:p>
        </w:tc>
        <w:tc>
          <w:tcPr>
            <w:tcW w:w="1547" w:type="dxa"/>
          </w:tcPr>
          <w:p w:rsidR="00CA15AF" w:rsidRPr="00CA15AF" w:rsidRDefault="00CA15AF" w:rsidP="00CA15AF">
            <w:pPr>
              <w:ind w:right="307"/>
              <w:jc w:val="right"/>
              <w:rPr>
                <w:rFonts w:cs="Arial"/>
                <w:color w:val="000000"/>
                <w:sz w:val="20"/>
              </w:rPr>
            </w:pPr>
            <w:r w:rsidRPr="00CA15AF">
              <w:rPr>
                <w:rFonts w:cs="Arial"/>
                <w:color w:val="808080" w:themeColor="background1" w:themeShade="80"/>
                <w:sz w:val="20"/>
              </w:rPr>
              <w:t>▼</w:t>
            </w:r>
            <w:r w:rsidRPr="00CA15AF">
              <w:rPr>
                <w:rFonts w:cs="Arial"/>
                <w:sz w:val="20"/>
              </w:rPr>
              <w:t xml:space="preserve"> 84</w:t>
            </w:r>
          </w:p>
        </w:tc>
        <w:tc>
          <w:tcPr>
            <w:tcW w:w="1695" w:type="dxa"/>
          </w:tcPr>
          <w:p w:rsidR="00CA15AF" w:rsidRPr="00CA15AF" w:rsidRDefault="00CA15AF" w:rsidP="00CA15AF">
            <w:pPr>
              <w:ind w:right="307"/>
              <w:jc w:val="right"/>
              <w:rPr>
                <w:rFonts w:cs="Arial"/>
                <w:color w:val="000000"/>
                <w:sz w:val="20"/>
              </w:rPr>
            </w:pPr>
            <w:r w:rsidRPr="00CA15AF">
              <w:rPr>
                <w:rFonts w:cs="Arial"/>
                <w:color w:val="000000"/>
                <w:sz w:val="20"/>
              </w:rPr>
              <w:t>N/A</w:t>
            </w:r>
          </w:p>
        </w:tc>
      </w:tr>
      <w:tr w:rsidR="00DF5DAF" w:rsidRPr="00CA15AF" w:rsidTr="00DF5DAF">
        <w:tc>
          <w:tcPr>
            <w:tcW w:w="4206" w:type="dxa"/>
          </w:tcPr>
          <w:p w:rsidR="00DF5DAF" w:rsidRPr="00CA15AF" w:rsidRDefault="009526E4" w:rsidP="00DF5DAF">
            <w:pPr>
              <w:rPr>
                <w:rFonts w:cs="Arial"/>
                <w:color w:val="000000"/>
                <w:sz w:val="20"/>
              </w:rPr>
            </w:pPr>
            <w:r w:rsidRPr="00CA15AF">
              <w:rPr>
                <w:rFonts w:cs="Arial"/>
                <w:color w:val="000000"/>
                <w:sz w:val="20"/>
              </w:rPr>
              <w:t xml:space="preserve">WA </w:t>
            </w:r>
            <w:r w:rsidR="00DF5DAF" w:rsidRPr="00CA15AF">
              <w:rPr>
                <w:rFonts w:cs="Arial"/>
                <w:color w:val="000000"/>
                <w:sz w:val="20"/>
              </w:rPr>
              <w:t xml:space="preserve">Health </w:t>
            </w:r>
            <w:r w:rsidR="00DF5DAF" w:rsidRPr="00CA15AF">
              <w:rPr>
                <w:rFonts w:cs="Arial"/>
                <w:color w:val="000000"/>
                <w:sz w:val="20"/>
              </w:rPr>
              <w:br/>
              <w:t>(Health Support Services)</w:t>
            </w:r>
          </w:p>
        </w:tc>
        <w:tc>
          <w:tcPr>
            <w:tcW w:w="1562" w:type="dxa"/>
            <w:vAlign w:val="center"/>
          </w:tcPr>
          <w:p w:rsidR="00DF5DAF" w:rsidRPr="00CA15AF" w:rsidRDefault="00DF5DAF" w:rsidP="00DF5DAF">
            <w:pPr>
              <w:ind w:right="307"/>
              <w:jc w:val="right"/>
              <w:rPr>
                <w:rFonts w:cs="Arial"/>
                <w:color w:val="000000"/>
                <w:sz w:val="20"/>
              </w:rPr>
            </w:pPr>
            <w:r w:rsidRPr="00CA15AF">
              <w:rPr>
                <w:rFonts w:cs="Arial"/>
                <w:color w:val="000000"/>
                <w:sz w:val="20"/>
              </w:rPr>
              <w:t>1 850</w:t>
            </w:r>
          </w:p>
        </w:tc>
        <w:tc>
          <w:tcPr>
            <w:tcW w:w="1622" w:type="dxa"/>
            <w:vAlign w:val="center"/>
          </w:tcPr>
          <w:p w:rsidR="00DF5DAF" w:rsidRPr="00CA15AF" w:rsidRDefault="00DF5DAF" w:rsidP="00DF5DAF">
            <w:pPr>
              <w:ind w:right="307"/>
              <w:jc w:val="right"/>
              <w:rPr>
                <w:rFonts w:cs="Arial"/>
                <w:color w:val="000000"/>
                <w:sz w:val="20"/>
              </w:rPr>
            </w:pPr>
            <w:r w:rsidRPr="00CA15AF">
              <w:rPr>
                <w:rFonts w:cs="Arial"/>
                <w:color w:val="000000"/>
                <w:sz w:val="20"/>
              </w:rPr>
              <w:t>1 270</w:t>
            </w:r>
          </w:p>
        </w:tc>
        <w:tc>
          <w:tcPr>
            <w:tcW w:w="1547" w:type="dxa"/>
            <w:vAlign w:val="center"/>
          </w:tcPr>
          <w:p w:rsidR="00DF5DAF" w:rsidRPr="00CA15AF" w:rsidRDefault="00DF5DAF" w:rsidP="00DF5DAF">
            <w:pPr>
              <w:ind w:right="307"/>
              <w:jc w:val="right"/>
              <w:rPr>
                <w:rFonts w:cs="Arial"/>
                <w:sz w:val="20"/>
              </w:rPr>
            </w:pPr>
            <w:r w:rsidRPr="00CA15AF">
              <w:rPr>
                <w:rFonts w:cs="Arial"/>
                <w:color w:val="808080" w:themeColor="background1" w:themeShade="80"/>
                <w:sz w:val="20"/>
              </w:rPr>
              <w:t>▼</w:t>
            </w:r>
            <w:r w:rsidRPr="00CA15AF">
              <w:rPr>
                <w:rFonts w:cs="Arial"/>
                <w:sz w:val="20"/>
              </w:rPr>
              <w:t xml:space="preserve"> 100</w:t>
            </w:r>
          </w:p>
        </w:tc>
        <w:tc>
          <w:tcPr>
            <w:tcW w:w="1695" w:type="dxa"/>
            <w:vAlign w:val="center"/>
          </w:tcPr>
          <w:p w:rsidR="00DF5DAF" w:rsidRPr="00CA15AF" w:rsidRDefault="00DF5DAF" w:rsidP="00DF5DAF">
            <w:pPr>
              <w:ind w:right="307"/>
              <w:jc w:val="right"/>
              <w:rPr>
                <w:rFonts w:cs="Arial"/>
                <w:sz w:val="20"/>
              </w:rPr>
            </w:pPr>
            <w:r w:rsidRPr="00CA15AF">
              <w:rPr>
                <w:rFonts w:cs="Arial"/>
                <w:sz w:val="20"/>
              </w:rPr>
              <w:t>N/A</w:t>
            </w:r>
          </w:p>
        </w:tc>
      </w:tr>
      <w:tr w:rsidR="00DE56FE" w:rsidRPr="00DE56FE"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E56FE" w:rsidRPr="00CA15AF" w:rsidRDefault="00DE56FE" w:rsidP="00DF5DAF">
            <w:pPr>
              <w:rPr>
                <w:rFonts w:cs="Arial"/>
                <w:color w:val="000000"/>
                <w:sz w:val="20"/>
              </w:rPr>
            </w:pPr>
            <w:r w:rsidRPr="00CA15AF">
              <w:rPr>
                <w:rFonts w:cs="Arial"/>
                <w:color w:val="000000"/>
                <w:sz w:val="20"/>
              </w:rPr>
              <w:t>Housing Authority</w:t>
            </w:r>
            <w:r w:rsidR="00CA15AF" w:rsidRPr="00CA15AF">
              <w:rPr>
                <w:rFonts w:cs="Arial"/>
                <w:color w:val="000000"/>
                <w:sz w:val="20"/>
                <w:vertAlign w:val="superscript"/>
              </w:rPr>
              <w:t>6</w:t>
            </w:r>
          </w:p>
        </w:tc>
        <w:tc>
          <w:tcPr>
            <w:tcW w:w="1562" w:type="dxa"/>
            <w:vAlign w:val="center"/>
          </w:tcPr>
          <w:p w:rsidR="00DE56FE" w:rsidRPr="00CA15AF" w:rsidRDefault="00DE56FE" w:rsidP="00DF5DAF">
            <w:pPr>
              <w:ind w:right="307"/>
              <w:jc w:val="right"/>
              <w:rPr>
                <w:rFonts w:cs="Arial"/>
                <w:color w:val="000000"/>
                <w:sz w:val="20"/>
              </w:rPr>
            </w:pPr>
            <w:r w:rsidRPr="00CA15AF">
              <w:rPr>
                <w:rFonts w:cs="Arial"/>
                <w:color w:val="000000"/>
                <w:sz w:val="20"/>
              </w:rPr>
              <w:t>1 814</w:t>
            </w:r>
          </w:p>
        </w:tc>
        <w:tc>
          <w:tcPr>
            <w:tcW w:w="1622" w:type="dxa"/>
            <w:vAlign w:val="center"/>
          </w:tcPr>
          <w:p w:rsidR="00DE56FE" w:rsidRPr="00CA15AF" w:rsidRDefault="00DE56FE" w:rsidP="00DF5DAF">
            <w:pPr>
              <w:ind w:right="307"/>
              <w:jc w:val="right"/>
              <w:rPr>
                <w:rFonts w:cs="Arial"/>
                <w:color w:val="000000"/>
                <w:sz w:val="20"/>
              </w:rPr>
            </w:pPr>
            <w:r w:rsidRPr="00CA15AF">
              <w:rPr>
                <w:rFonts w:cs="Arial"/>
                <w:color w:val="000000"/>
                <w:sz w:val="20"/>
              </w:rPr>
              <w:t>1 657</w:t>
            </w:r>
          </w:p>
        </w:tc>
        <w:tc>
          <w:tcPr>
            <w:tcW w:w="1547" w:type="dxa"/>
            <w:vAlign w:val="center"/>
          </w:tcPr>
          <w:p w:rsidR="00DE56FE" w:rsidRPr="00CA15AF" w:rsidRDefault="00CA15AF" w:rsidP="00CA15AF">
            <w:pPr>
              <w:ind w:right="307"/>
              <w:jc w:val="right"/>
              <w:rPr>
                <w:rFonts w:cs="Arial"/>
                <w:color w:val="808080" w:themeColor="background1" w:themeShade="80"/>
                <w:sz w:val="20"/>
              </w:rPr>
            </w:pPr>
            <w:r w:rsidRPr="00CA15AF">
              <w:rPr>
                <w:rFonts w:cs="Arial"/>
                <w:color w:val="808080" w:themeColor="background1" w:themeShade="80"/>
                <w:sz w:val="20"/>
              </w:rPr>
              <w:t>▲</w:t>
            </w:r>
            <w:r w:rsidRPr="00CA15AF">
              <w:rPr>
                <w:rFonts w:cs="Arial"/>
                <w:sz w:val="20"/>
              </w:rPr>
              <w:t xml:space="preserve"> 14</w:t>
            </w:r>
          </w:p>
        </w:tc>
        <w:tc>
          <w:tcPr>
            <w:tcW w:w="1695" w:type="dxa"/>
            <w:vAlign w:val="center"/>
          </w:tcPr>
          <w:p w:rsidR="00DE56FE" w:rsidRPr="00CA15AF" w:rsidRDefault="00CA15AF" w:rsidP="00CA15AF">
            <w:pPr>
              <w:ind w:right="307"/>
              <w:jc w:val="right"/>
              <w:rPr>
                <w:rFonts w:cs="Arial"/>
                <w:sz w:val="20"/>
              </w:rPr>
            </w:pPr>
            <w:r w:rsidRPr="00CA15AF">
              <w:rPr>
                <w:rFonts w:cs="Arial"/>
                <w:color w:val="808080" w:themeColor="background1" w:themeShade="80"/>
                <w:sz w:val="20"/>
              </w:rPr>
              <w:t>▲</w:t>
            </w:r>
            <w:r w:rsidRPr="00CA15AF">
              <w:rPr>
                <w:rFonts w:cs="Arial"/>
                <w:sz w:val="20"/>
              </w:rPr>
              <w:t xml:space="preserve"> 28</w:t>
            </w:r>
          </w:p>
        </w:tc>
      </w:tr>
      <w:tr w:rsidR="00DF5DAF" w:rsidRPr="004D41FC" w:rsidTr="00DF5DAF">
        <w:tc>
          <w:tcPr>
            <w:tcW w:w="4206" w:type="dxa"/>
          </w:tcPr>
          <w:p w:rsidR="00DF5DAF" w:rsidRPr="00955132" w:rsidRDefault="00DF5DAF" w:rsidP="00DF5DAF">
            <w:pPr>
              <w:rPr>
                <w:rFonts w:cs="Arial"/>
                <w:color w:val="000000"/>
                <w:sz w:val="20"/>
              </w:rPr>
            </w:pPr>
            <w:r w:rsidRPr="00955132">
              <w:rPr>
                <w:rFonts w:cs="Arial"/>
                <w:color w:val="000000"/>
                <w:sz w:val="20"/>
              </w:rPr>
              <w:t>Department of Primary Industries and Regional Development</w:t>
            </w:r>
            <w:r>
              <w:rPr>
                <w:rStyle w:val="FootnoteReference"/>
                <w:rFonts w:cs="Arial"/>
                <w:color w:val="000000"/>
                <w:sz w:val="20"/>
              </w:rPr>
              <w:footnoteReference w:id="7"/>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1 811</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1 630</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40</w:t>
            </w:r>
          </w:p>
        </w:tc>
        <w:tc>
          <w:tcPr>
            <w:tcW w:w="1695" w:type="dxa"/>
            <w:vAlign w:val="center"/>
          </w:tcPr>
          <w:p w:rsidR="00DF5DAF" w:rsidRPr="00DF5DAF" w:rsidRDefault="00DF5DAF" w:rsidP="00DF5DAF">
            <w:pPr>
              <w:ind w:right="307"/>
              <w:jc w:val="right"/>
              <w:rPr>
                <w:rFonts w:cs="Arial"/>
                <w:sz w:val="20"/>
              </w:rPr>
            </w:pPr>
            <w:r w:rsidRPr="00DF5DAF">
              <w:rPr>
                <w:rFonts w:cs="Arial"/>
                <w:sz w:val="20"/>
              </w:rPr>
              <w:t>N/A</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r w:rsidRPr="00955132">
              <w:rPr>
                <w:rFonts w:cs="Arial"/>
                <w:color w:val="000000"/>
                <w:sz w:val="20"/>
              </w:rPr>
              <w:t>Public Transport Authority</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1 797</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1 718</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56</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125</w:t>
            </w:r>
          </w:p>
        </w:tc>
      </w:tr>
      <w:tr w:rsidR="00DF5DAF" w:rsidRPr="004D41FC" w:rsidTr="00DF5DAF">
        <w:tc>
          <w:tcPr>
            <w:tcW w:w="4206" w:type="dxa"/>
          </w:tcPr>
          <w:p w:rsidR="00DF5DAF" w:rsidRPr="00955132" w:rsidRDefault="00DF5DAF" w:rsidP="00DF5DAF">
            <w:pPr>
              <w:rPr>
                <w:rFonts w:cs="Arial"/>
                <w:color w:val="000000"/>
                <w:sz w:val="20"/>
              </w:rPr>
            </w:pPr>
            <w:r w:rsidRPr="00955132">
              <w:rPr>
                <w:rFonts w:cs="Arial"/>
                <w:color w:val="000000"/>
                <w:sz w:val="20"/>
              </w:rPr>
              <w:t>Department of Fire and Emergency Services</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1 736</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1 641</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10</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25</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r w:rsidRPr="00955132">
              <w:rPr>
                <w:rFonts w:cs="Arial"/>
                <w:color w:val="000000"/>
                <w:sz w:val="20"/>
              </w:rPr>
              <w:t>Department of Biodiversity Conservation and Attractions</w:t>
            </w:r>
            <w:r>
              <w:rPr>
                <w:rStyle w:val="FootnoteReference"/>
                <w:rFonts w:cs="Arial"/>
                <w:color w:val="000000"/>
                <w:sz w:val="20"/>
              </w:rPr>
              <w:footnoteReference w:id="8"/>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1 699</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1 490</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62</w:t>
            </w:r>
          </w:p>
        </w:tc>
        <w:tc>
          <w:tcPr>
            <w:tcW w:w="1695" w:type="dxa"/>
            <w:vAlign w:val="center"/>
          </w:tcPr>
          <w:p w:rsidR="00DF5DAF" w:rsidRPr="00DF5DAF" w:rsidRDefault="00DF5DAF" w:rsidP="00DF5DAF">
            <w:pPr>
              <w:ind w:right="307"/>
              <w:jc w:val="right"/>
              <w:rPr>
                <w:rFonts w:cs="Arial"/>
                <w:sz w:val="20"/>
              </w:rPr>
            </w:pPr>
            <w:r w:rsidRPr="00DF5DAF">
              <w:rPr>
                <w:rFonts w:cs="Arial"/>
                <w:sz w:val="20"/>
              </w:rPr>
              <w:t>N/A</w:t>
            </w:r>
          </w:p>
        </w:tc>
      </w:tr>
      <w:tr w:rsidR="00DF5DAF" w:rsidRPr="004D41FC" w:rsidTr="00DF5DAF">
        <w:tc>
          <w:tcPr>
            <w:tcW w:w="4206" w:type="dxa"/>
          </w:tcPr>
          <w:p w:rsidR="00DF5DAF" w:rsidRPr="00955132" w:rsidRDefault="00DF5DAF" w:rsidP="00DF5DAF">
            <w:pPr>
              <w:rPr>
                <w:rFonts w:cs="Arial"/>
                <w:color w:val="000000"/>
                <w:sz w:val="20"/>
              </w:rPr>
            </w:pPr>
            <w:r w:rsidRPr="00955132">
              <w:rPr>
                <w:rFonts w:cs="Arial"/>
                <w:color w:val="000000"/>
                <w:sz w:val="20"/>
              </w:rPr>
              <w:t>Department of Mines, Industry Regulation and Safety</w:t>
            </w:r>
            <w:r>
              <w:rPr>
                <w:rStyle w:val="FootnoteReference"/>
                <w:rFonts w:cs="Arial"/>
                <w:color w:val="000000"/>
                <w:sz w:val="20"/>
              </w:rPr>
              <w:footnoteReference w:id="9"/>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1 613</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1 516</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40</w:t>
            </w:r>
          </w:p>
        </w:tc>
        <w:tc>
          <w:tcPr>
            <w:tcW w:w="1695" w:type="dxa"/>
            <w:vAlign w:val="center"/>
          </w:tcPr>
          <w:p w:rsidR="00DF5DAF" w:rsidRPr="00DF5DAF" w:rsidRDefault="00DF5DAF" w:rsidP="00DF5DAF">
            <w:pPr>
              <w:ind w:right="307"/>
              <w:jc w:val="right"/>
              <w:rPr>
                <w:rFonts w:cs="Arial"/>
                <w:sz w:val="20"/>
              </w:rPr>
            </w:pPr>
            <w:r w:rsidRPr="00DF5DAF">
              <w:rPr>
                <w:rFonts w:cs="Arial"/>
                <w:sz w:val="20"/>
              </w:rPr>
              <w:t>N/A</w:t>
            </w:r>
          </w:p>
        </w:tc>
      </w:tr>
      <w:tr w:rsidR="00DE56FE" w:rsidRPr="00DE56FE"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E56FE" w:rsidRPr="00CA15AF" w:rsidRDefault="00DE56FE" w:rsidP="00DF5DAF">
            <w:pPr>
              <w:rPr>
                <w:rFonts w:cs="Arial"/>
                <w:color w:val="000000"/>
                <w:sz w:val="20"/>
              </w:rPr>
            </w:pPr>
            <w:r w:rsidRPr="00CA15AF">
              <w:rPr>
                <w:rFonts w:cs="Arial"/>
                <w:color w:val="000000"/>
                <w:sz w:val="20"/>
              </w:rPr>
              <w:t>Disability Services Commission</w:t>
            </w:r>
            <w:r w:rsidR="00CA15AF" w:rsidRPr="00CA15AF">
              <w:rPr>
                <w:rFonts w:cs="Arial"/>
                <w:color w:val="000000"/>
                <w:sz w:val="20"/>
                <w:vertAlign w:val="superscript"/>
              </w:rPr>
              <w:t>6</w:t>
            </w:r>
          </w:p>
        </w:tc>
        <w:tc>
          <w:tcPr>
            <w:tcW w:w="1562" w:type="dxa"/>
            <w:vAlign w:val="center"/>
          </w:tcPr>
          <w:p w:rsidR="00DE56FE" w:rsidRPr="00CA15AF" w:rsidRDefault="00DE56FE" w:rsidP="00DF5DAF">
            <w:pPr>
              <w:ind w:right="307"/>
              <w:jc w:val="right"/>
              <w:rPr>
                <w:rFonts w:cs="Arial"/>
                <w:color w:val="000000"/>
                <w:sz w:val="20"/>
              </w:rPr>
            </w:pPr>
            <w:r w:rsidRPr="00CA15AF">
              <w:rPr>
                <w:rFonts w:cs="Arial"/>
                <w:color w:val="000000"/>
                <w:sz w:val="20"/>
              </w:rPr>
              <w:t>1 576</w:t>
            </w:r>
          </w:p>
        </w:tc>
        <w:tc>
          <w:tcPr>
            <w:tcW w:w="1622" w:type="dxa"/>
            <w:vAlign w:val="center"/>
          </w:tcPr>
          <w:p w:rsidR="00DE56FE" w:rsidRPr="00CA15AF" w:rsidRDefault="00DE56FE" w:rsidP="00DF5DAF">
            <w:pPr>
              <w:ind w:right="307"/>
              <w:jc w:val="right"/>
              <w:rPr>
                <w:rFonts w:cs="Arial"/>
                <w:color w:val="000000"/>
                <w:sz w:val="20"/>
              </w:rPr>
            </w:pPr>
            <w:r w:rsidRPr="00CA15AF">
              <w:rPr>
                <w:rFonts w:cs="Arial"/>
                <w:color w:val="000000"/>
                <w:sz w:val="20"/>
              </w:rPr>
              <w:t>1 412</w:t>
            </w:r>
          </w:p>
        </w:tc>
        <w:tc>
          <w:tcPr>
            <w:tcW w:w="1547" w:type="dxa"/>
            <w:vAlign w:val="center"/>
          </w:tcPr>
          <w:p w:rsidR="00DE56FE" w:rsidRPr="00CA15AF" w:rsidRDefault="00CA15AF" w:rsidP="00DF5DAF">
            <w:pPr>
              <w:ind w:right="307"/>
              <w:jc w:val="right"/>
              <w:rPr>
                <w:rFonts w:cs="Arial"/>
                <w:color w:val="808080" w:themeColor="background1" w:themeShade="80"/>
                <w:sz w:val="20"/>
              </w:rPr>
            </w:pPr>
            <w:r w:rsidRPr="00CA15AF">
              <w:rPr>
                <w:rFonts w:cs="Arial"/>
                <w:color w:val="808080" w:themeColor="background1" w:themeShade="80"/>
                <w:sz w:val="20"/>
              </w:rPr>
              <w:t>▲</w:t>
            </w:r>
            <w:r w:rsidRPr="00CA15AF">
              <w:rPr>
                <w:rFonts w:cs="Arial"/>
                <w:sz w:val="20"/>
              </w:rPr>
              <w:t xml:space="preserve"> 4</w:t>
            </w:r>
          </w:p>
        </w:tc>
        <w:tc>
          <w:tcPr>
            <w:tcW w:w="1695" w:type="dxa"/>
            <w:vAlign w:val="center"/>
          </w:tcPr>
          <w:p w:rsidR="00DE56FE" w:rsidRPr="00CA15AF" w:rsidRDefault="00CA15AF" w:rsidP="00CA15AF">
            <w:pPr>
              <w:ind w:right="307"/>
              <w:jc w:val="right"/>
              <w:rPr>
                <w:rFonts w:cs="Arial"/>
                <w:sz w:val="20"/>
              </w:rPr>
            </w:pPr>
            <w:r w:rsidRPr="00CA15AF">
              <w:rPr>
                <w:rFonts w:cs="Arial"/>
                <w:color w:val="808080" w:themeColor="background1" w:themeShade="80"/>
                <w:sz w:val="20"/>
              </w:rPr>
              <w:t>▼</w:t>
            </w:r>
            <w:r w:rsidRPr="00CA15AF">
              <w:rPr>
                <w:rFonts w:cs="Arial"/>
                <w:sz w:val="20"/>
              </w:rPr>
              <w:t xml:space="preserve"> 10</w:t>
            </w:r>
          </w:p>
        </w:tc>
      </w:tr>
      <w:tr w:rsidR="00DF5DAF" w:rsidRPr="004D41FC" w:rsidTr="00DF5DAF">
        <w:tc>
          <w:tcPr>
            <w:tcW w:w="4206" w:type="dxa"/>
          </w:tcPr>
          <w:p w:rsidR="00DF5DAF" w:rsidRPr="00955132" w:rsidRDefault="00DF5DAF" w:rsidP="00DF5DAF">
            <w:pPr>
              <w:rPr>
                <w:rFonts w:cs="Arial"/>
                <w:color w:val="000000"/>
                <w:sz w:val="20"/>
              </w:rPr>
            </w:pPr>
            <w:r w:rsidRPr="00955132">
              <w:rPr>
                <w:rFonts w:cs="Arial"/>
                <w:color w:val="000000"/>
                <w:sz w:val="20"/>
              </w:rPr>
              <w:t>Department of Transport</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1 441</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1 313</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19</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46</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r w:rsidRPr="00955132">
              <w:rPr>
                <w:rFonts w:cs="Arial"/>
                <w:color w:val="000000"/>
                <w:sz w:val="20"/>
              </w:rPr>
              <w:t>North Metropolitan TAFE</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1 300</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1 099</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122</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186</w:t>
            </w:r>
          </w:p>
        </w:tc>
      </w:tr>
      <w:tr w:rsidR="00DF5DAF" w:rsidRPr="004D41FC" w:rsidTr="00DF5DAF">
        <w:tc>
          <w:tcPr>
            <w:tcW w:w="4206" w:type="dxa"/>
          </w:tcPr>
          <w:p w:rsidR="00DF5DAF" w:rsidRPr="00955132" w:rsidRDefault="00DF5DAF" w:rsidP="00DF5DAF">
            <w:pPr>
              <w:rPr>
                <w:rFonts w:cs="Arial"/>
                <w:color w:val="000000"/>
                <w:sz w:val="20"/>
              </w:rPr>
            </w:pPr>
            <w:r w:rsidRPr="00955132">
              <w:rPr>
                <w:rFonts w:cs="Arial"/>
                <w:color w:val="000000"/>
                <w:sz w:val="20"/>
              </w:rPr>
              <w:t>Department of Local Government, Sport and Cultural Industries</w:t>
            </w:r>
            <w:r>
              <w:rPr>
                <w:rStyle w:val="FootnoteReference"/>
                <w:rFonts w:cs="Arial"/>
                <w:color w:val="000000"/>
                <w:sz w:val="20"/>
              </w:rPr>
              <w:footnoteReference w:id="10"/>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1 168</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920</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18</w:t>
            </w:r>
          </w:p>
        </w:tc>
        <w:tc>
          <w:tcPr>
            <w:tcW w:w="1695" w:type="dxa"/>
            <w:vAlign w:val="center"/>
          </w:tcPr>
          <w:p w:rsidR="00DF5DAF" w:rsidRPr="00DF5DAF" w:rsidRDefault="00DF5DAF" w:rsidP="00DF5DAF">
            <w:pPr>
              <w:ind w:right="307"/>
              <w:jc w:val="right"/>
              <w:rPr>
                <w:rFonts w:cs="Arial"/>
                <w:sz w:val="20"/>
              </w:rPr>
            </w:pPr>
            <w:r w:rsidRPr="00DF5DAF">
              <w:rPr>
                <w:rFonts w:cs="Arial"/>
                <w:sz w:val="20"/>
              </w:rPr>
              <w:t>N/A</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r w:rsidRPr="00955132">
              <w:rPr>
                <w:rFonts w:cs="Arial"/>
                <w:color w:val="000000"/>
                <w:sz w:val="20"/>
              </w:rPr>
              <w:t>South Metropolitan TAFE</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1 119</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977</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201</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213</w:t>
            </w:r>
          </w:p>
        </w:tc>
      </w:tr>
      <w:tr w:rsidR="00DF5DAF" w:rsidRPr="004D41FC" w:rsidTr="00DF5DAF">
        <w:tc>
          <w:tcPr>
            <w:tcW w:w="4206" w:type="dxa"/>
          </w:tcPr>
          <w:p w:rsidR="00DF5DAF" w:rsidRPr="00955132" w:rsidRDefault="00DF5DAF" w:rsidP="00DF5DAF">
            <w:pPr>
              <w:rPr>
                <w:rFonts w:cs="Arial"/>
                <w:color w:val="000000"/>
                <w:sz w:val="20"/>
              </w:rPr>
            </w:pPr>
            <w:r w:rsidRPr="00955132">
              <w:rPr>
                <w:rFonts w:cs="Arial"/>
                <w:color w:val="000000"/>
                <w:sz w:val="20"/>
              </w:rPr>
              <w:t>Department of Finance</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1 092</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1 007</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9</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23</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Height w:val="541"/>
        </w:trPr>
        <w:tc>
          <w:tcPr>
            <w:tcW w:w="4206" w:type="dxa"/>
          </w:tcPr>
          <w:p w:rsidR="00DF5DAF" w:rsidRPr="00955132" w:rsidRDefault="00DF5DAF" w:rsidP="00DF5DAF">
            <w:pPr>
              <w:rPr>
                <w:rFonts w:cs="Arial"/>
                <w:color w:val="000000"/>
                <w:sz w:val="20"/>
              </w:rPr>
            </w:pPr>
            <w:r w:rsidRPr="00955132">
              <w:rPr>
                <w:rFonts w:cs="Arial"/>
                <w:color w:val="000000"/>
                <w:sz w:val="20"/>
              </w:rPr>
              <w:t>Main Roads Western Australia</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1 075</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1 036</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5</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34</w:t>
            </w:r>
          </w:p>
        </w:tc>
      </w:tr>
      <w:tr w:rsidR="00DF5DAF" w:rsidRPr="004D41FC" w:rsidTr="00DF5DAF">
        <w:tc>
          <w:tcPr>
            <w:tcW w:w="4206" w:type="dxa"/>
          </w:tcPr>
          <w:p w:rsidR="00DF5DAF" w:rsidRPr="00955132" w:rsidRDefault="00DF5DAF" w:rsidP="00DF5DAF">
            <w:pPr>
              <w:rPr>
                <w:rFonts w:cs="Arial"/>
                <w:color w:val="000000"/>
                <w:sz w:val="20"/>
              </w:rPr>
            </w:pPr>
            <w:r w:rsidRPr="00955132">
              <w:rPr>
                <w:rFonts w:cs="Arial"/>
                <w:color w:val="000000"/>
                <w:sz w:val="20"/>
              </w:rPr>
              <w:t>Department of Water and Environmental Regulation</w:t>
            </w:r>
            <w:r>
              <w:rPr>
                <w:rStyle w:val="FootnoteReference"/>
                <w:rFonts w:cs="Arial"/>
                <w:color w:val="000000"/>
                <w:sz w:val="20"/>
              </w:rPr>
              <w:footnoteReference w:id="11"/>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896</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787</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9</w:t>
            </w:r>
          </w:p>
        </w:tc>
        <w:tc>
          <w:tcPr>
            <w:tcW w:w="1695" w:type="dxa"/>
            <w:vAlign w:val="center"/>
          </w:tcPr>
          <w:p w:rsidR="00DF5DAF" w:rsidRPr="00DF5DAF" w:rsidRDefault="00DF5DAF" w:rsidP="00DF5DAF">
            <w:pPr>
              <w:ind w:right="307"/>
              <w:jc w:val="right"/>
              <w:rPr>
                <w:rFonts w:cs="Arial"/>
                <w:sz w:val="20"/>
              </w:rPr>
            </w:pPr>
            <w:r w:rsidRPr="00DF5DAF">
              <w:rPr>
                <w:rFonts w:cs="Arial"/>
                <w:sz w:val="20"/>
              </w:rPr>
              <w:t>N/A</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r w:rsidRPr="00955132">
              <w:rPr>
                <w:rFonts w:cs="Arial"/>
                <w:color w:val="000000"/>
                <w:sz w:val="20"/>
              </w:rPr>
              <w:t>Department of Planning, Lands and Heritage</w:t>
            </w:r>
            <w:r>
              <w:rPr>
                <w:rStyle w:val="FootnoteReference"/>
                <w:rFonts w:cs="Arial"/>
                <w:color w:val="000000"/>
                <w:sz w:val="20"/>
              </w:rPr>
              <w:footnoteReference w:id="12"/>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856</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743</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21</w:t>
            </w:r>
          </w:p>
        </w:tc>
        <w:tc>
          <w:tcPr>
            <w:tcW w:w="1695" w:type="dxa"/>
            <w:vAlign w:val="center"/>
          </w:tcPr>
          <w:p w:rsidR="00DF5DAF" w:rsidRPr="00DF5DAF" w:rsidRDefault="00DF5DAF" w:rsidP="00DF5DAF">
            <w:pPr>
              <w:ind w:right="307"/>
              <w:jc w:val="right"/>
              <w:rPr>
                <w:rFonts w:cs="Arial"/>
                <w:sz w:val="20"/>
              </w:rPr>
            </w:pPr>
            <w:r w:rsidRPr="00DF5DAF">
              <w:rPr>
                <w:rFonts w:cs="Arial"/>
                <w:sz w:val="20"/>
              </w:rPr>
              <w:t>N/A</w:t>
            </w:r>
          </w:p>
        </w:tc>
      </w:tr>
      <w:tr w:rsidR="00DF5DAF" w:rsidRPr="004D41FC" w:rsidTr="00DF5DAF">
        <w:tc>
          <w:tcPr>
            <w:tcW w:w="4206" w:type="dxa"/>
          </w:tcPr>
          <w:p w:rsidR="00DF5DAF" w:rsidRPr="00955132" w:rsidRDefault="009526E4" w:rsidP="009526E4">
            <w:pPr>
              <w:rPr>
                <w:rFonts w:cs="Arial"/>
                <w:color w:val="000000"/>
                <w:sz w:val="20"/>
              </w:rPr>
            </w:pPr>
            <w:r>
              <w:rPr>
                <w:rFonts w:cs="Arial"/>
                <w:color w:val="000000"/>
                <w:sz w:val="20"/>
              </w:rPr>
              <w:t xml:space="preserve">WA </w:t>
            </w:r>
            <w:r w:rsidR="00DF5DAF" w:rsidRPr="00955132">
              <w:rPr>
                <w:rFonts w:cs="Arial"/>
                <w:color w:val="000000"/>
                <w:sz w:val="20"/>
              </w:rPr>
              <w:t>Health</w:t>
            </w:r>
            <w:r w:rsidR="00DF5DAF">
              <w:rPr>
                <w:rFonts w:cs="Arial"/>
                <w:color w:val="000000"/>
                <w:sz w:val="20"/>
              </w:rPr>
              <w:br/>
              <w:t>(</w:t>
            </w:r>
            <w:r>
              <w:rPr>
                <w:rFonts w:cs="Arial"/>
                <w:color w:val="000000"/>
                <w:sz w:val="20"/>
              </w:rPr>
              <w:t>Department of Health</w:t>
            </w:r>
            <w:r w:rsidR="00DF5DAF">
              <w:rPr>
                <w:rFonts w:cs="Arial"/>
                <w:color w:val="000000"/>
                <w:sz w:val="20"/>
              </w:rPr>
              <w:t>)</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751</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638</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16</w:t>
            </w:r>
          </w:p>
        </w:tc>
        <w:tc>
          <w:tcPr>
            <w:tcW w:w="1695" w:type="dxa"/>
            <w:vAlign w:val="center"/>
          </w:tcPr>
          <w:p w:rsidR="00DF5DAF" w:rsidRPr="00DF5DAF" w:rsidRDefault="00DF5DAF" w:rsidP="00DF5DAF">
            <w:pPr>
              <w:ind w:right="307"/>
              <w:jc w:val="right"/>
              <w:rPr>
                <w:rFonts w:cs="Arial"/>
                <w:sz w:val="20"/>
              </w:rPr>
            </w:pPr>
            <w:r w:rsidRPr="00DF5DAF">
              <w:rPr>
                <w:rFonts w:cs="Arial"/>
                <w:sz w:val="20"/>
              </w:rPr>
              <w:t>N/A</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r w:rsidRPr="00955132">
              <w:rPr>
                <w:rFonts w:cs="Arial"/>
                <w:color w:val="000000"/>
                <w:sz w:val="20"/>
              </w:rPr>
              <w:t>Department of the Premier and Cabinet</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536</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465</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9</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5</w:t>
            </w:r>
          </w:p>
        </w:tc>
      </w:tr>
      <w:tr w:rsidR="00DF5DAF" w:rsidRPr="004D41FC" w:rsidTr="00DF5DAF">
        <w:tc>
          <w:tcPr>
            <w:tcW w:w="4206" w:type="dxa"/>
          </w:tcPr>
          <w:p w:rsidR="00DF5DAF" w:rsidRPr="00955132" w:rsidRDefault="00DF5DAF" w:rsidP="00DF5DAF">
            <w:pPr>
              <w:rPr>
                <w:rFonts w:cs="Arial"/>
                <w:color w:val="000000"/>
                <w:sz w:val="20"/>
              </w:rPr>
            </w:pPr>
            <w:r w:rsidRPr="00955132">
              <w:rPr>
                <w:rFonts w:cs="Arial"/>
                <w:color w:val="000000"/>
                <w:sz w:val="20"/>
              </w:rPr>
              <w:t>Department of Training and Workforce Development</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528</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477</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13</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3</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proofErr w:type="spellStart"/>
            <w:r w:rsidRPr="00955132">
              <w:rPr>
                <w:rFonts w:cs="Arial"/>
                <w:color w:val="000000"/>
                <w:sz w:val="20"/>
              </w:rPr>
              <w:t>Landgate</w:t>
            </w:r>
            <w:proofErr w:type="spellEnd"/>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523</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487</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41</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32</w:t>
            </w:r>
          </w:p>
        </w:tc>
      </w:tr>
      <w:tr w:rsidR="00DF5DAF" w:rsidRPr="004D41FC" w:rsidTr="00DF5DAF">
        <w:tc>
          <w:tcPr>
            <w:tcW w:w="4206" w:type="dxa"/>
          </w:tcPr>
          <w:p w:rsidR="00DF5DAF" w:rsidRPr="00955132" w:rsidRDefault="00DF5DAF" w:rsidP="00DF5DAF">
            <w:pPr>
              <w:rPr>
                <w:rFonts w:cs="Arial"/>
                <w:color w:val="000000"/>
                <w:sz w:val="20"/>
              </w:rPr>
            </w:pPr>
            <w:proofErr w:type="spellStart"/>
            <w:r w:rsidRPr="00955132">
              <w:rPr>
                <w:rFonts w:cs="Arial"/>
                <w:color w:val="000000"/>
                <w:sz w:val="20"/>
              </w:rPr>
              <w:t>VenuesWest</w:t>
            </w:r>
            <w:proofErr w:type="spellEnd"/>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468</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235</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9</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21</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r w:rsidRPr="00955132">
              <w:rPr>
                <w:rFonts w:cs="Arial"/>
                <w:color w:val="000000"/>
                <w:sz w:val="20"/>
              </w:rPr>
              <w:t>South Regional TAFE</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392</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320</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65</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16</w:t>
            </w:r>
          </w:p>
        </w:tc>
      </w:tr>
      <w:tr w:rsidR="00DF5DAF" w:rsidRPr="004D41FC" w:rsidTr="00DF5DAF">
        <w:tc>
          <w:tcPr>
            <w:tcW w:w="4206" w:type="dxa"/>
          </w:tcPr>
          <w:p w:rsidR="00DF5DAF" w:rsidRPr="00955132" w:rsidRDefault="00DF5DAF" w:rsidP="00DF5DAF">
            <w:pPr>
              <w:rPr>
                <w:rFonts w:cs="Arial"/>
                <w:color w:val="000000"/>
                <w:sz w:val="20"/>
              </w:rPr>
            </w:pPr>
            <w:r w:rsidRPr="00955132">
              <w:rPr>
                <w:rFonts w:cs="Arial"/>
                <w:color w:val="000000"/>
                <w:sz w:val="20"/>
              </w:rPr>
              <w:t>Mental Health Commission</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364</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291</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6</w:t>
            </w:r>
          </w:p>
        </w:tc>
        <w:tc>
          <w:tcPr>
            <w:tcW w:w="1695" w:type="dxa"/>
            <w:vAlign w:val="center"/>
          </w:tcPr>
          <w:p w:rsidR="00DF5DAF" w:rsidRPr="00DF5DAF" w:rsidRDefault="00DF5DAF" w:rsidP="00DF5DAF">
            <w:pPr>
              <w:ind w:right="307"/>
              <w:jc w:val="right"/>
              <w:rPr>
                <w:rFonts w:cs="Arial"/>
                <w:sz w:val="20"/>
              </w:rPr>
            </w:pPr>
            <w:r w:rsidRPr="00DF5DAF">
              <w:rPr>
                <w:rFonts w:cs="Arial"/>
                <w:sz w:val="20"/>
              </w:rPr>
              <w:t xml:space="preserve"> 0</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r w:rsidRPr="00955132">
              <w:rPr>
                <w:rFonts w:cs="Arial"/>
                <w:color w:val="000000"/>
                <w:sz w:val="20"/>
              </w:rPr>
              <w:t>Insurance Commission of Western Australia</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358</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328</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38</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21</w:t>
            </w:r>
          </w:p>
        </w:tc>
      </w:tr>
      <w:tr w:rsidR="00DF5DAF" w:rsidRPr="004D41FC" w:rsidTr="00DF5DAF">
        <w:tc>
          <w:tcPr>
            <w:tcW w:w="4206" w:type="dxa"/>
          </w:tcPr>
          <w:p w:rsidR="00DF5DAF" w:rsidRPr="00955132" w:rsidRDefault="00DF5DAF" w:rsidP="00DF5DAF">
            <w:pPr>
              <w:rPr>
                <w:rFonts w:cs="Arial"/>
                <w:color w:val="000000"/>
                <w:sz w:val="20"/>
              </w:rPr>
            </w:pPr>
            <w:r w:rsidRPr="00955132">
              <w:rPr>
                <w:rFonts w:cs="Arial"/>
                <w:color w:val="000000"/>
                <w:sz w:val="20"/>
              </w:rPr>
              <w:t>Central Regional TAFE</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342</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284</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55</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34</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r w:rsidRPr="00955132">
              <w:rPr>
                <w:rFonts w:cs="Arial"/>
                <w:color w:val="000000"/>
                <w:sz w:val="20"/>
              </w:rPr>
              <w:t>Legal Aid Commission of Western Australia</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334</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286</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2</w:t>
            </w:r>
          </w:p>
        </w:tc>
        <w:tc>
          <w:tcPr>
            <w:tcW w:w="1695" w:type="dxa"/>
            <w:vAlign w:val="center"/>
          </w:tcPr>
          <w:p w:rsidR="00DF5DAF" w:rsidRPr="00DF5DAF" w:rsidRDefault="00DF5DAF" w:rsidP="00DF5DAF">
            <w:pPr>
              <w:ind w:right="307"/>
              <w:jc w:val="right"/>
              <w:rPr>
                <w:rFonts w:cs="Arial"/>
                <w:sz w:val="20"/>
              </w:rPr>
            </w:pPr>
            <w:r w:rsidRPr="00DF5DAF">
              <w:rPr>
                <w:rFonts w:cs="Arial"/>
                <w:sz w:val="20"/>
              </w:rPr>
              <w:t xml:space="preserve"> </w:t>
            </w:r>
            <w:r w:rsidRPr="00DF5DAF">
              <w:rPr>
                <w:rFonts w:cs="Arial"/>
                <w:color w:val="808080" w:themeColor="background1" w:themeShade="80"/>
                <w:sz w:val="20"/>
              </w:rPr>
              <w:t>▲</w:t>
            </w:r>
            <w:r w:rsidRPr="00DF5DAF">
              <w:rPr>
                <w:rFonts w:cs="Arial"/>
                <w:sz w:val="20"/>
              </w:rPr>
              <w:t xml:space="preserve"> 9</w:t>
            </w:r>
          </w:p>
        </w:tc>
      </w:tr>
      <w:tr w:rsidR="00DF5DAF" w:rsidRPr="004D41FC" w:rsidTr="00DF5DAF">
        <w:tc>
          <w:tcPr>
            <w:tcW w:w="4206" w:type="dxa"/>
          </w:tcPr>
          <w:p w:rsidR="00DF5DAF" w:rsidRPr="00955132" w:rsidRDefault="00DF5DAF" w:rsidP="00DF5DAF">
            <w:pPr>
              <w:rPr>
                <w:rFonts w:cs="Arial"/>
                <w:color w:val="000000"/>
                <w:sz w:val="20"/>
              </w:rPr>
            </w:pPr>
            <w:r w:rsidRPr="00955132">
              <w:rPr>
                <w:rFonts w:cs="Arial"/>
                <w:color w:val="000000"/>
                <w:sz w:val="20"/>
              </w:rPr>
              <w:t>Department of Treasury</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281</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253</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4</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30</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r w:rsidRPr="00955132">
              <w:rPr>
                <w:rFonts w:cs="Arial"/>
                <w:color w:val="000000"/>
                <w:sz w:val="20"/>
              </w:rPr>
              <w:t>Department of Jobs, Tourism, Science and Innovation</w:t>
            </w:r>
            <w:r>
              <w:rPr>
                <w:rStyle w:val="FootnoteReference"/>
                <w:rFonts w:cs="Arial"/>
                <w:color w:val="000000"/>
                <w:sz w:val="20"/>
              </w:rPr>
              <w:footnoteReference w:id="13"/>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280</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250</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w:t>
            </w:r>
          </w:p>
        </w:tc>
        <w:tc>
          <w:tcPr>
            <w:tcW w:w="1695" w:type="dxa"/>
            <w:vAlign w:val="center"/>
          </w:tcPr>
          <w:p w:rsidR="00DF5DAF" w:rsidRPr="00DF5DAF" w:rsidRDefault="00DF5DAF" w:rsidP="00DF5DAF">
            <w:pPr>
              <w:ind w:right="307"/>
              <w:jc w:val="right"/>
              <w:rPr>
                <w:rFonts w:cs="Arial"/>
                <w:sz w:val="20"/>
              </w:rPr>
            </w:pPr>
            <w:r w:rsidRPr="00DF5DAF">
              <w:rPr>
                <w:rFonts w:cs="Arial"/>
                <w:sz w:val="20"/>
              </w:rPr>
              <w:t>N/A</w:t>
            </w:r>
          </w:p>
        </w:tc>
      </w:tr>
      <w:tr w:rsidR="00DF5DAF" w:rsidRPr="004D41FC" w:rsidTr="00DF5DAF">
        <w:tc>
          <w:tcPr>
            <w:tcW w:w="4206" w:type="dxa"/>
          </w:tcPr>
          <w:p w:rsidR="00DF5DAF" w:rsidRPr="00955132" w:rsidRDefault="00DF5DAF" w:rsidP="00DF5DAF">
            <w:pPr>
              <w:rPr>
                <w:rFonts w:cs="Arial"/>
                <w:color w:val="000000"/>
                <w:sz w:val="20"/>
              </w:rPr>
            </w:pPr>
            <w:r w:rsidRPr="00955132">
              <w:rPr>
                <w:rFonts w:cs="Arial"/>
                <w:color w:val="000000"/>
                <w:sz w:val="20"/>
              </w:rPr>
              <w:t>North Regional TAFE</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277</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254</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31</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40</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r w:rsidRPr="00955132">
              <w:rPr>
                <w:rFonts w:cs="Arial"/>
                <w:color w:val="000000"/>
                <w:sz w:val="20"/>
              </w:rPr>
              <w:t>Office of the Director of Public Prosecutions</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259</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231</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4</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3</w:t>
            </w:r>
          </w:p>
        </w:tc>
      </w:tr>
      <w:tr w:rsidR="00DF5DAF" w:rsidRPr="004D41FC" w:rsidTr="00DF5DAF">
        <w:tc>
          <w:tcPr>
            <w:tcW w:w="4206" w:type="dxa"/>
          </w:tcPr>
          <w:p w:rsidR="00DF5DAF" w:rsidRPr="00955132" w:rsidRDefault="00DF5DAF" w:rsidP="00DF5DAF">
            <w:pPr>
              <w:rPr>
                <w:rFonts w:cs="Arial"/>
                <w:color w:val="000000"/>
                <w:sz w:val="20"/>
              </w:rPr>
            </w:pPr>
            <w:proofErr w:type="spellStart"/>
            <w:r w:rsidRPr="00955132">
              <w:rPr>
                <w:rFonts w:cs="Arial"/>
                <w:color w:val="000000"/>
                <w:sz w:val="20"/>
              </w:rPr>
              <w:t>Lotterywest</w:t>
            </w:r>
            <w:proofErr w:type="spellEnd"/>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244</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234</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17</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23</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r w:rsidRPr="00955132">
              <w:rPr>
                <w:rFonts w:cs="Arial"/>
                <w:color w:val="000000"/>
                <w:sz w:val="20"/>
              </w:rPr>
              <w:t>Zoological Parks Authority</w:t>
            </w:r>
            <w:r w:rsidRPr="00C01E0D">
              <w:rPr>
                <w:rFonts w:cs="Arial"/>
                <w:color w:val="000000"/>
                <w:sz w:val="20"/>
                <w:vertAlign w:val="superscript"/>
              </w:rPr>
              <w:t>8</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219</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158</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10</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6</w:t>
            </w:r>
          </w:p>
        </w:tc>
      </w:tr>
      <w:tr w:rsidR="00DF5DAF" w:rsidRPr="004D41FC" w:rsidTr="00DF5DAF">
        <w:tc>
          <w:tcPr>
            <w:tcW w:w="4206" w:type="dxa"/>
          </w:tcPr>
          <w:p w:rsidR="00DF5DAF" w:rsidRPr="00955132" w:rsidRDefault="00DF5DAF" w:rsidP="00DF5DAF">
            <w:pPr>
              <w:rPr>
                <w:rFonts w:cs="Arial"/>
                <w:color w:val="000000"/>
                <w:sz w:val="20"/>
              </w:rPr>
            </w:pPr>
            <w:r w:rsidRPr="00955132">
              <w:rPr>
                <w:rFonts w:cs="Arial"/>
                <w:color w:val="000000"/>
                <w:sz w:val="20"/>
              </w:rPr>
              <w:t>Forest Products Commission</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202</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185</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17</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3</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r w:rsidRPr="00955132">
              <w:rPr>
                <w:rFonts w:cs="Arial"/>
                <w:color w:val="000000"/>
                <w:sz w:val="20"/>
              </w:rPr>
              <w:t>Metropolitan Cemeteries Board</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163</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150</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8</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4</w:t>
            </w:r>
          </w:p>
        </w:tc>
      </w:tr>
      <w:tr w:rsidR="00DF5DAF" w:rsidRPr="004D41FC" w:rsidTr="00DF5DAF">
        <w:tc>
          <w:tcPr>
            <w:tcW w:w="4206" w:type="dxa"/>
          </w:tcPr>
          <w:p w:rsidR="00DF5DAF" w:rsidRPr="00955132" w:rsidRDefault="00DF5DAF" w:rsidP="00DF5DAF">
            <w:pPr>
              <w:rPr>
                <w:rFonts w:cs="Arial"/>
                <w:color w:val="000000"/>
                <w:sz w:val="20"/>
              </w:rPr>
            </w:pPr>
            <w:r w:rsidRPr="00955132">
              <w:rPr>
                <w:rFonts w:cs="Arial"/>
                <w:color w:val="000000"/>
                <w:sz w:val="20"/>
              </w:rPr>
              <w:t>Botanic Gardens and Parks Authority</w:t>
            </w:r>
            <w:r w:rsidRPr="00C01E0D">
              <w:rPr>
                <w:rFonts w:cs="Arial"/>
                <w:color w:val="000000"/>
                <w:sz w:val="20"/>
                <w:vertAlign w:val="superscript"/>
              </w:rPr>
              <w:t>8</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155</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118</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5</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9</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r w:rsidRPr="00955132">
              <w:rPr>
                <w:rFonts w:cs="Arial"/>
                <w:color w:val="000000"/>
                <w:sz w:val="20"/>
              </w:rPr>
              <w:t>Public Sector Commission</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152</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112</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7</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11</w:t>
            </w:r>
          </w:p>
        </w:tc>
      </w:tr>
      <w:tr w:rsidR="00DF5DAF" w:rsidRPr="004D41FC" w:rsidTr="00DF5DAF">
        <w:tc>
          <w:tcPr>
            <w:tcW w:w="4206" w:type="dxa"/>
          </w:tcPr>
          <w:p w:rsidR="00DF5DAF" w:rsidRPr="00955132" w:rsidRDefault="00DF5DAF" w:rsidP="00DF5DAF">
            <w:pPr>
              <w:rPr>
                <w:rFonts w:cs="Arial"/>
                <w:color w:val="000000"/>
                <w:sz w:val="20"/>
              </w:rPr>
            </w:pPr>
            <w:r w:rsidRPr="00955132">
              <w:rPr>
                <w:rFonts w:cs="Arial"/>
                <w:color w:val="000000"/>
                <w:sz w:val="20"/>
              </w:rPr>
              <w:t>Office of the Auditor General</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149</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145</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2</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5</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proofErr w:type="spellStart"/>
            <w:r w:rsidRPr="00955132">
              <w:rPr>
                <w:rFonts w:cs="Arial"/>
                <w:color w:val="000000"/>
                <w:sz w:val="20"/>
              </w:rPr>
              <w:t>ChemCentre</w:t>
            </w:r>
            <w:proofErr w:type="spellEnd"/>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147</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138</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10</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7</w:t>
            </w:r>
          </w:p>
        </w:tc>
      </w:tr>
      <w:tr w:rsidR="00DF5DAF" w:rsidRPr="004D41FC" w:rsidTr="00DF5DAF">
        <w:tc>
          <w:tcPr>
            <w:tcW w:w="4206" w:type="dxa"/>
          </w:tcPr>
          <w:p w:rsidR="00DF5DAF" w:rsidRPr="00955132" w:rsidRDefault="00DF5DAF" w:rsidP="00DF5DAF">
            <w:pPr>
              <w:rPr>
                <w:rFonts w:cs="Arial"/>
                <w:color w:val="000000"/>
                <w:sz w:val="20"/>
              </w:rPr>
            </w:pPr>
            <w:proofErr w:type="spellStart"/>
            <w:r w:rsidRPr="00955132">
              <w:rPr>
                <w:rFonts w:cs="Arial"/>
                <w:color w:val="000000"/>
                <w:sz w:val="20"/>
              </w:rPr>
              <w:t>WorkCover</w:t>
            </w:r>
            <w:proofErr w:type="spellEnd"/>
            <w:r w:rsidRPr="00955132">
              <w:rPr>
                <w:rFonts w:cs="Arial"/>
                <w:color w:val="000000"/>
                <w:sz w:val="20"/>
              </w:rPr>
              <w:t xml:space="preserve"> Western Australia</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135</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125</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3</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6</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Height w:val="85"/>
        </w:trPr>
        <w:tc>
          <w:tcPr>
            <w:tcW w:w="4206" w:type="dxa"/>
          </w:tcPr>
          <w:p w:rsidR="00DF5DAF" w:rsidRPr="00955132" w:rsidRDefault="00DF5DAF" w:rsidP="00DF5DAF">
            <w:pPr>
              <w:rPr>
                <w:rFonts w:cs="Arial"/>
                <w:color w:val="000000"/>
                <w:sz w:val="20"/>
              </w:rPr>
            </w:pPr>
            <w:r w:rsidRPr="00955132">
              <w:rPr>
                <w:rFonts w:cs="Arial"/>
                <w:color w:val="000000"/>
                <w:sz w:val="20"/>
              </w:rPr>
              <w:t>Metropolitan Redevelopment Authority</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129</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118</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2</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14</w:t>
            </w:r>
          </w:p>
        </w:tc>
      </w:tr>
      <w:tr w:rsidR="00DF5DAF" w:rsidRPr="004D41FC" w:rsidTr="00DF5DAF">
        <w:tc>
          <w:tcPr>
            <w:tcW w:w="4206" w:type="dxa"/>
          </w:tcPr>
          <w:p w:rsidR="00DF5DAF" w:rsidRPr="00955132" w:rsidRDefault="00DF5DAF" w:rsidP="00DF5DAF">
            <w:pPr>
              <w:rPr>
                <w:rFonts w:cs="Arial"/>
                <w:color w:val="000000"/>
                <w:sz w:val="20"/>
              </w:rPr>
            </w:pPr>
            <w:r w:rsidRPr="00955132">
              <w:rPr>
                <w:rFonts w:cs="Arial"/>
                <w:color w:val="000000"/>
                <w:sz w:val="20"/>
              </w:rPr>
              <w:t>Corruption and Crime Commission</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126</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122</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4</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r w:rsidRPr="00955132">
              <w:rPr>
                <w:rFonts w:cs="Arial"/>
                <w:color w:val="000000"/>
                <w:sz w:val="20"/>
              </w:rPr>
              <w:t>Rottnest Island Authority</w:t>
            </w:r>
            <w:r w:rsidRPr="00C01E0D">
              <w:rPr>
                <w:rFonts w:cs="Arial"/>
                <w:color w:val="000000"/>
                <w:sz w:val="20"/>
                <w:vertAlign w:val="superscript"/>
              </w:rPr>
              <w:t>8</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115</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100</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7</w:t>
            </w:r>
          </w:p>
        </w:tc>
        <w:tc>
          <w:tcPr>
            <w:tcW w:w="1695" w:type="dxa"/>
            <w:vAlign w:val="center"/>
          </w:tcPr>
          <w:p w:rsidR="00DF5DAF" w:rsidRPr="00DF5DAF" w:rsidRDefault="00DF5DAF" w:rsidP="00DF5DAF">
            <w:pPr>
              <w:ind w:right="307"/>
              <w:jc w:val="right"/>
              <w:rPr>
                <w:rFonts w:cs="Arial"/>
                <w:sz w:val="20"/>
              </w:rPr>
            </w:pPr>
            <w:r w:rsidRPr="00DF5DAF">
              <w:rPr>
                <w:rFonts w:cs="Arial"/>
                <w:sz w:val="20"/>
              </w:rPr>
              <w:t xml:space="preserve"> 0</w:t>
            </w:r>
          </w:p>
        </w:tc>
      </w:tr>
      <w:tr w:rsidR="00DF5DAF" w:rsidRPr="004D41FC" w:rsidTr="00DF5DAF">
        <w:tc>
          <w:tcPr>
            <w:tcW w:w="4206" w:type="dxa"/>
          </w:tcPr>
          <w:p w:rsidR="00DF5DAF" w:rsidRPr="00955132" w:rsidRDefault="00DF5DAF" w:rsidP="00DF5DAF">
            <w:pPr>
              <w:rPr>
                <w:rFonts w:cs="Arial"/>
                <w:color w:val="000000"/>
                <w:sz w:val="20"/>
              </w:rPr>
            </w:pPr>
            <w:r w:rsidRPr="00955132">
              <w:rPr>
                <w:rFonts w:cs="Arial"/>
                <w:color w:val="000000"/>
                <w:sz w:val="20"/>
              </w:rPr>
              <w:t>Ombudsman Western Australia</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78</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69</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2</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r w:rsidRPr="00955132">
              <w:rPr>
                <w:rFonts w:cs="Arial"/>
                <w:color w:val="000000"/>
                <w:sz w:val="20"/>
              </w:rPr>
              <w:t>Animal Resources Centre</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63</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57</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2</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5</w:t>
            </w:r>
          </w:p>
        </w:tc>
      </w:tr>
      <w:tr w:rsidR="00DF5DAF" w:rsidRPr="004D41FC" w:rsidTr="00DF5DAF">
        <w:tc>
          <w:tcPr>
            <w:tcW w:w="4206" w:type="dxa"/>
          </w:tcPr>
          <w:p w:rsidR="00DF5DAF" w:rsidRPr="00955132" w:rsidRDefault="00DF5DAF" w:rsidP="00DF5DAF">
            <w:pPr>
              <w:rPr>
                <w:rFonts w:cs="Arial"/>
                <w:color w:val="000000"/>
                <w:sz w:val="20"/>
              </w:rPr>
            </w:pPr>
            <w:r w:rsidRPr="00955132">
              <w:rPr>
                <w:rFonts w:cs="Arial"/>
                <w:color w:val="000000"/>
                <w:sz w:val="20"/>
              </w:rPr>
              <w:t>Small Business Development Corporation</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58</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50</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2</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2</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r w:rsidRPr="00955132">
              <w:rPr>
                <w:rFonts w:cs="Arial"/>
                <w:color w:val="000000"/>
                <w:sz w:val="20"/>
              </w:rPr>
              <w:t>Economic Regulation Authority</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55</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53</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2</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4</w:t>
            </w:r>
          </w:p>
        </w:tc>
      </w:tr>
      <w:tr w:rsidR="00DF5DAF" w:rsidRPr="004D41FC" w:rsidTr="00DF5DAF">
        <w:tc>
          <w:tcPr>
            <w:tcW w:w="4206" w:type="dxa"/>
          </w:tcPr>
          <w:p w:rsidR="00DF5DAF" w:rsidRPr="00955132" w:rsidRDefault="00DF5DAF" w:rsidP="00DF5DAF">
            <w:pPr>
              <w:rPr>
                <w:rFonts w:cs="Arial"/>
                <w:color w:val="000000"/>
                <w:sz w:val="20"/>
              </w:rPr>
            </w:pPr>
            <w:r w:rsidRPr="00955132">
              <w:rPr>
                <w:rFonts w:cs="Arial"/>
                <w:color w:val="000000"/>
                <w:sz w:val="20"/>
              </w:rPr>
              <w:t>GESB</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47</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41</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2</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r w:rsidRPr="00955132">
              <w:rPr>
                <w:rFonts w:cs="Arial"/>
                <w:color w:val="000000"/>
                <w:sz w:val="20"/>
              </w:rPr>
              <w:t>Western Australian Meat Industry Authority</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47</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21</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4</w:t>
            </w:r>
          </w:p>
        </w:tc>
      </w:tr>
      <w:tr w:rsidR="00DF5DAF" w:rsidRPr="004D41FC" w:rsidTr="00DF5DAF">
        <w:tc>
          <w:tcPr>
            <w:tcW w:w="4206" w:type="dxa"/>
          </w:tcPr>
          <w:p w:rsidR="00DF5DAF" w:rsidRPr="00955132" w:rsidRDefault="00DF5DAF" w:rsidP="00DF5DAF">
            <w:pPr>
              <w:rPr>
                <w:rFonts w:cs="Arial"/>
                <w:color w:val="000000"/>
                <w:sz w:val="20"/>
              </w:rPr>
            </w:pPr>
            <w:r w:rsidRPr="00955132">
              <w:rPr>
                <w:rFonts w:cs="Arial"/>
                <w:color w:val="000000"/>
                <w:sz w:val="20"/>
              </w:rPr>
              <w:t>Legal Practice Board</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46</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40</w:t>
            </w:r>
          </w:p>
        </w:tc>
        <w:tc>
          <w:tcPr>
            <w:tcW w:w="1547" w:type="dxa"/>
            <w:vAlign w:val="center"/>
          </w:tcPr>
          <w:p w:rsidR="00DF5DAF" w:rsidRPr="00DF5DAF" w:rsidRDefault="00DF5DAF" w:rsidP="00DF5DAF">
            <w:pPr>
              <w:ind w:right="307"/>
              <w:jc w:val="right"/>
              <w:rPr>
                <w:rFonts w:cs="Arial"/>
                <w:sz w:val="20"/>
              </w:rPr>
            </w:pPr>
            <w:r w:rsidRPr="00DF5DAF">
              <w:rPr>
                <w:rFonts w:cs="Arial"/>
                <w:sz w:val="20"/>
              </w:rPr>
              <w:t>0</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3</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r w:rsidRPr="00955132">
              <w:rPr>
                <w:rFonts w:cs="Arial"/>
                <w:color w:val="000000"/>
                <w:sz w:val="20"/>
              </w:rPr>
              <w:t>Western Australian Electoral Commission</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44</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42</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6</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4</w:t>
            </w:r>
          </w:p>
        </w:tc>
      </w:tr>
      <w:tr w:rsidR="00DF5DAF" w:rsidRPr="004D41FC" w:rsidTr="00DF5DAF">
        <w:tc>
          <w:tcPr>
            <w:tcW w:w="4206" w:type="dxa"/>
          </w:tcPr>
          <w:p w:rsidR="00DF5DAF" w:rsidRPr="00955132" w:rsidRDefault="00DF5DAF" w:rsidP="00DF5DAF">
            <w:pPr>
              <w:rPr>
                <w:rFonts w:cs="Arial"/>
                <w:color w:val="000000"/>
                <w:sz w:val="20"/>
              </w:rPr>
            </w:pPr>
            <w:r w:rsidRPr="00955132">
              <w:rPr>
                <w:rFonts w:cs="Arial"/>
                <w:color w:val="000000"/>
                <w:sz w:val="20"/>
              </w:rPr>
              <w:t>Department of the Registrar Western Australian Industrial Relations Commission</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38</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34</w:t>
            </w:r>
          </w:p>
        </w:tc>
        <w:tc>
          <w:tcPr>
            <w:tcW w:w="1547" w:type="dxa"/>
            <w:vAlign w:val="center"/>
          </w:tcPr>
          <w:p w:rsidR="00DF5DAF" w:rsidRPr="00DF5DAF" w:rsidRDefault="00DF5DAF" w:rsidP="00DF5DAF">
            <w:pPr>
              <w:ind w:right="307"/>
              <w:jc w:val="right"/>
              <w:rPr>
                <w:rFonts w:cs="Arial"/>
                <w:sz w:val="20"/>
              </w:rPr>
            </w:pPr>
            <w:r w:rsidRPr="00DF5DAF">
              <w:rPr>
                <w:rFonts w:cs="Arial"/>
                <w:sz w:val="20"/>
              </w:rPr>
              <w:t xml:space="preserve"> 0</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2</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r w:rsidRPr="00955132">
              <w:rPr>
                <w:rFonts w:cs="Arial"/>
                <w:color w:val="000000"/>
                <w:sz w:val="20"/>
              </w:rPr>
              <w:t>National Trust of Australia (W.A.)</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38</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30</w:t>
            </w:r>
          </w:p>
        </w:tc>
        <w:tc>
          <w:tcPr>
            <w:tcW w:w="1547" w:type="dxa"/>
            <w:vAlign w:val="center"/>
          </w:tcPr>
          <w:p w:rsidR="00DF5DAF" w:rsidRPr="00DF5DAF" w:rsidRDefault="00DF5DAF" w:rsidP="00DF5DAF">
            <w:pPr>
              <w:ind w:right="307"/>
              <w:jc w:val="right"/>
              <w:rPr>
                <w:rFonts w:cs="Arial"/>
                <w:sz w:val="20"/>
              </w:rPr>
            </w:pPr>
            <w:r w:rsidRPr="00DF5DAF">
              <w:rPr>
                <w:rFonts w:cs="Arial"/>
                <w:sz w:val="20"/>
              </w:rPr>
              <w:t xml:space="preserve"> </w:t>
            </w:r>
            <w:r w:rsidRPr="00DF5DAF">
              <w:rPr>
                <w:rFonts w:cs="Arial"/>
                <w:color w:val="808080" w:themeColor="background1" w:themeShade="80"/>
                <w:sz w:val="20"/>
              </w:rPr>
              <w:t>▲</w:t>
            </w:r>
            <w:r w:rsidRPr="00DF5DAF">
              <w:rPr>
                <w:rFonts w:cs="Arial"/>
                <w:sz w:val="20"/>
              </w:rPr>
              <w:t xml:space="preserve"> 2</w:t>
            </w:r>
          </w:p>
        </w:tc>
        <w:tc>
          <w:tcPr>
            <w:tcW w:w="1695" w:type="dxa"/>
            <w:vAlign w:val="center"/>
          </w:tcPr>
          <w:p w:rsidR="00DF5DAF" w:rsidRPr="00DF5DAF" w:rsidRDefault="00DF5DAF" w:rsidP="00DF5DAF">
            <w:pPr>
              <w:ind w:right="307"/>
              <w:jc w:val="right"/>
              <w:rPr>
                <w:rFonts w:cs="Arial"/>
                <w:sz w:val="20"/>
              </w:rPr>
            </w:pPr>
            <w:r w:rsidRPr="00DF5DAF">
              <w:rPr>
                <w:rFonts w:cs="Arial"/>
                <w:sz w:val="20"/>
              </w:rPr>
              <w:t>0</w:t>
            </w:r>
          </w:p>
        </w:tc>
      </w:tr>
      <w:tr w:rsidR="00DF5DAF" w:rsidRPr="004D41FC" w:rsidTr="00DF5DAF">
        <w:tc>
          <w:tcPr>
            <w:tcW w:w="4206" w:type="dxa"/>
          </w:tcPr>
          <w:p w:rsidR="00DF5DAF" w:rsidRPr="00955132" w:rsidRDefault="00DF5DAF" w:rsidP="00DF5DAF">
            <w:pPr>
              <w:rPr>
                <w:rFonts w:cs="Arial"/>
                <w:color w:val="000000"/>
                <w:sz w:val="20"/>
              </w:rPr>
            </w:pPr>
            <w:r w:rsidRPr="00955132">
              <w:rPr>
                <w:rFonts w:cs="Arial"/>
                <w:color w:val="000000"/>
                <w:sz w:val="20"/>
              </w:rPr>
              <w:t>Equal Opportunity Commission</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24</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21</w:t>
            </w:r>
          </w:p>
        </w:tc>
        <w:tc>
          <w:tcPr>
            <w:tcW w:w="1547" w:type="dxa"/>
            <w:vAlign w:val="center"/>
          </w:tcPr>
          <w:p w:rsidR="00DF5DAF" w:rsidRPr="00DF5DAF" w:rsidRDefault="00DF5DAF" w:rsidP="00DF5DAF">
            <w:pPr>
              <w:ind w:right="307"/>
              <w:jc w:val="right"/>
              <w:rPr>
                <w:rFonts w:cs="Arial"/>
                <w:sz w:val="20"/>
              </w:rPr>
            </w:pPr>
            <w:r w:rsidRPr="00DF5DAF">
              <w:rPr>
                <w:rFonts w:cs="Arial"/>
                <w:sz w:val="20"/>
              </w:rPr>
              <w:t xml:space="preserve"> 0</w:t>
            </w:r>
          </w:p>
        </w:tc>
        <w:tc>
          <w:tcPr>
            <w:tcW w:w="1695" w:type="dxa"/>
            <w:vAlign w:val="center"/>
          </w:tcPr>
          <w:p w:rsidR="00DF5DAF" w:rsidRPr="00DF5DAF" w:rsidRDefault="00DF5DAF" w:rsidP="00DF5DAF">
            <w:pPr>
              <w:ind w:right="307"/>
              <w:jc w:val="right"/>
              <w:rPr>
                <w:rFonts w:cs="Arial"/>
                <w:sz w:val="20"/>
              </w:rPr>
            </w:pPr>
            <w:r w:rsidRPr="00DF5DAF">
              <w:rPr>
                <w:rFonts w:cs="Arial"/>
                <w:sz w:val="20"/>
              </w:rPr>
              <w:t xml:space="preserve"> 0</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r w:rsidRPr="00955132">
              <w:rPr>
                <w:rFonts w:cs="Arial"/>
                <w:color w:val="000000"/>
                <w:sz w:val="20"/>
              </w:rPr>
              <w:t>Office of the Inspector of Custodial Services</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18</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17</w:t>
            </w:r>
          </w:p>
        </w:tc>
        <w:tc>
          <w:tcPr>
            <w:tcW w:w="1547" w:type="dxa"/>
            <w:vAlign w:val="center"/>
          </w:tcPr>
          <w:p w:rsidR="00DF5DAF" w:rsidRPr="00DF5DAF" w:rsidRDefault="00DF5DAF" w:rsidP="00DF5DAF">
            <w:pPr>
              <w:ind w:right="307"/>
              <w:jc w:val="right"/>
              <w:rPr>
                <w:rFonts w:cs="Arial"/>
                <w:sz w:val="20"/>
              </w:rPr>
            </w:pPr>
            <w:r w:rsidRPr="00DF5DAF">
              <w:rPr>
                <w:rFonts w:cs="Arial"/>
                <w:sz w:val="20"/>
              </w:rPr>
              <w:t xml:space="preserve"> 0</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w:t>
            </w:r>
          </w:p>
        </w:tc>
      </w:tr>
      <w:tr w:rsidR="00DF5DAF" w:rsidRPr="004D41FC" w:rsidTr="00DF5DAF">
        <w:tc>
          <w:tcPr>
            <w:tcW w:w="4206" w:type="dxa"/>
          </w:tcPr>
          <w:p w:rsidR="00DF5DAF" w:rsidRPr="00955132" w:rsidRDefault="00DF5DAF" w:rsidP="00DF5DAF">
            <w:pPr>
              <w:rPr>
                <w:rFonts w:cs="Arial"/>
                <w:color w:val="000000"/>
                <w:sz w:val="20"/>
              </w:rPr>
            </w:pPr>
            <w:proofErr w:type="spellStart"/>
            <w:r w:rsidRPr="00955132">
              <w:rPr>
                <w:rFonts w:cs="Arial"/>
                <w:color w:val="000000"/>
                <w:sz w:val="20"/>
              </w:rPr>
              <w:t>Healthway</w:t>
            </w:r>
            <w:proofErr w:type="spellEnd"/>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18</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17</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2</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Height w:val="567"/>
        </w:trPr>
        <w:tc>
          <w:tcPr>
            <w:tcW w:w="4206" w:type="dxa"/>
          </w:tcPr>
          <w:p w:rsidR="00DF5DAF" w:rsidRPr="00955132" w:rsidRDefault="00DF5DAF" w:rsidP="00DF5DAF">
            <w:pPr>
              <w:rPr>
                <w:rFonts w:cs="Arial"/>
                <w:color w:val="000000"/>
                <w:sz w:val="20"/>
              </w:rPr>
            </w:pPr>
            <w:r w:rsidRPr="00955132">
              <w:rPr>
                <w:rFonts w:cs="Arial"/>
                <w:color w:val="000000"/>
                <w:sz w:val="20"/>
              </w:rPr>
              <w:t>Health and Disability Services Complaints Office</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18</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16</w:t>
            </w:r>
          </w:p>
        </w:tc>
        <w:tc>
          <w:tcPr>
            <w:tcW w:w="1547" w:type="dxa"/>
            <w:vAlign w:val="center"/>
          </w:tcPr>
          <w:p w:rsidR="00DF5DAF" w:rsidRPr="00DF5DAF" w:rsidRDefault="00DF5DAF" w:rsidP="00DF5DAF">
            <w:pPr>
              <w:ind w:right="307"/>
              <w:jc w:val="right"/>
              <w:rPr>
                <w:rFonts w:cs="Arial"/>
                <w:sz w:val="20"/>
              </w:rPr>
            </w:pPr>
            <w:r w:rsidRPr="00DF5DAF">
              <w:rPr>
                <w:rFonts w:cs="Arial"/>
                <w:sz w:val="20"/>
              </w:rPr>
              <w:t xml:space="preserve"> 0</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3</w:t>
            </w:r>
          </w:p>
        </w:tc>
      </w:tr>
      <w:tr w:rsidR="00DF5DAF" w:rsidRPr="004D41FC" w:rsidTr="00DF5DAF">
        <w:tc>
          <w:tcPr>
            <w:tcW w:w="4206" w:type="dxa"/>
          </w:tcPr>
          <w:p w:rsidR="00DF5DAF" w:rsidRPr="00955132" w:rsidRDefault="00DF5DAF" w:rsidP="00DF5DAF">
            <w:pPr>
              <w:rPr>
                <w:rFonts w:cs="Arial"/>
                <w:color w:val="000000"/>
                <w:sz w:val="20"/>
              </w:rPr>
            </w:pPr>
            <w:r w:rsidRPr="00580E68">
              <w:rPr>
                <w:rFonts w:cs="Arial"/>
                <w:color w:val="000000"/>
                <w:sz w:val="20"/>
              </w:rPr>
              <w:t>Office of the Commissioner for Children and Young People</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18</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15</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2</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r w:rsidRPr="00955132">
              <w:rPr>
                <w:rFonts w:cs="Arial"/>
                <w:color w:val="000000"/>
                <w:sz w:val="20"/>
              </w:rPr>
              <w:t>Construction Training Fund</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17</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17</w:t>
            </w:r>
          </w:p>
        </w:tc>
        <w:tc>
          <w:tcPr>
            <w:tcW w:w="1547" w:type="dxa"/>
            <w:vAlign w:val="center"/>
          </w:tcPr>
          <w:p w:rsidR="00DF5DAF" w:rsidRPr="00DF5DAF" w:rsidRDefault="00DF5DAF" w:rsidP="00DF5DAF">
            <w:pPr>
              <w:ind w:right="307"/>
              <w:jc w:val="right"/>
              <w:rPr>
                <w:rFonts w:cs="Arial"/>
                <w:sz w:val="20"/>
              </w:rPr>
            </w:pPr>
            <w:r w:rsidRPr="00DF5DAF">
              <w:rPr>
                <w:rFonts w:cs="Arial"/>
                <w:sz w:val="20"/>
              </w:rPr>
              <w:t xml:space="preserve"> 0</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2</w:t>
            </w:r>
          </w:p>
        </w:tc>
      </w:tr>
      <w:tr w:rsidR="00DF5DAF" w:rsidRPr="004D41FC" w:rsidTr="00DF5DAF">
        <w:tc>
          <w:tcPr>
            <w:tcW w:w="4206" w:type="dxa"/>
          </w:tcPr>
          <w:p w:rsidR="00DF5DAF" w:rsidRPr="00955132" w:rsidRDefault="00DF5DAF" w:rsidP="00DF5DAF">
            <w:pPr>
              <w:rPr>
                <w:rFonts w:cs="Arial"/>
                <w:color w:val="000000"/>
                <w:sz w:val="20"/>
              </w:rPr>
            </w:pPr>
            <w:r w:rsidRPr="00955132">
              <w:rPr>
                <w:rFonts w:cs="Arial"/>
                <w:color w:val="000000"/>
                <w:sz w:val="20"/>
              </w:rPr>
              <w:t>Keep Australia Beautiful WA</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13</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11</w:t>
            </w:r>
          </w:p>
        </w:tc>
        <w:tc>
          <w:tcPr>
            <w:tcW w:w="1547" w:type="dxa"/>
            <w:vAlign w:val="center"/>
          </w:tcPr>
          <w:p w:rsidR="00DF5DAF" w:rsidRPr="00DF5DAF" w:rsidRDefault="00DF5DAF" w:rsidP="00DF5DAF">
            <w:pPr>
              <w:ind w:right="307"/>
              <w:jc w:val="right"/>
              <w:rPr>
                <w:rFonts w:cs="Arial"/>
                <w:sz w:val="20"/>
              </w:rPr>
            </w:pPr>
            <w:r w:rsidRPr="00DF5DAF">
              <w:rPr>
                <w:rFonts w:cs="Arial"/>
                <w:sz w:val="20"/>
              </w:rPr>
              <w:t xml:space="preserve"> 0</w:t>
            </w:r>
          </w:p>
        </w:tc>
        <w:tc>
          <w:tcPr>
            <w:tcW w:w="1695" w:type="dxa"/>
            <w:vAlign w:val="center"/>
          </w:tcPr>
          <w:p w:rsidR="00DF5DAF" w:rsidRPr="00DF5DAF" w:rsidRDefault="00DF5DAF" w:rsidP="00DF5DAF">
            <w:pPr>
              <w:ind w:right="307"/>
              <w:jc w:val="right"/>
              <w:rPr>
                <w:rFonts w:cs="Arial"/>
                <w:sz w:val="20"/>
              </w:rPr>
            </w:pPr>
            <w:r w:rsidRPr="00DF5DAF">
              <w:rPr>
                <w:rFonts w:cs="Arial"/>
                <w:sz w:val="20"/>
              </w:rPr>
              <w:t xml:space="preserve"> 0</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r w:rsidRPr="00955132">
              <w:rPr>
                <w:rFonts w:cs="Arial"/>
                <w:color w:val="000000"/>
                <w:sz w:val="20"/>
              </w:rPr>
              <w:t>Office of the Information Commissioner</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12</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11</w:t>
            </w:r>
          </w:p>
        </w:tc>
        <w:tc>
          <w:tcPr>
            <w:tcW w:w="1547"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w:t>
            </w:r>
          </w:p>
        </w:tc>
      </w:tr>
      <w:tr w:rsidR="00DF5DAF" w:rsidRPr="004D41FC" w:rsidTr="00DF5DAF">
        <w:tc>
          <w:tcPr>
            <w:tcW w:w="4206" w:type="dxa"/>
          </w:tcPr>
          <w:p w:rsidR="00DF5DAF" w:rsidRPr="00955132" w:rsidRDefault="00DF5DAF" w:rsidP="00DF5DAF">
            <w:pPr>
              <w:rPr>
                <w:rFonts w:cs="Arial"/>
                <w:color w:val="000000"/>
                <w:sz w:val="20"/>
              </w:rPr>
            </w:pPr>
            <w:r w:rsidRPr="00955132">
              <w:rPr>
                <w:rFonts w:cs="Arial"/>
                <w:color w:val="000000"/>
                <w:sz w:val="20"/>
              </w:rPr>
              <w:t>Veterinary Surgeons' Board</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6</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4</w:t>
            </w:r>
          </w:p>
        </w:tc>
        <w:tc>
          <w:tcPr>
            <w:tcW w:w="1547" w:type="dxa"/>
            <w:vAlign w:val="center"/>
          </w:tcPr>
          <w:p w:rsidR="00DF5DAF" w:rsidRPr="00DF5DAF" w:rsidRDefault="00DF5DAF" w:rsidP="00DF5DAF">
            <w:pPr>
              <w:ind w:right="307"/>
              <w:jc w:val="right"/>
              <w:rPr>
                <w:rFonts w:cs="Arial"/>
                <w:sz w:val="20"/>
              </w:rPr>
            </w:pPr>
            <w:r w:rsidRPr="00DF5DAF">
              <w:rPr>
                <w:rFonts w:cs="Arial"/>
                <w:sz w:val="20"/>
              </w:rPr>
              <w:t xml:space="preserve"> 0</w:t>
            </w:r>
          </w:p>
        </w:tc>
        <w:tc>
          <w:tcPr>
            <w:tcW w:w="1695" w:type="dxa"/>
            <w:vAlign w:val="center"/>
          </w:tcPr>
          <w:p w:rsidR="00DF5DAF" w:rsidRPr="00DF5DAF" w:rsidRDefault="00DF5DAF" w:rsidP="00DF5DAF">
            <w:pPr>
              <w:ind w:right="307"/>
              <w:jc w:val="right"/>
              <w:rPr>
                <w:rFonts w:cs="Arial"/>
                <w:sz w:val="20"/>
              </w:rPr>
            </w:pPr>
            <w:r w:rsidRPr="00DF5DAF">
              <w:rPr>
                <w:rFonts w:cs="Arial"/>
                <w:sz w:val="20"/>
              </w:rPr>
              <w:t xml:space="preserve"> 0</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r w:rsidRPr="00955132">
              <w:rPr>
                <w:rFonts w:cs="Arial"/>
                <w:color w:val="000000"/>
                <w:sz w:val="20"/>
              </w:rPr>
              <w:t>Burswood Park Board</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5</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4</w:t>
            </w:r>
          </w:p>
        </w:tc>
        <w:tc>
          <w:tcPr>
            <w:tcW w:w="1547" w:type="dxa"/>
            <w:vAlign w:val="center"/>
          </w:tcPr>
          <w:p w:rsidR="00DF5DAF" w:rsidRPr="00DF5DAF" w:rsidRDefault="00DF5DAF" w:rsidP="00DF5DAF">
            <w:pPr>
              <w:ind w:right="307"/>
              <w:jc w:val="right"/>
              <w:rPr>
                <w:rFonts w:cs="Arial"/>
                <w:sz w:val="20"/>
              </w:rPr>
            </w:pPr>
            <w:r w:rsidRPr="00DF5DAF">
              <w:rPr>
                <w:rFonts w:cs="Arial"/>
                <w:sz w:val="20"/>
              </w:rPr>
              <w:t xml:space="preserve"> 0</w:t>
            </w:r>
          </w:p>
        </w:tc>
        <w:tc>
          <w:tcPr>
            <w:tcW w:w="1695" w:type="dxa"/>
            <w:vAlign w:val="center"/>
          </w:tcPr>
          <w:p w:rsidR="00DF5DAF" w:rsidRPr="00DF5DAF" w:rsidRDefault="00DF5DAF" w:rsidP="00DF5DAF">
            <w:pPr>
              <w:ind w:right="307"/>
              <w:jc w:val="right"/>
              <w:rPr>
                <w:rFonts w:cs="Arial"/>
                <w:sz w:val="20"/>
              </w:rPr>
            </w:pPr>
            <w:r w:rsidRPr="00DF5DAF">
              <w:rPr>
                <w:rFonts w:cs="Arial"/>
                <w:sz w:val="20"/>
              </w:rPr>
              <w:t xml:space="preserve"> 0</w:t>
            </w:r>
          </w:p>
        </w:tc>
      </w:tr>
      <w:tr w:rsidR="00DF5DAF" w:rsidRPr="004D41FC" w:rsidTr="00DF5DAF">
        <w:tc>
          <w:tcPr>
            <w:tcW w:w="4206" w:type="dxa"/>
          </w:tcPr>
          <w:p w:rsidR="00DF5DAF" w:rsidRPr="00955132" w:rsidRDefault="00DF5DAF" w:rsidP="00DF5DAF">
            <w:pPr>
              <w:rPr>
                <w:rFonts w:cs="Arial"/>
                <w:color w:val="000000"/>
                <w:sz w:val="20"/>
              </w:rPr>
            </w:pPr>
            <w:r w:rsidRPr="00955132">
              <w:rPr>
                <w:rFonts w:cs="Arial"/>
                <w:color w:val="000000"/>
                <w:sz w:val="20"/>
              </w:rPr>
              <w:t>Salaries and Allowances Tribunal</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3</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3</w:t>
            </w:r>
          </w:p>
        </w:tc>
        <w:tc>
          <w:tcPr>
            <w:tcW w:w="1547" w:type="dxa"/>
            <w:vAlign w:val="center"/>
          </w:tcPr>
          <w:p w:rsidR="00DF5DAF" w:rsidRPr="00DF5DAF" w:rsidRDefault="00DF5DAF" w:rsidP="00DF5DAF">
            <w:pPr>
              <w:ind w:right="307"/>
              <w:jc w:val="right"/>
              <w:rPr>
                <w:rFonts w:cs="Arial"/>
                <w:sz w:val="20"/>
              </w:rPr>
            </w:pPr>
            <w:r w:rsidRPr="00DF5DAF">
              <w:rPr>
                <w:rFonts w:cs="Arial"/>
                <w:sz w:val="20"/>
              </w:rPr>
              <w:t xml:space="preserve"> 0</w:t>
            </w:r>
          </w:p>
        </w:tc>
        <w:tc>
          <w:tcPr>
            <w:tcW w:w="1695" w:type="dxa"/>
            <w:vAlign w:val="center"/>
          </w:tcPr>
          <w:p w:rsidR="00DF5DAF" w:rsidRPr="00DF5DAF" w:rsidRDefault="00DF5DAF" w:rsidP="00DF5DAF">
            <w:pPr>
              <w:ind w:right="307"/>
              <w:jc w:val="right"/>
              <w:rPr>
                <w:rFonts w:cs="Arial"/>
                <w:sz w:val="20"/>
              </w:rPr>
            </w:pPr>
            <w:r w:rsidRPr="00DF5DAF">
              <w:rPr>
                <w:rFonts w:cs="Arial"/>
                <w:sz w:val="20"/>
              </w:rPr>
              <w:t xml:space="preserve"> 0</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r w:rsidRPr="00955132">
              <w:rPr>
                <w:rFonts w:cs="Arial"/>
                <w:color w:val="000000"/>
                <w:sz w:val="20"/>
              </w:rPr>
              <w:t>Minerals Research Institute of Western Australia  (MRIWA)</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3</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3</w:t>
            </w:r>
          </w:p>
        </w:tc>
        <w:tc>
          <w:tcPr>
            <w:tcW w:w="1547" w:type="dxa"/>
            <w:vAlign w:val="center"/>
          </w:tcPr>
          <w:p w:rsidR="00DF5DAF" w:rsidRPr="00DF5DAF" w:rsidRDefault="00DF5DAF" w:rsidP="00DF5DAF">
            <w:pPr>
              <w:ind w:right="307"/>
              <w:jc w:val="right"/>
              <w:rPr>
                <w:rFonts w:cs="Arial"/>
                <w:sz w:val="20"/>
              </w:rPr>
            </w:pPr>
            <w:r w:rsidRPr="00DF5DAF">
              <w:rPr>
                <w:rFonts w:cs="Arial"/>
                <w:sz w:val="20"/>
              </w:rPr>
              <w:t xml:space="preserve"> 0</w:t>
            </w:r>
          </w:p>
        </w:tc>
        <w:tc>
          <w:tcPr>
            <w:tcW w:w="1695" w:type="dxa"/>
            <w:vAlign w:val="center"/>
          </w:tcPr>
          <w:p w:rsidR="00DF5DAF" w:rsidRPr="00DF5DAF" w:rsidRDefault="00DF5DAF" w:rsidP="00DF5DAF">
            <w:pPr>
              <w:ind w:right="307"/>
              <w:jc w:val="right"/>
              <w:rPr>
                <w:rFonts w:cs="Arial"/>
                <w:sz w:val="20"/>
              </w:rPr>
            </w:pPr>
            <w:r w:rsidRPr="00DF5DAF">
              <w:rPr>
                <w:rFonts w:cs="Arial"/>
                <w:sz w:val="20"/>
              </w:rPr>
              <w:t xml:space="preserve"> 0</w:t>
            </w:r>
          </w:p>
        </w:tc>
      </w:tr>
      <w:tr w:rsidR="00DF5DAF" w:rsidRPr="004D41FC" w:rsidTr="00DF5DAF">
        <w:tc>
          <w:tcPr>
            <w:tcW w:w="4206" w:type="dxa"/>
          </w:tcPr>
          <w:p w:rsidR="00DF5DAF" w:rsidRPr="00955132" w:rsidRDefault="00DF5DAF" w:rsidP="00DF5DAF">
            <w:pPr>
              <w:rPr>
                <w:rFonts w:cs="Arial"/>
                <w:color w:val="000000"/>
                <w:sz w:val="20"/>
              </w:rPr>
            </w:pPr>
            <w:r w:rsidRPr="00955132">
              <w:rPr>
                <w:rFonts w:cs="Arial"/>
                <w:color w:val="000000"/>
                <w:sz w:val="20"/>
              </w:rPr>
              <w:t>Architects Board of Western Australia</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2</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2</w:t>
            </w:r>
          </w:p>
        </w:tc>
        <w:tc>
          <w:tcPr>
            <w:tcW w:w="1547" w:type="dxa"/>
            <w:vAlign w:val="center"/>
          </w:tcPr>
          <w:p w:rsidR="00DF5DAF" w:rsidRPr="00DF5DAF" w:rsidRDefault="00DF5DAF" w:rsidP="00DF5DAF">
            <w:pPr>
              <w:ind w:right="307"/>
              <w:jc w:val="right"/>
              <w:rPr>
                <w:rFonts w:cs="Arial"/>
                <w:sz w:val="20"/>
              </w:rPr>
            </w:pPr>
            <w:r w:rsidRPr="00DF5DAF">
              <w:rPr>
                <w:rFonts w:cs="Arial"/>
                <w:sz w:val="20"/>
              </w:rPr>
              <w:t xml:space="preserve"> 0</w:t>
            </w:r>
          </w:p>
        </w:tc>
        <w:tc>
          <w:tcPr>
            <w:tcW w:w="1695" w:type="dxa"/>
            <w:vAlign w:val="center"/>
          </w:tcPr>
          <w:p w:rsidR="00DF5DAF" w:rsidRPr="00DF5DAF" w:rsidRDefault="00DF5DAF" w:rsidP="00DF5DAF">
            <w:pPr>
              <w:ind w:right="307"/>
              <w:jc w:val="right"/>
              <w:rPr>
                <w:rFonts w:cs="Arial"/>
                <w:sz w:val="20"/>
              </w:rPr>
            </w:pPr>
            <w:r w:rsidRPr="00DF5DAF">
              <w:rPr>
                <w:rFonts w:cs="Arial"/>
                <w:sz w:val="20"/>
              </w:rPr>
              <w:t xml:space="preserve"> 0</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Height w:val="85"/>
        </w:trPr>
        <w:tc>
          <w:tcPr>
            <w:tcW w:w="4206" w:type="dxa"/>
          </w:tcPr>
          <w:p w:rsidR="00DF5DAF" w:rsidRPr="00955132" w:rsidRDefault="00DF5DAF" w:rsidP="00DF5DAF">
            <w:pPr>
              <w:rPr>
                <w:rFonts w:cs="Arial"/>
                <w:color w:val="000000"/>
                <w:sz w:val="20"/>
              </w:rPr>
            </w:pPr>
            <w:proofErr w:type="spellStart"/>
            <w:r w:rsidRPr="00955132">
              <w:rPr>
                <w:rFonts w:cs="Arial"/>
                <w:color w:val="000000"/>
                <w:sz w:val="20"/>
              </w:rPr>
              <w:t>Gascoyne</w:t>
            </w:r>
            <w:proofErr w:type="spellEnd"/>
            <w:r w:rsidRPr="00955132">
              <w:rPr>
                <w:rFonts w:cs="Arial"/>
                <w:color w:val="000000"/>
                <w:sz w:val="20"/>
              </w:rPr>
              <w:t xml:space="preserve"> Development Commission</w:t>
            </w:r>
            <w:r w:rsidRPr="009C0C0D">
              <w:rPr>
                <w:rFonts w:cs="Arial"/>
                <w:color w:val="000000"/>
                <w:sz w:val="20"/>
                <w:vertAlign w:val="superscript"/>
              </w:rPr>
              <w:t>7</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w:t>
            </w:r>
          </w:p>
        </w:tc>
        <w:tc>
          <w:tcPr>
            <w:tcW w:w="1547" w:type="dxa"/>
            <w:vAlign w:val="center"/>
          </w:tcPr>
          <w:p w:rsidR="00DF5DAF" w:rsidRPr="00DF5DAF" w:rsidRDefault="00DF5DAF" w:rsidP="00DF5DAF">
            <w:pPr>
              <w:ind w:right="307"/>
              <w:jc w:val="right"/>
              <w:rPr>
                <w:rFonts w:cs="Arial"/>
                <w:sz w:val="20"/>
              </w:rPr>
            </w:pPr>
            <w:r w:rsidRPr="00DF5DAF">
              <w:rPr>
                <w:rFonts w:cs="Arial"/>
                <w:sz w:val="20"/>
              </w:rPr>
              <w:t xml:space="preserve"> 0</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8</w:t>
            </w:r>
          </w:p>
        </w:tc>
      </w:tr>
      <w:tr w:rsidR="00DF5DAF" w:rsidRPr="004D41FC" w:rsidTr="00DF5DAF">
        <w:trPr>
          <w:trHeight w:val="85"/>
        </w:trPr>
        <w:tc>
          <w:tcPr>
            <w:tcW w:w="4206" w:type="dxa"/>
          </w:tcPr>
          <w:p w:rsidR="00DF5DAF" w:rsidRPr="00955132" w:rsidRDefault="00DF5DAF" w:rsidP="00DF5DAF">
            <w:pPr>
              <w:rPr>
                <w:rFonts w:cs="Arial"/>
                <w:color w:val="000000"/>
                <w:sz w:val="20"/>
              </w:rPr>
            </w:pPr>
            <w:r w:rsidRPr="00955132">
              <w:rPr>
                <w:rFonts w:cs="Arial"/>
                <w:color w:val="000000"/>
                <w:sz w:val="20"/>
              </w:rPr>
              <w:t>Goldfields-Esperance Development Commission</w:t>
            </w:r>
            <w:r w:rsidRPr="009C0C0D">
              <w:rPr>
                <w:rFonts w:cs="Arial"/>
                <w:color w:val="000000"/>
                <w:sz w:val="20"/>
                <w:vertAlign w:val="superscript"/>
              </w:rPr>
              <w:t>7</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w:t>
            </w:r>
          </w:p>
        </w:tc>
        <w:tc>
          <w:tcPr>
            <w:tcW w:w="1547" w:type="dxa"/>
            <w:vAlign w:val="center"/>
          </w:tcPr>
          <w:p w:rsidR="00DF5DAF" w:rsidRPr="00DF5DAF" w:rsidRDefault="00DF5DAF" w:rsidP="00DF5DAF">
            <w:pPr>
              <w:ind w:right="307"/>
              <w:jc w:val="right"/>
              <w:rPr>
                <w:rFonts w:cs="Arial"/>
                <w:sz w:val="20"/>
              </w:rPr>
            </w:pPr>
            <w:r w:rsidRPr="00DF5DAF">
              <w:rPr>
                <w:rFonts w:cs="Arial"/>
                <w:sz w:val="20"/>
              </w:rPr>
              <w:t xml:space="preserve"> 0</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12</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r w:rsidRPr="00955132">
              <w:rPr>
                <w:rFonts w:cs="Arial"/>
                <w:color w:val="000000"/>
                <w:sz w:val="20"/>
              </w:rPr>
              <w:t>Great Southern Development Commission</w:t>
            </w:r>
            <w:r w:rsidRPr="009C0C0D">
              <w:rPr>
                <w:rFonts w:cs="Arial"/>
                <w:color w:val="000000"/>
                <w:sz w:val="20"/>
                <w:vertAlign w:val="superscript"/>
              </w:rPr>
              <w:t>7</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w:t>
            </w:r>
          </w:p>
        </w:tc>
        <w:tc>
          <w:tcPr>
            <w:tcW w:w="1547" w:type="dxa"/>
            <w:vAlign w:val="center"/>
          </w:tcPr>
          <w:p w:rsidR="00DF5DAF" w:rsidRPr="00DF5DAF" w:rsidRDefault="00DF5DAF" w:rsidP="00DF5DAF">
            <w:pPr>
              <w:ind w:right="307"/>
              <w:jc w:val="right"/>
              <w:rPr>
                <w:rFonts w:cs="Arial"/>
                <w:sz w:val="20"/>
              </w:rPr>
            </w:pPr>
            <w:r w:rsidRPr="00DF5DAF">
              <w:rPr>
                <w:rFonts w:cs="Arial"/>
                <w:sz w:val="20"/>
              </w:rPr>
              <w:t xml:space="preserve"> 0</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12</w:t>
            </w:r>
          </w:p>
        </w:tc>
      </w:tr>
      <w:tr w:rsidR="00DF5DAF" w:rsidRPr="004D41FC" w:rsidTr="00DF5DAF">
        <w:tc>
          <w:tcPr>
            <w:tcW w:w="4206" w:type="dxa"/>
          </w:tcPr>
          <w:p w:rsidR="00DF5DAF" w:rsidRPr="00955132" w:rsidRDefault="00DF5DAF" w:rsidP="00DF5DAF">
            <w:pPr>
              <w:rPr>
                <w:rFonts w:cs="Arial"/>
                <w:color w:val="000000"/>
                <w:sz w:val="20"/>
              </w:rPr>
            </w:pPr>
            <w:r w:rsidRPr="00955132">
              <w:rPr>
                <w:rFonts w:cs="Arial"/>
                <w:color w:val="000000"/>
                <w:sz w:val="20"/>
              </w:rPr>
              <w:t>Kimberley Development Commission</w:t>
            </w:r>
            <w:r w:rsidRPr="009C0C0D">
              <w:rPr>
                <w:rFonts w:cs="Arial"/>
                <w:color w:val="000000"/>
                <w:sz w:val="20"/>
                <w:vertAlign w:val="superscript"/>
              </w:rPr>
              <w:t>7</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w:t>
            </w:r>
          </w:p>
        </w:tc>
        <w:tc>
          <w:tcPr>
            <w:tcW w:w="1547" w:type="dxa"/>
            <w:vAlign w:val="center"/>
          </w:tcPr>
          <w:p w:rsidR="00DF5DAF" w:rsidRPr="00DF5DAF" w:rsidRDefault="00DF5DAF" w:rsidP="00DF5DAF">
            <w:pPr>
              <w:ind w:right="307"/>
              <w:jc w:val="right"/>
              <w:rPr>
                <w:rFonts w:cs="Arial"/>
                <w:sz w:val="20"/>
              </w:rPr>
            </w:pPr>
            <w:r w:rsidRPr="00DF5DAF">
              <w:rPr>
                <w:rFonts w:cs="Arial"/>
                <w:sz w:val="20"/>
              </w:rPr>
              <w:t xml:space="preserve"> 0</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6</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r w:rsidRPr="00955132">
              <w:rPr>
                <w:rFonts w:cs="Arial"/>
                <w:color w:val="000000"/>
                <w:sz w:val="20"/>
              </w:rPr>
              <w:t>Mid West Development Commission</w:t>
            </w:r>
            <w:r w:rsidRPr="009C0C0D">
              <w:rPr>
                <w:rFonts w:cs="Arial"/>
                <w:color w:val="000000"/>
                <w:sz w:val="20"/>
                <w:vertAlign w:val="superscript"/>
              </w:rPr>
              <w:t>7</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w:t>
            </w:r>
          </w:p>
        </w:tc>
        <w:tc>
          <w:tcPr>
            <w:tcW w:w="1547" w:type="dxa"/>
            <w:vAlign w:val="center"/>
          </w:tcPr>
          <w:p w:rsidR="00DF5DAF" w:rsidRPr="00DF5DAF" w:rsidRDefault="00DF5DAF" w:rsidP="00DF5DAF">
            <w:pPr>
              <w:ind w:right="307"/>
              <w:jc w:val="right"/>
              <w:rPr>
                <w:rFonts w:cs="Arial"/>
                <w:sz w:val="20"/>
              </w:rPr>
            </w:pPr>
            <w:r w:rsidRPr="00DF5DAF">
              <w:rPr>
                <w:rFonts w:cs="Arial"/>
                <w:sz w:val="20"/>
              </w:rPr>
              <w:t xml:space="preserve"> 0</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14</w:t>
            </w:r>
          </w:p>
        </w:tc>
      </w:tr>
      <w:tr w:rsidR="00DF5DAF" w:rsidRPr="004D41FC" w:rsidTr="00DF5DAF">
        <w:tc>
          <w:tcPr>
            <w:tcW w:w="4206" w:type="dxa"/>
          </w:tcPr>
          <w:p w:rsidR="00DF5DAF" w:rsidRPr="00955132" w:rsidRDefault="00DF5DAF" w:rsidP="00DF5DAF">
            <w:pPr>
              <w:rPr>
                <w:rFonts w:cs="Arial"/>
                <w:color w:val="000000"/>
                <w:sz w:val="20"/>
              </w:rPr>
            </w:pPr>
            <w:r w:rsidRPr="00955132">
              <w:rPr>
                <w:rFonts w:cs="Arial"/>
                <w:color w:val="000000"/>
                <w:sz w:val="20"/>
              </w:rPr>
              <w:t>Peel Development Commission</w:t>
            </w:r>
            <w:r w:rsidRPr="009C0C0D">
              <w:rPr>
                <w:rFonts w:cs="Arial"/>
                <w:color w:val="000000"/>
                <w:sz w:val="20"/>
                <w:vertAlign w:val="superscript"/>
              </w:rPr>
              <w:t>7</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w:t>
            </w:r>
          </w:p>
        </w:tc>
        <w:tc>
          <w:tcPr>
            <w:tcW w:w="1547" w:type="dxa"/>
            <w:vAlign w:val="center"/>
          </w:tcPr>
          <w:p w:rsidR="00DF5DAF" w:rsidRPr="00DF5DAF" w:rsidRDefault="00DF5DAF" w:rsidP="00DF5DAF">
            <w:pPr>
              <w:ind w:right="307"/>
              <w:jc w:val="right"/>
              <w:rPr>
                <w:rFonts w:cs="Arial"/>
                <w:sz w:val="20"/>
              </w:rPr>
            </w:pPr>
            <w:r w:rsidRPr="00DF5DAF">
              <w:rPr>
                <w:rFonts w:cs="Arial"/>
                <w:sz w:val="20"/>
              </w:rPr>
              <w:t xml:space="preserve"> 0</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12</w:t>
            </w:r>
          </w:p>
        </w:tc>
      </w:tr>
      <w:tr w:rsidR="00DF5DAF" w:rsidRPr="004D41FC" w:rsidTr="00DF5DAF">
        <w:trPr>
          <w:cnfStyle w:val="000000100000" w:firstRow="0" w:lastRow="0" w:firstColumn="0" w:lastColumn="0" w:oddVBand="0" w:evenVBand="0" w:oddHBand="1" w:evenHBand="0" w:firstRowFirstColumn="0" w:firstRowLastColumn="0" w:lastRowFirstColumn="0" w:lastRowLastColumn="0"/>
        </w:trPr>
        <w:tc>
          <w:tcPr>
            <w:tcW w:w="4206" w:type="dxa"/>
          </w:tcPr>
          <w:p w:rsidR="00DF5DAF" w:rsidRPr="00955132" w:rsidRDefault="00DF5DAF" w:rsidP="00DF5DAF">
            <w:pPr>
              <w:rPr>
                <w:rFonts w:cs="Arial"/>
                <w:color w:val="000000"/>
                <w:sz w:val="20"/>
              </w:rPr>
            </w:pPr>
            <w:r w:rsidRPr="00955132">
              <w:rPr>
                <w:rFonts w:cs="Arial"/>
                <w:color w:val="000000"/>
                <w:sz w:val="20"/>
              </w:rPr>
              <w:t>Pilbara Development Commission</w:t>
            </w:r>
            <w:r w:rsidRPr="009C0C0D">
              <w:rPr>
                <w:rFonts w:cs="Arial"/>
                <w:color w:val="000000"/>
                <w:sz w:val="20"/>
                <w:vertAlign w:val="superscript"/>
              </w:rPr>
              <w:t>7</w:t>
            </w:r>
          </w:p>
        </w:tc>
        <w:tc>
          <w:tcPr>
            <w:tcW w:w="156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w:t>
            </w:r>
          </w:p>
        </w:tc>
        <w:tc>
          <w:tcPr>
            <w:tcW w:w="1622" w:type="dxa"/>
            <w:vAlign w:val="center"/>
          </w:tcPr>
          <w:p w:rsidR="00DF5DAF" w:rsidRPr="00955132" w:rsidRDefault="00DF5DAF" w:rsidP="00DF5DAF">
            <w:pPr>
              <w:ind w:right="307"/>
              <w:jc w:val="right"/>
              <w:rPr>
                <w:rFonts w:cs="Arial"/>
                <w:color w:val="000000"/>
                <w:sz w:val="20"/>
              </w:rPr>
            </w:pPr>
            <w:r w:rsidRPr="00955132">
              <w:rPr>
                <w:rFonts w:cs="Arial"/>
                <w:color w:val="000000"/>
                <w:sz w:val="20"/>
              </w:rPr>
              <w:t xml:space="preserve"> 1</w:t>
            </w:r>
          </w:p>
        </w:tc>
        <w:tc>
          <w:tcPr>
            <w:tcW w:w="1547" w:type="dxa"/>
            <w:vAlign w:val="center"/>
          </w:tcPr>
          <w:p w:rsidR="00DF5DAF" w:rsidRPr="00DF5DAF" w:rsidRDefault="00DF5DAF" w:rsidP="00DF5DAF">
            <w:pPr>
              <w:ind w:right="307"/>
              <w:jc w:val="right"/>
              <w:rPr>
                <w:rFonts w:cs="Arial"/>
                <w:sz w:val="20"/>
              </w:rPr>
            </w:pPr>
            <w:r w:rsidRPr="00DF5DAF">
              <w:rPr>
                <w:rFonts w:cs="Arial"/>
                <w:sz w:val="20"/>
              </w:rPr>
              <w:t xml:space="preserve"> 0</w:t>
            </w:r>
          </w:p>
        </w:tc>
        <w:tc>
          <w:tcPr>
            <w:tcW w:w="1695" w:type="dxa"/>
            <w:vAlign w:val="center"/>
          </w:tcPr>
          <w:p w:rsidR="00DF5DAF" w:rsidRPr="00DF5DAF" w:rsidRDefault="00DF5DAF" w:rsidP="00DF5DAF">
            <w:pPr>
              <w:ind w:right="307"/>
              <w:jc w:val="right"/>
              <w:rPr>
                <w:rFonts w:cs="Arial"/>
                <w:sz w:val="20"/>
              </w:rPr>
            </w:pPr>
            <w:r w:rsidRPr="00DF5DAF">
              <w:rPr>
                <w:rFonts w:cs="Arial"/>
                <w:color w:val="808080" w:themeColor="background1" w:themeShade="80"/>
                <w:sz w:val="20"/>
              </w:rPr>
              <w:t>▼</w:t>
            </w:r>
            <w:r w:rsidRPr="00DF5DAF">
              <w:rPr>
                <w:rFonts w:cs="Arial"/>
                <w:sz w:val="20"/>
              </w:rPr>
              <w:t xml:space="preserve"> 20</w:t>
            </w:r>
          </w:p>
        </w:tc>
      </w:tr>
      <w:tr w:rsidR="009C0C0D" w:rsidRPr="004D41FC" w:rsidTr="008D7904">
        <w:tc>
          <w:tcPr>
            <w:tcW w:w="4206" w:type="dxa"/>
          </w:tcPr>
          <w:p w:rsidR="009C0C0D" w:rsidRPr="009C0C0D" w:rsidRDefault="009C0C0D" w:rsidP="009C0C0D">
            <w:pPr>
              <w:rPr>
                <w:rFonts w:cs="Arial"/>
                <w:color w:val="000000"/>
                <w:sz w:val="20"/>
              </w:rPr>
            </w:pPr>
            <w:r w:rsidRPr="009C0C0D">
              <w:rPr>
                <w:rFonts w:cs="Arial"/>
                <w:color w:val="000000"/>
                <w:sz w:val="20"/>
              </w:rPr>
              <w:t>South West Development Commission</w:t>
            </w:r>
            <w:r w:rsidRPr="009C0C0D">
              <w:rPr>
                <w:rFonts w:cs="Arial"/>
                <w:color w:val="000000"/>
                <w:sz w:val="20"/>
                <w:vertAlign w:val="superscript"/>
              </w:rPr>
              <w:t>7</w:t>
            </w:r>
          </w:p>
        </w:tc>
        <w:tc>
          <w:tcPr>
            <w:tcW w:w="1562" w:type="dxa"/>
          </w:tcPr>
          <w:p w:rsidR="009C0C0D" w:rsidRPr="009C0C0D" w:rsidRDefault="009C0C0D" w:rsidP="009C0C0D">
            <w:pPr>
              <w:ind w:right="307"/>
              <w:jc w:val="right"/>
              <w:rPr>
                <w:rFonts w:cs="Arial"/>
                <w:color w:val="000000"/>
                <w:sz w:val="20"/>
              </w:rPr>
            </w:pPr>
            <w:r w:rsidRPr="009C0C0D">
              <w:rPr>
                <w:rFonts w:cs="Arial"/>
                <w:color w:val="000000"/>
                <w:sz w:val="20"/>
              </w:rPr>
              <w:t xml:space="preserve"> 1</w:t>
            </w:r>
          </w:p>
        </w:tc>
        <w:tc>
          <w:tcPr>
            <w:tcW w:w="1622" w:type="dxa"/>
          </w:tcPr>
          <w:p w:rsidR="009C0C0D" w:rsidRPr="009C0C0D" w:rsidRDefault="009C0C0D" w:rsidP="009C0C0D">
            <w:pPr>
              <w:ind w:right="307"/>
              <w:jc w:val="right"/>
              <w:rPr>
                <w:rFonts w:cs="Arial"/>
                <w:color w:val="000000"/>
                <w:sz w:val="20"/>
              </w:rPr>
            </w:pPr>
            <w:r w:rsidRPr="009C0C0D">
              <w:rPr>
                <w:rFonts w:cs="Arial"/>
                <w:color w:val="000000"/>
                <w:sz w:val="20"/>
              </w:rPr>
              <w:t xml:space="preserve"> 1</w:t>
            </w:r>
          </w:p>
        </w:tc>
        <w:tc>
          <w:tcPr>
            <w:tcW w:w="1547" w:type="dxa"/>
          </w:tcPr>
          <w:p w:rsidR="009C0C0D" w:rsidRPr="00DF5DAF" w:rsidRDefault="00955132" w:rsidP="00955132">
            <w:pPr>
              <w:ind w:right="307"/>
              <w:jc w:val="right"/>
              <w:rPr>
                <w:rFonts w:cs="Arial"/>
                <w:sz w:val="20"/>
              </w:rPr>
            </w:pPr>
            <w:r w:rsidRPr="00DF5DAF">
              <w:rPr>
                <w:rFonts w:cs="Arial"/>
                <w:sz w:val="20"/>
              </w:rPr>
              <w:t>0</w:t>
            </w:r>
          </w:p>
        </w:tc>
        <w:tc>
          <w:tcPr>
            <w:tcW w:w="1695" w:type="dxa"/>
          </w:tcPr>
          <w:p w:rsidR="009C0C0D" w:rsidRPr="00DF5DAF" w:rsidRDefault="00DF5DAF" w:rsidP="009C0C0D">
            <w:pPr>
              <w:ind w:right="307"/>
              <w:jc w:val="right"/>
              <w:rPr>
                <w:rFonts w:cs="Arial"/>
                <w:sz w:val="20"/>
              </w:rPr>
            </w:pPr>
            <w:r w:rsidRPr="00DF5DAF">
              <w:rPr>
                <w:rFonts w:cs="Arial"/>
                <w:color w:val="808080" w:themeColor="background1" w:themeShade="80"/>
                <w:sz w:val="20"/>
              </w:rPr>
              <w:t>▼</w:t>
            </w:r>
            <w:r w:rsidR="003B14EE" w:rsidRPr="00DF5DAF">
              <w:rPr>
                <w:rFonts w:cs="Arial"/>
                <w:sz w:val="20"/>
              </w:rPr>
              <w:t xml:space="preserve"> </w:t>
            </w:r>
            <w:r w:rsidR="009C0C0D" w:rsidRPr="00DF5DAF">
              <w:rPr>
                <w:rFonts w:cs="Arial"/>
                <w:sz w:val="20"/>
              </w:rPr>
              <w:t>22</w:t>
            </w:r>
          </w:p>
        </w:tc>
      </w:tr>
      <w:tr w:rsidR="009C0C0D" w:rsidRPr="004D41FC" w:rsidTr="008D7904">
        <w:trPr>
          <w:cnfStyle w:val="000000100000" w:firstRow="0" w:lastRow="0" w:firstColumn="0" w:lastColumn="0" w:oddVBand="0" w:evenVBand="0" w:oddHBand="1" w:evenHBand="0" w:firstRowFirstColumn="0" w:firstRowLastColumn="0" w:lastRowFirstColumn="0" w:lastRowLastColumn="0"/>
        </w:trPr>
        <w:tc>
          <w:tcPr>
            <w:tcW w:w="4206" w:type="dxa"/>
          </w:tcPr>
          <w:p w:rsidR="009C0C0D" w:rsidRPr="009C0C0D" w:rsidRDefault="009C0C0D" w:rsidP="009C0C0D">
            <w:pPr>
              <w:rPr>
                <w:rFonts w:cs="Arial"/>
                <w:color w:val="000000"/>
                <w:sz w:val="20"/>
              </w:rPr>
            </w:pPr>
            <w:proofErr w:type="spellStart"/>
            <w:r w:rsidRPr="009C0C0D">
              <w:rPr>
                <w:rFonts w:cs="Arial"/>
                <w:color w:val="000000"/>
                <w:sz w:val="20"/>
              </w:rPr>
              <w:t>Wheatbelt</w:t>
            </w:r>
            <w:proofErr w:type="spellEnd"/>
            <w:r w:rsidRPr="009C0C0D">
              <w:rPr>
                <w:rFonts w:cs="Arial"/>
                <w:color w:val="000000"/>
                <w:sz w:val="20"/>
              </w:rPr>
              <w:t xml:space="preserve"> Development Commission</w:t>
            </w:r>
            <w:r w:rsidRPr="009C0C0D">
              <w:rPr>
                <w:rFonts w:cs="Arial"/>
                <w:color w:val="000000"/>
                <w:sz w:val="20"/>
                <w:vertAlign w:val="superscript"/>
              </w:rPr>
              <w:t>7</w:t>
            </w:r>
          </w:p>
        </w:tc>
        <w:tc>
          <w:tcPr>
            <w:tcW w:w="1562" w:type="dxa"/>
          </w:tcPr>
          <w:p w:rsidR="009C0C0D" w:rsidRPr="009C0C0D" w:rsidRDefault="009C0C0D" w:rsidP="009C0C0D">
            <w:pPr>
              <w:ind w:right="307"/>
              <w:jc w:val="right"/>
              <w:rPr>
                <w:rFonts w:cs="Arial"/>
                <w:color w:val="000000"/>
                <w:sz w:val="20"/>
              </w:rPr>
            </w:pPr>
            <w:r w:rsidRPr="009C0C0D">
              <w:rPr>
                <w:rFonts w:cs="Arial"/>
                <w:color w:val="000000"/>
                <w:sz w:val="20"/>
              </w:rPr>
              <w:t xml:space="preserve"> 1</w:t>
            </w:r>
          </w:p>
        </w:tc>
        <w:tc>
          <w:tcPr>
            <w:tcW w:w="1622" w:type="dxa"/>
          </w:tcPr>
          <w:p w:rsidR="009C0C0D" w:rsidRPr="009C0C0D" w:rsidRDefault="009C0C0D" w:rsidP="009C0C0D">
            <w:pPr>
              <w:ind w:right="307"/>
              <w:jc w:val="right"/>
              <w:rPr>
                <w:rFonts w:cs="Arial"/>
                <w:color w:val="000000"/>
                <w:sz w:val="20"/>
              </w:rPr>
            </w:pPr>
            <w:r w:rsidRPr="009C0C0D">
              <w:rPr>
                <w:rFonts w:cs="Arial"/>
                <w:color w:val="000000"/>
                <w:sz w:val="20"/>
              </w:rPr>
              <w:t xml:space="preserve"> 1</w:t>
            </w:r>
          </w:p>
        </w:tc>
        <w:tc>
          <w:tcPr>
            <w:tcW w:w="1547" w:type="dxa"/>
          </w:tcPr>
          <w:p w:rsidR="009C0C0D" w:rsidRPr="00DF5DAF" w:rsidRDefault="00955132" w:rsidP="009C0C0D">
            <w:pPr>
              <w:ind w:right="307"/>
              <w:jc w:val="right"/>
              <w:rPr>
                <w:rFonts w:cs="Arial"/>
                <w:sz w:val="20"/>
              </w:rPr>
            </w:pPr>
            <w:r w:rsidRPr="00DF5DAF">
              <w:rPr>
                <w:rFonts w:cs="Arial"/>
                <w:sz w:val="20"/>
              </w:rPr>
              <w:t>0</w:t>
            </w:r>
          </w:p>
        </w:tc>
        <w:tc>
          <w:tcPr>
            <w:tcW w:w="1695" w:type="dxa"/>
          </w:tcPr>
          <w:p w:rsidR="009C0C0D" w:rsidRPr="00DF5DAF" w:rsidRDefault="00DF5DAF" w:rsidP="009C0C0D">
            <w:pPr>
              <w:ind w:right="307"/>
              <w:jc w:val="right"/>
              <w:rPr>
                <w:rFonts w:cs="Arial"/>
                <w:sz w:val="20"/>
              </w:rPr>
            </w:pPr>
            <w:r w:rsidRPr="00DF5DAF">
              <w:rPr>
                <w:rFonts w:cs="Arial"/>
                <w:color w:val="808080" w:themeColor="background1" w:themeShade="80"/>
                <w:sz w:val="20"/>
              </w:rPr>
              <w:t>▼</w:t>
            </w:r>
            <w:r w:rsidR="003B14EE" w:rsidRPr="00DF5DAF">
              <w:rPr>
                <w:rFonts w:cs="Arial"/>
                <w:sz w:val="20"/>
              </w:rPr>
              <w:t xml:space="preserve"> </w:t>
            </w:r>
            <w:r w:rsidR="009C0C0D" w:rsidRPr="00DF5DAF">
              <w:rPr>
                <w:rFonts w:cs="Arial"/>
                <w:sz w:val="20"/>
              </w:rPr>
              <w:t>12</w:t>
            </w:r>
          </w:p>
        </w:tc>
      </w:tr>
      <w:tr w:rsidR="009C0C0D" w:rsidRPr="004D41FC" w:rsidTr="008D7904">
        <w:tc>
          <w:tcPr>
            <w:tcW w:w="4206" w:type="dxa"/>
          </w:tcPr>
          <w:p w:rsidR="009C0C0D" w:rsidRPr="004D41FC" w:rsidRDefault="009C0C0D" w:rsidP="000E33BB">
            <w:pPr>
              <w:tabs>
                <w:tab w:val="right" w:pos="3990"/>
              </w:tabs>
              <w:rPr>
                <w:rFonts w:cs="Arial"/>
                <w:sz w:val="20"/>
              </w:rPr>
            </w:pPr>
            <w:r w:rsidRPr="004D41FC">
              <w:rPr>
                <w:rFonts w:cs="Arial"/>
                <w:b/>
                <w:sz w:val="20"/>
              </w:rPr>
              <w:t>W</w:t>
            </w:r>
            <w:r w:rsidR="00FC7D2A">
              <w:rPr>
                <w:rFonts w:cs="Arial"/>
                <w:b/>
                <w:sz w:val="20"/>
              </w:rPr>
              <w:t>estern Australian public sector</w:t>
            </w:r>
            <w:r w:rsidR="000E33BB">
              <w:rPr>
                <w:rFonts w:cs="Arial"/>
                <w:b/>
                <w:sz w:val="20"/>
              </w:rPr>
              <w:tab/>
            </w:r>
          </w:p>
        </w:tc>
        <w:tc>
          <w:tcPr>
            <w:tcW w:w="1562" w:type="dxa"/>
          </w:tcPr>
          <w:p w:rsidR="009C0C0D" w:rsidRPr="00793DAF" w:rsidRDefault="00DF5DAF" w:rsidP="009C0C0D">
            <w:pPr>
              <w:ind w:right="307"/>
              <w:jc w:val="right"/>
              <w:rPr>
                <w:rFonts w:cs="Arial"/>
                <w:b/>
                <w:color w:val="000000"/>
                <w:sz w:val="20"/>
              </w:rPr>
            </w:pPr>
            <w:r>
              <w:rPr>
                <w:rFonts w:cs="Arial"/>
                <w:b/>
                <w:color w:val="000000"/>
                <w:sz w:val="20"/>
              </w:rPr>
              <w:t>137 878</w:t>
            </w:r>
          </w:p>
        </w:tc>
        <w:tc>
          <w:tcPr>
            <w:tcW w:w="1622" w:type="dxa"/>
          </w:tcPr>
          <w:p w:rsidR="009C0C0D" w:rsidRPr="00793DAF" w:rsidRDefault="00DF5DAF" w:rsidP="009C0C0D">
            <w:pPr>
              <w:ind w:right="307"/>
              <w:jc w:val="right"/>
              <w:rPr>
                <w:rFonts w:cs="Arial"/>
                <w:b/>
                <w:color w:val="000000"/>
                <w:sz w:val="20"/>
              </w:rPr>
            </w:pPr>
            <w:r>
              <w:rPr>
                <w:rFonts w:cs="Arial"/>
                <w:b/>
                <w:color w:val="000000"/>
                <w:sz w:val="20"/>
              </w:rPr>
              <w:t>108 371</w:t>
            </w:r>
          </w:p>
        </w:tc>
        <w:tc>
          <w:tcPr>
            <w:tcW w:w="1547" w:type="dxa"/>
          </w:tcPr>
          <w:p w:rsidR="009C0C0D" w:rsidRPr="00793DAF" w:rsidRDefault="00DF5DAF" w:rsidP="00DF5DAF">
            <w:pPr>
              <w:ind w:right="307"/>
              <w:jc w:val="right"/>
              <w:rPr>
                <w:rFonts w:cs="Arial"/>
                <w:b/>
                <w:color w:val="000000"/>
                <w:sz w:val="20"/>
              </w:rPr>
            </w:pPr>
            <w:r w:rsidRPr="00DF5DAF">
              <w:rPr>
                <w:rFonts w:cs="Arial"/>
                <w:color w:val="808080" w:themeColor="background1" w:themeShade="80"/>
                <w:sz w:val="20"/>
              </w:rPr>
              <w:t>▼</w:t>
            </w:r>
            <w:r w:rsidR="009C0C0D">
              <w:rPr>
                <w:rFonts w:cs="Arial"/>
                <w:color w:val="000000"/>
                <w:sz w:val="20"/>
              </w:rPr>
              <w:t xml:space="preserve"> </w:t>
            </w:r>
            <w:r>
              <w:rPr>
                <w:rFonts w:cs="Arial"/>
                <w:b/>
                <w:color w:val="000000"/>
                <w:sz w:val="20"/>
              </w:rPr>
              <w:t>3 101</w:t>
            </w:r>
          </w:p>
        </w:tc>
        <w:tc>
          <w:tcPr>
            <w:tcW w:w="1695" w:type="dxa"/>
          </w:tcPr>
          <w:p w:rsidR="009C0C0D" w:rsidRPr="00793DAF" w:rsidRDefault="00DF5DAF" w:rsidP="00DF5DAF">
            <w:pPr>
              <w:ind w:right="307"/>
              <w:jc w:val="right"/>
              <w:rPr>
                <w:rFonts w:cs="Arial"/>
                <w:b/>
                <w:color w:val="000000"/>
                <w:sz w:val="20"/>
              </w:rPr>
            </w:pPr>
            <w:r w:rsidRPr="00DF5DAF">
              <w:rPr>
                <w:rFonts w:cs="Arial"/>
                <w:color w:val="808080" w:themeColor="background1" w:themeShade="80"/>
                <w:sz w:val="20"/>
              </w:rPr>
              <w:t>▲</w:t>
            </w:r>
            <w:r w:rsidR="009C0C0D">
              <w:rPr>
                <w:rFonts w:cs="Arial"/>
                <w:color w:val="000000"/>
                <w:sz w:val="20"/>
              </w:rPr>
              <w:t xml:space="preserve"> </w:t>
            </w:r>
            <w:r>
              <w:rPr>
                <w:rFonts w:cs="Arial"/>
                <w:b/>
                <w:color w:val="000000"/>
                <w:sz w:val="20"/>
              </w:rPr>
              <w:t>1 542</w:t>
            </w:r>
          </w:p>
        </w:tc>
      </w:tr>
      <w:bookmarkEnd w:id="0"/>
      <w:bookmarkEnd w:id="2"/>
    </w:tbl>
    <w:p w:rsidR="006716DF" w:rsidRDefault="006716DF" w:rsidP="00195844">
      <w:pPr>
        <w:tabs>
          <w:tab w:val="left" w:pos="1386"/>
          <w:tab w:val="left" w:pos="2977"/>
        </w:tabs>
      </w:pPr>
    </w:p>
    <w:sectPr w:rsidR="006716DF" w:rsidSect="00F81342">
      <w:headerReference w:type="even" r:id="rId24"/>
      <w:headerReference w:type="default" r:id="rId25"/>
      <w:footerReference w:type="even" r:id="rId26"/>
      <w:footerReference w:type="default" r:id="rId27"/>
      <w:headerReference w:type="first" r:id="rId28"/>
      <w:footerReference w:type="first" r:id="rId29"/>
      <w:pgSz w:w="11907" w:h="16840" w:code="9"/>
      <w:pgMar w:top="1607" w:right="1418" w:bottom="1758" w:left="1418" w:header="567" w:footer="30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33BB" w:rsidRDefault="000E33BB" w:rsidP="00F81E56">
      <w:r>
        <w:separator/>
      </w:r>
    </w:p>
    <w:p w:rsidR="000E33BB" w:rsidRDefault="000E33BB"/>
  </w:endnote>
  <w:endnote w:type="continuationSeparator" w:id="0">
    <w:p w:rsidR="000E33BB" w:rsidRDefault="000E33BB" w:rsidP="00F81E56">
      <w:r>
        <w:continuationSeparator/>
      </w:r>
    </w:p>
    <w:p w:rsidR="000E33BB" w:rsidRDefault="000E33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3BB" w:rsidRPr="008F3CC8" w:rsidRDefault="000E33BB" w:rsidP="004119A2">
    <w:pPr>
      <w:pStyle w:val="Footer"/>
      <w:tabs>
        <w:tab w:val="clear" w:pos="4320"/>
        <w:tab w:val="right" w:pos="9071"/>
        <w:tab w:val="right" w:pos="9639"/>
      </w:tabs>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3BB" w:rsidRDefault="000E33BB" w:rsidP="004119A2">
    <w:pPr>
      <w:pStyle w:val="Footer"/>
      <w:tabs>
        <w:tab w:val="clear" w:pos="4320"/>
        <w:tab w:val="left" w:pos="0"/>
        <w:tab w:val="right" w:pos="9072"/>
      </w:tabs>
      <w:ind w:left="-567"/>
      <w:jc w:val="left"/>
    </w:pPr>
    <w:r>
      <w:rPr>
        <w:noProof/>
        <w:lang w:val="en-AU" w:eastAsia="en-AU"/>
      </w:rPr>
      <w:drawing>
        <wp:anchor distT="0" distB="0" distL="114300" distR="114300" simplePos="0" relativeHeight="251665920" behindDoc="1" locked="0" layoutInCell="1" allowOverlap="1" wp14:anchorId="07F8DB8B" wp14:editId="710B0E5A">
          <wp:simplePos x="0" y="0"/>
          <wp:positionH relativeFrom="margin">
            <wp:align>center</wp:align>
          </wp:positionH>
          <wp:positionV relativeFrom="margin">
            <wp:posOffset>8695055</wp:posOffset>
          </wp:positionV>
          <wp:extent cx="7550785" cy="935355"/>
          <wp:effectExtent l="0" t="0" r="0" b="0"/>
          <wp:wrapSquare wrapText="bothSides"/>
          <wp:docPr id="4" name="Picture 4"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785" cy="935355"/>
                  </a:xfrm>
                  <a:prstGeom prst="rect">
                    <a:avLst/>
                  </a:prstGeom>
                  <a:noFill/>
                </pic:spPr>
              </pic:pic>
            </a:graphicData>
          </a:graphic>
          <wp14:sizeRelH relativeFrom="page">
            <wp14:pctWidth>0</wp14:pctWidth>
          </wp14:sizeRelH>
          <wp14:sizeRelV relativeFrom="page">
            <wp14:pctHeight>0</wp14:pctHeight>
          </wp14:sizeRelV>
        </wp:anchor>
      </w:drawing>
    </w:r>
    <w:r w:rsidRPr="004119A2">
      <w:rPr>
        <w:b/>
      </w:rPr>
      <w:fldChar w:fldCharType="begin"/>
    </w:r>
    <w:r w:rsidRPr="004119A2">
      <w:rPr>
        <w:b/>
      </w:rPr>
      <w:instrText xml:space="preserve"> PAGE   \* MERGEFORMAT </w:instrText>
    </w:r>
    <w:r w:rsidRPr="004119A2">
      <w:rPr>
        <w:b/>
      </w:rPr>
      <w:fldChar w:fldCharType="separate"/>
    </w:r>
    <w:r>
      <w:rPr>
        <w:b/>
        <w:noProof/>
      </w:rPr>
      <w:t>4</w:t>
    </w:r>
    <w:r w:rsidRPr="004119A2">
      <w:rPr>
        <w:b/>
      </w:rPr>
      <w:fldChar w:fldCharType="end"/>
    </w:r>
    <w:r>
      <w:rPr>
        <w:b/>
      </w:rPr>
      <w:tab/>
    </w:r>
    <w:r>
      <w:t>Sub Section Heading</w:t>
    </w:r>
    <w:r w:rsidRPr="001F6AC3">
      <w:rPr>
        <w:b/>
        <w:noProof/>
        <w:lang w:val="en-AU" w:eastAsia="en-AU"/>
      </w:rPr>
      <w:t xml:space="preserve"> </w:t>
    </w:r>
    <w:r>
      <w:rPr>
        <w:b/>
      </w:rPr>
      <w:tab/>
    </w:r>
    <w:r w:rsidRPr="000117DC">
      <w:rPr>
        <w:b/>
      </w:rPr>
      <w:fldChar w:fldCharType="begin"/>
    </w:r>
    <w:r w:rsidRPr="000117DC">
      <w:rPr>
        <w:b/>
      </w:rPr>
      <w:instrText xml:space="preserve"> STYLEREF  "Report title"  \* charFORMAT </w:instrText>
    </w:r>
    <w:r w:rsidRPr="000117DC">
      <w:rPr>
        <w:b/>
      </w:rPr>
      <w:fldChar w:fldCharType="separate"/>
    </w:r>
    <w:r>
      <w:rPr>
        <w:b/>
        <w:noProof/>
      </w:rPr>
      <w:t>Western Australian public sector quarterly workforce report</w:t>
    </w:r>
    <w:r w:rsidRPr="000117DC">
      <w:rPr>
        <w:b/>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3BB" w:rsidRPr="008F3CC8" w:rsidRDefault="000E33BB" w:rsidP="004119A2">
    <w:pPr>
      <w:pStyle w:val="Footer"/>
      <w:tabs>
        <w:tab w:val="clear" w:pos="4320"/>
        <w:tab w:val="right" w:pos="9071"/>
        <w:tab w:val="right" w:pos="9639"/>
      </w:tabs>
      <w:jc w:val="left"/>
    </w:pPr>
    <w:r>
      <w:rPr>
        <w:noProof/>
        <w:lang w:val="en-AU" w:eastAsia="en-AU"/>
      </w:rPr>
      <w:drawing>
        <wp:anchor distT="0" distB="0" distL="114300" distR="114300" simplePos="0" relativeHeight="251666944" behindDoc="1" locked="0" layoutInCell="1" allowOverlap="1" wp14:anchorId="50328F00" wp14:editId="3EA4DA07">
          <wp:simplePos x="0" y="0"/>
          <wp:positionH relativeFrom="margin">
            <wp:posOffset>-890270</wp:posOffset>
          </wp:positionH>
          <wp:positionV relativeFrom="margin">
            <wp:posOffset>8742680</wp:posOffset>
          </wp:positionV>
          <wp:extent cx="7550785" cy="935355"/>
          <wp:effectExtent l="0" t="0" r="0" b="0"/>
          <wp:wrapSquare wrapText="bothSides"/>
          <wp:docPr id="6" name="Picture 6"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785" cy="935355"/>
                  </a:xfrm>
                  <a:prstGeom prst="rect">
                    <a:avLst/>
                  </a:prstGeom>
                  <a:noFill/>
                </pic:spPr>
              </pic:pic>
            </a:graphicData>
          </a:graphic>
          <wp14:sizeRelH relativeFrom="page">
            <wp14:pctWidth>0</wp14:pctWidth>
          </wp14:sizeRelH>
          <wp14:sizeRelV relativeFrom="page">
            <wp14:pctHeight>0</wp14:pctHeight>
          </wp14:sizeRelV>
        </wp:anchor>
      </w:drawing>
    </w:r>
    <w:r w:rsidRPr="004119A2">
      <w:rPr>
        <w:b/>
      </w:rPr>
      <w:fldChar w:fldCharType="begin"/>
    </w:r>
    <w:r w:rsidRPr="004119A2">
      <w:rPr>
        <w:b/>
      </w:rPr>
      <w:instrText xml:space="preserve"> STYLEREF  "</w:instrText>
    </w:r>
    <w:r>
      <w:rPr>
        <w:b/>
      </w:rPr>
      <w:instrText>Report Title</w:instrText>
    </w:r>
    <w:r w:rsidRPr="004119A2">
      <w:rPr>
        <w:b/>
      </w:rPr>
      <w:instrText xml:space="preserve">"  \* </w:instrText>
    </w:r>
    <w:r>
      <w:rPr>
        <w:b/>
      </w:rPr>
      <w:instrText>char</w:instrText>
    </w:r>
    <w:r w:rsidRPr="004119A2">
      <w:rPr>
        <w:b/>
      </w:rPr>
      <w:instrText xml:space="preserve">FORMAT </w:instrText>
    </w:r>
    <w:r w:rsidRPr="004119A2">
      <w:rPr>
        <w:b/>
      </w:rPr>
      <w:fldChar w:fldCharType="separate"/>
    </w:r>
    <w:r>
      <w:rPr>
        <w:b/>
        <w:noProof/>
      </w:rPr>
      <w:t>Western Australian public sector quarterly workforce report</w:t>
    </w:r>
    <w:r w:rsidRPr="004119A2">
      <w:rPr>
        <w:b/>
      </w:rPr>
      <w:fldChar w:fldCharType="end"/>
    </w:r>
    <w:r>
      <w:rPr>
        <w:b/>
      </w:rPr>
      <w:tab/>
    </w:r>
    <w:r>
      <w:fldChar w:fldCharType="begin"/>
    </w:r>
    <w:r>
      <w:instrText xml:space="preserve"> STYLEREF  Title  \* MERGEFORMAT </w:instrText>
    </w:r>
    <w:r>
      <w:fldChar w:fldCharType="separate"/>
    </w:r>
    <w:r>
      <w:rPr>
        <w:b/>
        <w:bCs/>
        <w:noProof/>
      </w:rPr>
      <w:t>Error! No text of specified style in document.</w:t>
    </w:r>
    <w:r>
      <w:fldChar w:fldCharType="end"/>
    </w:r>
    <w:r>
      <w:tab/>
    </w:r>
    <w:r>
      <w:fldChar w:fldCharType="begin"/>
    </w:r>
    <w:r>
      <w:instrText xml:space="preserve"> PAGE   \* MERGEFORMAT </w:instrText>
    </w:r>
    <w:r>
      <w:fldChar w:fldCharType="separate"/>
    </w:r>
    <w:r>
      <w:rPr>
        <w:noProof/>
      </w:rPr>
      <w:t>5</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3BB" w:rsidRPr="00407258" w:rsidRDefault="000E33BB" w:rsidP="007326E4">
    <w:pPr>
      <w:pStyle w:val="Footer"/>
    </w:pPr>
    <w:r>
      <w:rPr>
        <w:noProof/>
        <w:lang w:val="en-AU" w:eastAsia="en-AU"/>
      </w:rPr>
      <w:drawing>
        <wp:anchor distT="0" distB="0" distL="114300" distR="114300" simplePos="0" relativeHeight="251664896" behindDoc="1" locked="0" layoutInCell="1" allowOverlap="1" wp14:anchorId="554D0F04" wp14:editId="0845E971">
          <wp:simplePos x="0" y="0"/>
          <wp:positionH relativeFrom="margin">
            <wp:posOffset>-900430</wp:posOffset>
          </wp:positionH>
          <wp:positionV relativeFrom="margin">
            <wp:posOffset>8695055</wp:posOffset>
          </wp:positionV>
          <wp:extent cx="7560310" cy="936625"/>
          <wp:effectExtent l="0" t="0" r="2540" b="0"/>
          <wp:wrapNone/>
          <wp:docPr id="7" name="Picture 7"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936625"/>
                  </a:xfrm>
                  <a:prstGeom prst="rect">
                    <a:avLst/>
                  </a:prstGeom>
                  <a:noFill/>
                </pic:spPr>
              </pic:pic>
            </a:graphicData>
          </a:graphic>
          <wp14:sizeRelH relativeFrom="page">
            <wp14:pctWidth>0</wp14:pctWidth>
          </wp14:sizeRelH>
          <wp14:sizeRelV relativeFrom="page">
            <wp14:pctHeight>0</wp14:pctHeight>
          </wp14:sizeRelV>
        </wp:anchor>
      </w:drawing>
    </w:r>
    <w:r w:rsidRPr="00407258">
      <w:rPr>
        <w:b/>
        <w:noProof/>
      </w:rPr>
      <w:fldChar w:fldCharType="begin"/>
    </w:r>
    <w:r w:rsidRPr="00407258">
      <w:rPr>
        <w:b/>
        <w:noProof/>
      </w:rPr>
      <w:instrText xml:space="preserve"> STYLEREF  "Report title"  \* charFORMAT </w:instrText>
    </w:r>
    <w:r w:rsidRPr="00407258">
      <w:rPr>
        <w:b/>
        <w:noProof/>
      </w:rPr>
      <w:fldChar w:fldCharType="separate"/>
    </w:r>
    <w:r w:rsidR="007C6097">
      <w:rPr>
        <w:b/>
        <w:noProof/>
      </w:rPr>
      <w:t>Western Australian public sector quarterly workforce report</w:t>
    </w:r>
    <w:r w:rsidRPr="00407258">
      <w:rPr>
        <w:b/>
        <w:noProof/>
      </w:rPr>
      <w:fldChar w:fldCharType="end"/>
    </w:r>
    <w:r w:rsidRPr="00523EFB">
      <w:rPr>
        <w:b/>
        <w:noProof/>
      </w:rPr>
      <w:t xml:space="preserve"> – </w:t>
    </w:r>
    <w:r w:rsidRPr="00FC7D2A">
      <w:rPr>
        <w:b/>
        <w:noProof/>
      </w:rPr>
      <w:t>December</w:t>
    </w:r>
    <w:r>
      <w:rPr>
        <w:b/>
        <w:noProof/>
      </w:rPr>
      <w:t xml:space="preserve"> 2017</w:t>
    </w:r>
    <w:r>
      <w:tab/>
    </w:r>
    <w:r w:rsidRPr="00407258">
      <w:tab/>
    </w:r>
    <w:r w:rsidRPr="00407258">
      <w:rPr>
        <w:b/>
      </w:rPr>
      <w:fldChar w:fldCharType="begin"/>
    </w:r>
    <w:r w:rsidRPr="00407258">
      <w:rPr>
        <w:b/>
      </w:rPr>
      <w:instrText xml:space="preserve"> PAGE   \* MERGEFORMAT </w:instrText>
    </w:r>
    <w:r w:rsidRPr="00407258">
      <w:rPr>
        <w:b/>
      </w:rPr>
      <w:fldChar w:fldCharType="separate"/>
    </w:r>
    <w:r w:rsidR="007C6097">
      <w:rPr>
        <w:b/>
        <w:noProof/>
      </w:rPr>
      <w:t>3</w:t>
    </w:r>
    <w:r w:rsidRPr="00407258">
      <w:rPr>
        <w:b/>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3BB" w:rsidRPr="00527E6F" w:rsidRDefault="000E33BB" w:rsidP="00527E6F">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3BB" w:rsidRPr="00671718" w:rsidRDefault="000E33BB" w:rsidP="00407258">
    <w:pPr>
      <w:pStyle w:val="Footer"/>
      <w:tabs>
        <w:tab w:val="clear" w:pos="4320"/>
        <w:tab w:val="center" w:pos="4536"/>
        <w:tab w:val="right" w:pos="8222"/>
        <w:tab w:val="right" w:pos="9072"/>
      </w:tabs>
      <w:ind w:right="0"/>
      <w:jc w:val="left"/>
    </w:pPr>
    <w:r w:rsidRPr="00FC7D2A">
      <w:rPr>
        <w:b/>
        <w:noProof/>
        <w:lang w:val="en-AU" w:eastAsia="en-AU"/>
      </w:rPr>
      <w:drawing>
        <wp:anchor distT="0" distB="0" distL="114300" distR="114300" simplePos="0" relativeHeight="251660800" behindDoc="1" locked="0" layoutInCell="1" allowOverlap="1" wp14:anchorId="63A07973" wp14:editId="63A07974">
          <wp:simplePos x="0" y="0"/>
          <wp:positionH relativeFrom="page">
            <wp:align>right</wp:align>
          </wp:positionH>
          <wp:positionV relativeFrom="page">
            <wp:align>bottom</wp:align>
          </wp:positionV>
          <wp:extent cx="7560310" cy="936625"/>
          <wp:effectExtent l="0" t="0" r="2540" b="0"/>
          <wp:wrapNone/>
          <wp:docPr id="19" name="Picture 7"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7D2A">
      <w:rPr>
        <w:b/>
      </w:rPr>
      <w:fldChar w:fldCharType="begin"/>
    </w:r>
    <w:r w:rsidRPr="00FC7D2A">
      <w:rPr>
        <w:b/>
      </w:rPr>
      <w:instrText xml:space="preserve"> STYLEREF  "Report title"  \* charFORMAT </w:instrText>
    </w:r>
    <w:r w:rsidRPr="00FC7D2A">
      <w:rPr>
        <w:b/>
      </w:rPr>
      <w:fldChar w:fldCharType="separate"/>
    </w:r>
    <w:r w:rsidR="007C6097">
      <w:rPr>
        <w:b/>
        <w:noProof/>
      </w:rPr>
      <w:t>Western Australian public sector quarterly workforce report</w:t>
    </w:r>
    <w:r w:rsidRPr="00FC7D2A">
      <w:rPr>
        <w:b/>
      </w:rPr>
      <w:fldChar w:fldCharType="end"/>
    </w:r>
    <w:r w:rsidRPr="00FC7D2A">
      <w:rPr>
        <w:b/>
      </w:rPr>
      <w:t xml:space="preserve"> – December 2017</w:t>
    </w:r>
    <w:r>
      <w:tab/>
    </w:r>
    <w:r w:rsidRPr="00407258">
      <w:tab/>
    </w:r>
    <w:r w:rsidRPr="00407258">
      <w:rPr>
        <w:b/>
      </w:rPr>
      <w:fldChar w:fldCharType="begin"/>
    </w:r>
    <w:r w:rsidRPr="00407258">
      <w:rPr>
        <w:b/>
      </w:rPr>
      <w:instrText xml:space="preserve"> PAGE   \* MERGEFORMAT </w:instrText>
    </w:r>
    <w:r w:rsidRPr="00407258">
      <w:rPr>
        <w:b/>
      </w:rPr>
      <w:fldChar w:fldCharType="separate"/>
    </w:r>
    <w:r w:rsidR="007C6097">
      <w:rPr>
        <w:b/>
        <w:noProof/>
      </w:rPr>
      <w:t>5</w:t>
    </w:r>
    <w:r w:rsidRPr="00407258">
      <w:rPr>
        <w:b/>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3BB" w:rsidRPr="00407258" w:rsidRDefault="000E33BB" w:rsidP="00407258">
    <w:pPr>
      <w:pStyle w:val="Footer"/>
      <w:tabs>
        <w:tab w:val="clear" w:pos="4320"/>
        <w:tab w:val="center" w:pos="4536"/>
        <w:tab w:val="right" w:pos="8222"/>
        <w:tab w:val="right" w:pos="9072"/>
      </w:tabs>
      <w:ind w:right="0"/>
      <w:jc w:val="left"/>
    </w:pPr>
    <w:r w:rsidRPr="00407258">
      <w:rPr>
        <w:b/>
        <w:noProof/>
        <w:lang w:val="en-AU" w:eastAsia="en-AU"/>
      </w:rPr>
      <w:drawing>
        <wp:anchor distT="0" distB="0" distL="114300" distR="114300" simplePos="0" relativeHeight="251659776" behindDoc="1" locked="0" layoutInCell="1" allowOverlap="1" wp14:anchorId="63A07977" wp14:editId="63A07978">
          <wp:simplePos x="0" y="0"/>
          <wp:positionH relativeFrom="page">
            <wp:align>right</wp:align>
          </wp:positionH>
          <wp:positionV relativeFrom="page">
            <wp:align>bottom</wp:align>
          </wp:positionV>
          <wp:extent cx="7560310" cy="936625"/>
          <wp:effectExtent l="0" t="0" r="2540" b="0"/>
          <wp:wrapNone/>
          <wp:docPr id="18" name="Picture 7"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7D2A">
      <w:rPr>
        <w:b/>
      </w:rPr>
      <w:fldChar w:fldCharType="begin"/>
    </w:r>
    <w:r w:rsidRPr="00FC7D2A">
      <w:rPr>
        <w:b/>
      </w:rPr>
      <w:instrText xml:space="preserve"> STYLEREF  "Report title"  \* charFORMAT </w:instrText>
    </w:r>
    <w:r w:rsidRPr="00FC7D2A">
      <w:rPr>
        <w:b/>
      </w:rPr>
      <w:fldChar w:fldCharType="separate"/>
    </w:r>
    <w:r w:rsidR="007C6097">
      <w:rPr>
        <w:b/>
        <w:noProof/>
      </w:rPr>
      <w:t>Western Australian public sector quarterly workforce report</w:t>
    </w:r>
    <w:r w:rsidRPr="00FC7D2A">
      <w:rPr>
        <w:b/>
      </w:rPr>
      <w:fldChar w:fldCharType="end"/>
    </w:r>
    <w:r w:rsidRPr="00FC7D2A">
      <w:rPr>
        <w:b/>
      </w:rPr>
      <w:t xml:space="preserve"> – December 2017</w:t>
    </w:r>
    <w:r>
      <w:tab/>
    </w:r>
    <w:r w:rsidRPr="00407258">
      <w:tab/>
    </w:r>
    <w:r w:rsidRPr="00407258">
      <w:rPr>
        <w:b/>
      </w:rPr>
      <w:fldChar w:fldCharType="begin"/>
    </w:r>
    <w:r w:rsidRPr="00407258">
      <w:rPr>
        <w:b/>
      </w:rPr>
      <w:instrText xml:space="preserve"> PAGE   \* MERGEFORMAT </w:instrText>
    </w:r>
    <w:r w:rsidRPr="00407258">
      <w:rPr>
        <w:b/>
      </w:rPr>
      <w:fldChar w:fldCharType="separate"/>
    </w:r>
    <w:r w:rsidR="007C6097">
      <w:rPr>
        <w:b/>
        <w:noProof/>
      </w:rPr>
      <w:t>4</w:t>
    </w:r>
    <w:r w:rsidRPr="00407258">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33BB" w:rsidRDefault="000E33BB" w:rsidP="00F81E56">
      <w:r>
        <w:separator/>
      </w:r>
    </w:p>
    <w:p w:rsidR="000E33BB" w:rsidRDefault="000E33BB"/>
  </w:footnote>
  <w:footnote w:type="continuationSeparator" w:id="0">
    <w:p w:rsidR="000E33BB" w:rsidRDefault="000E33BB" w:rsidP="00F81E56">
      <w:r>
        <w:continuationSeparator/>
      </w:r>
    </w:p>
    <w:p w:rsidR="000E33BB" w:rsidRDefault="000E33BB"/>
  </w:footnote>
  <w:footnote w:id="1">
    <w:p w:rsidR="000E33BB" w:rsidRPr="006D4FFA" w:rsidRDefault="000E33BB" w:rsidP="00E24E63">
      <w:pPr>
        <w:pStyle w:val="FootnoteText"/>
        <w:rPr>
          <w:sz w:val="18"/>
        </w:rPr>
      </w:pPr>
      <w:r w:rsidRPr="006D4FFA">
        <w:rPr>
          <w:rStyle w:val="FootnoteReference"/>
          <w:sz w:val="18"/>
        </w:rPr>
        <w:footnoteRef/>
      </w:r>
      <w:r w:rsidRPr="006D4FFA">
        <w:rPr>
          <w:sz w:val="18"/>
        </w:rPr>
        <w:t xml:space="preserve"> ‘Headcount’ is a snapshot of employees as at the last pay period of the quarter, and includes all permanent, fixed term</w:t>
      </w:r>
      <w:r>
        <w:rPr>
          <w:sz w:val="18"/>
        </w:rPr>
        <w:t>,</w:t>
      </w:r>
      <w:r w:rsidRPr="006D4FFA">
        <w:rPr>
          <w:sz w:val="18"/>
        </w:rPr>
        <w:t xml:space="preserve"> and paid casual employees during that pay period.</w:t>
      </w:r>
    </w:p>
  </w:footnote>
  <w:footnote w:id="2">
    <w:p w:rsidR="000E33BB" w:rsidRDefault="000E33BB" w:rsidP="00E24E63">
      <w:pPr>
        <w:pStyle w:val="FootnoteText"/>
      </w:pPr>
      <w:r w:rsidRPr="006D4FFA">
        <w:rPr>
          <w:rStyle w:val="FootnoteReference"/>
          <w:sz w:val="18"/>
        </w:rPr>
        <w:footnoteRef/>
      </w:r>
      <w:r w:rsidRPr="006D4FFA">
        <w:rPr>
          <w:sz w:val="18"/>
        </w:rPr>
        <w:t xml:space="preserve"> </w:t>
      </w:r>
      <w:r>
        <w:rPr>
          <w:sz w:val="18"/>
        </w:rPr>
        <w:t>‘</w:t>
      </w:r>
      <w:r w:rsidRPr="006D4FFA">
        <w:rPr>
          <w:sz w:val="18"/>
        </w:rPr>
        <w:t xml:space="preserve">FTE’ is a snapshot of employees who were paid </w:t>
      </w:r>
      <w:r>
        <w:rPr>
          <w:sz w:val="18"/>
        </w:rPr>
        <w:t xml:space="preserve">in </w:t>
      </w:r>
      <w:r w:rsidRPr="006D4FFA">
        <w:rPr>
          <w:sz w:val="18"/>
        </w:rPr>
        <w:t xml:space="preserve">the last pay period of the quarter. This methodology may differ from those used by public sector agencies in their own operational workforce management process. As the quality of agency data is </w:t>
      </w:r>
      <w:r>
        <w:rPr>
          <w:sz w:val="18"/>
        </w:rPr>
        <w:t xml:space="preserve">regularly </w:t>
      </w:r>
      <w:r w:rsidRPr="006D4FFA">
        <w:rPr>
          <w:sz w:val="18"/>
        </w:rPr>
        <w:t>reviewed, some adjustments in FTE figures may occur.</w:t>
      </w:r>
    </w:p>
  </w:footnote>
  <w:footnote w:id="3">
    <w:p w:rsidR="000E33BB" w:rsidRPr="00E24E63" w:rsidRDefault="000E33BB" w:rsidP="00955132">
      <w:pPr>
        <w:pStyle w:val="FootnoteText"/>
        <w:jc w:val="left"/>
      </w:pPr>
      <w:r w:rsidRPr="00E24E63">
        <w:rPr>
          <w:rStyle w:val="FootnoteReference"/>
        </w:rPr>
        <w:footnoteRef/>
      </w:r>
      <w:r w:rsidRPr="00E24E63">
        <w:t xml:space="preserve"> The Department of Education, Department of Education Services, School Curriculum and Standards Authority have been amalgamated</w:t>
      </w:r>
      <w:r>
        <w:t xml:space="preserve"> as Department of Education</w:t>
      </w:r>
      <w:r w:rsidRPr="00E24E63">
        <w:t>.</w:t>
      </w:r>
    </w:p>
  </w:footnote>
  <w:footnote w:id="4">
    <w:p w:rsidR="000E33BB" w:rsidRPr="00E24E63" w:rsidRDefault="000E33BB" w:rsidP="00DF5DAF">
      <w:pPr>
        <w:pStyle w:val="FootnoteText"/>
        <w:jc w:val="left"/>
      </w:pPr>
      <w:r w:rsidRPr="00E24E63">
        <w:rPr>
          <w:rStyle w:val="FootnoteReference"/>
        </w:rPr>
        <w:footnoteRef/>
      </w:r>
      <w:r w:rsidRPr="00E24E63">
        <w:t xml:space="preserve"> The Department of the Attorney General and Department of Corrective Services have been amalgamated as Department of Justice.</w:t>
      </w:r>
    </w:p>
  </w:footnote>
  <w:footnote w:id="5">
    <w:p w:rsidR="000E33BB" w:rsidRPr="00CA15AF" w:rsidRDefault="000E33BB" w:rsidP="00955132">
      <w:pPr>
        <w:pStyle w:val="FootnoteText"/>
        <w:jc w:val="left"/>
      </w:pPr>
      <w:r w:rsidRPr="00E24E63">
        <w:rPr>
          <w:rStyle w:val="FootnoteReference"/>
        </w:rPr>
        <w:footnoteRef/>
      </w:r>
      <w:r w:rsidRPr="00E24E63">
        <w:t xml:space="preserve"> Staff of the Road Safety Commission have been amalgamated into Western Australia Police. Sworn </w:t>
      </w:r>
      <w:r w:rsidRPr="00CA15AF">
        <w:t>officers are employed by the Police Force (a non-public sector entity as defined in the Public Sector Management Act 1994), separated from the Police Service.</w:t>
      </w:r>
    </w:p>
  </w:footnote>
  <w:footnote w:id="6">
    <w:p w:rsidR="000E33BB" w:rsidRPr="00CA15AF" w:rsidRDefault="000E33BB" w:rsidP="00A70840">
      <w:pPr>
        <w:pStyle w:val="FootnoteText"/>
        <w:jc w:val="left"/>
      </w:pPr>
      <w:r w:rsidRPr="00CA15AF">
        <w:rPr>
          <w:rStyle w:val="FootnoteReference"/>
        </w:rPr>
        <w:footnoteRef/>
      </w:r>
      <w:r w:rsidRPr="00CA15AF">
        <w:t xml:space="preserve"> </w:t>
      </w:r>
      <w:bookmarkStart w:id="3" w:name="_GoBack"/>
      <w:r w:rsidRPr="00CA15AF">
        <w:t>The former Department of Child Protection and Family Support was redesignated as Department of Communities on 1 July 2017. The new Department supports the Disability Services Commission and the Housing Authority which remain statutory authorities. Reporting of FTE in this report reflects the allocation of employees supporting the different entities.</w:t>
      </w:r>
      <w:bookmarkEnd w:id="3"/>
    </w:p>
  </w:footnote>
  <w:footnote w:id="7">
    <w:p w:rsidR="000E33BB" w:rsidRDefault="000E33BB" w:rsidP="00955132">
      <w:pPr>
        <w:pStyle w:val="FootnoteText"/>
      </w:pPr>
      <w:r w:rsidRPr="00CA15AF">
        <w:rPr>
          <w:rStyle w:val="FootnoteReference"/>
        </w:rPr>
        <w:footnoteRef/>
      </w:r>
      <w:r w:rsidRPr="00CA15AF">
        <w:t xml:space="preserve"> The Department of Agriculture and Food, Department of Regional Development, Department of</w:t>
      </w:r>
      <w:r w:rsidRPr="00E24E63">
        <w:t xml:space="preserve"> Fisheries, and staff of regional development commissions have been amalgamated as Department of Primary Industries and Regional Development. The regional development commissions </w:t>
      </w:r>
      <w:r>
        <w:t xml:space="preserve">their </w:t>
      </w:r>
      <w:r w:rsidRPr="00E24E63">
        <w:t xml:space="preserve">respective chief executives and boards remain as separate entities under legislation. </w:t>
      </w:r>
    </w:p>
  </w:footnote>
  <w:footnote w:id="8">
    <w:p w:rsidR="000E33BB" w:rsidRDefault="000E33BB" w:rsidP="00955132">
      <w:pPr>
        <w:pStyle w:val="FootnoteText"/>
        <w:jc w:val="left"/>
      </w:pPr>
      <w:r>
        <w:rPr>
          <w:rStyle w:val="FootnoteReference"/>
        </w:rPr>
        <w:footnoteRef/>
      </w:r>
      <w:r>
        <w:t xml:space="preserve"> The Department of Parks and Wildlife has been redesignated as Department of </w:t>
      </w:r>
      <w:r w:rsidRPr="00C01E0D">
        <w:t>Biodiversity Conservation and Attractions</w:t>
      </w:r>
      <w:r>
        <w:t xml:space="preserve">. </w:t>
      </w:r>
      <w:r w:rsidRPr="00C01E0D">
        <w:t>Whilst Botanic Gardens and Parks Authority, Zoological Parks Authority, and Rottnest Island Authority are part of the administrative arrangements for Department of Biodiversity Conservation and Attractions, these statutory authorities remain as separate entities and continue to employ their own staff.</w:t>
      </w:r>
    </w:p>
  </w:footnote>
  <w:footnote w:id="9">
    <w:p w:rsidR="000E33BB" w:rsidRDefault="000E33BB" w:rsidP="00955132">
      <w:pPr>
        <w:pStyle w:val="FootnoteText"/>
        <w:jc w:val="left"/>
      </w:pPr>
      <w:r>
        <w:rPr>
          <w:rStyle w:val="FootnoteReference"/>
        </w:rPr>
        <w:footnoteRef/>
      </w:r>
      <w:r>
        <w:t xml:space="preserve"> The Department of Mines and Petroleum, and Department of Commerce staff in regulatory functions and Labour Relations have been amalgamated as Department of Mines, Industry Regulation and Safety.</w:t>
      </w:r>
    </w:p>
  </w:footnote>
  <w:footnote w:id="10">
    <w:p w:rsidR="000E33BB" w:rsidRDefault="000E33BB" w:rsidP="00DF5DAF">
      <w:pPr>
        <w:pStyle w:val="FootnoteText"/>
      </w:pPr>
      <w:r>
        <w:rPr>
          <w:rStyle w:val="FootnoteReference"/>
        </w:rPr>
        <w:footnoteRef/>
      </w:r>
      <w:r>
        <w:t xml:space="preserve"> The Department of Culture and the Arts, Department of Racing, Gaming and Liquor, Department of Sport and Recreation, and Department of Local Government and Communities staff supporting local government functions and multicultural interests have been amalgamated as Department of Local Government, Sport and Cultural Industries.</w:t>
      </w:r>
    </w:p>
  </w:footnote>
  <w:footnote w:id="11">
    <w:p w:rsidR="000E33BB" w:rsidRDefault="000E33BB" w:rsidP="00DF5DAF">
      <w:pPr>
        <w:pStyle w:val="FootnoteText"/>
      </w:pPr>
      <w:r>
        <w:rPr>
          <w:rStyle w:val="FootnoteReference"/>
        </w:rPr>
        <w:footnoteRef/>
      </w:r>
      <w:r>
        <w:t xml:space="preserve"> The Department of Water, Department of Environment Regulation, and Office of the Environmental Protection Authority have been amalgamated as Department of Water and Environmental Regulation.</w:t>
      </w:r>
    </w:p>
  </w:footnote>
  <w:footnote w:id="12">
    <w:p w:rsidR="000E33BB" w:rsidRDefault="000E33BB" w:rsidP="00DF5DAF">
      <w:pPr>
        <w:pStyle w:val="FootnoteText"/>
      </w:pPr>
      <w:r>
        <w:rPr>
          <w:rStyle w:val="FootnoteReference"/>
        </w:rPr>
        <w:footnoteRef/>
      </w:r>
      <w:r>
        <w:t xml:space="preserve"> The Department of Planning, Department of Lands, Department of the State Heritage Office, and Department of Aboriginal Affairs staff supporting the Aboriginal Lands Trust and Aboriginal heritage functions have been amalgamated as Department of Planning, Lands and Heritage.</w:t>
      </w:r>
    </w:p>
  </w:footnote>
  <w:footnote w:id="13">
    <w:p w:rsidR="000E33BB" w:rsidRDefault="000E33BB" w:rsidP="00DF5DAF">
      <w:pPr>
        <w:pStyle w:val="FootnoteText"/>
      </w:pPr>
      <w:r>
        <w:rPr>
          <w:rStyle w:val="FootnoteReference"/>
        </w:rPr>
        <w:footnoteRef/>
      </w:r>
      <w:r>
        <w:t xml:space="preserve"> The Department of State Development, Western Australian Tourism Commission, and Department of Commerce staff supporting industry promotion and innovation functions have been amalgamated as Department of Jobs, Tourism, Science and Innovation.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3BB" w:rsidRDefault="000E33BB">
    <w:pPr>
      <w:pStyle w:val="Header"/>
    </w:pPr>
    <w:r>
      <w:rPr>
        <w:noProof/>
        <w:lang w:val="en-AU" w:eastAsia="en-AU"/>
      </w:rPr>
      <mc:AlternateContent>
        <mc:Choice Requires="wps">
          <w:drawing>
            <wp:anchor distT="0" distB="0" distL="114300" distR="114300" simplePos="0" relativeHeight="251654656" behindDoc="1" locked="0" layoutInCell="0" allowOverlap="0" wp14:anchorId="63A07965" wp14:editId="63A07966">
              <wp:simplePos x="0" y="0"/>
              <wp:positionH relativeFrom="column">
                <wp:posOffset>-898525</wp:posOffset>
              </wp:positionH>
              <wp:positionV relativeFrom="page">
                <wp:posOffset>-6985</wp:posOffset>
              </wp:positionV>
              <wp:extent cx="7578090" cy="10770870"/>
              <wp:effectExtent l="0" t="254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8090" cy="10770870"/>
                      </a:xfrm>
                      <a:prstGeom prst="rect">
                        <a:avLst/>
                      </a:prstGeom>
                      <a:solidFill>
                        <a:srgbClr val="DDDE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033E82" id="Rectangle 3" o:spid="_x0000_s1026" style="position:absolute;margin-left:-70.75pt;margin-top:-.55pt;width:596.7pt;height:848.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" o:allowincell="f" o:allowoverlap="f" fillcolor="#dddedf" stroked="f">
              <w10:wrap anchory="page"/>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3BB" w:rsidRDefault="000E33BB">
    <w:pPr>
      <w:pStyle w:val="Header"/>
    </w:pPr>
    <w:r>
      <w:rPr>
        <w:noProof/>
        <w:lang w:val="en-AU" w:eastAsia="en-AU"/>
      </w:rPr>
      <mc:AlternateContent>
        <mc:Choice Requires="wps">
          <w:drawing>
            <wp:anchor distT="0" distB="0" distL="114300" distR="114300" simplePos="0" relativeHeight="251653632" behindDoc="1" locked="0" layoutInCell="0" allowOverlap="0" wp14:anchorId="63A07967" wp14:editId="63A07968">
              <wp:simplePos x="0" y="0"/>
              <wp:positionH relativeFrom="margin">
                <wp:align>center</wp:align>
              </wp:positionH>
              <wp:positionV relativeFrom="page">
                <wp:align>top</wp:align>
              </wp:positionV>
              <wp:extent cx="7578000" cy="10771200"/>
              <wp:effectExtent l="0" t="0" r="4445"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8000" cy="10771200"/>
                      </a:xfrm>
                      <a:prstGeom prst="rect">
                        <a:avLst/>
                      </a:prstGeom>
                      <a:solidFill>
                        <a:srgbClr val="DDDE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2481ED" id="Rectangle 1" o:spid="_x0000_s1026" style="position:absolute;margin-left:0;margin-top:0;width:596.7pt;height:848.15pt;z-index:-251662848;visibility:visible;mso-wrap-style:square;mso-width-percent:0;mso-height-percent:0;mso-wrap-distance-left:9pt;mso-wrap-distance-top:0;mso-wrap-distance-right:9pt;mso-wrap-distance-bottom:0;mso-position-horizontal:center;mso-position-horizontal-relative:margin;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" o:allowincell="f" o:allowoverlap="f" fillcolor="#dddedf" stroked="f">
              <w10:wrap anchorx="margin" anchory="page"/>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3BB" w:rsidRDefault="000E33BB" w:rsidP="00F81E56">
    <w:pPr>
      <w:pStyle w:val="Header"/>
    </w:pPr>
    <w:r>
      <w:rPr>
        <w:noProof/>
        <w:lang w:val="en-AU" w:eastAsia="en-AU"/>
      </w:rPr>
      <w:drawing>
        <wp:anchor distT="0" distB="0" distL="114300" distR="114300" simplePos="0" relativeHeight="251662848" behindDoc="1" locked="0" layoutInCell="1" allowOverlap="1" wp14:anchorId="63A07969" wp14:editId="63A0796A">
          <wp:simplePos x="0" y="0"/>
          <wp:positionH relativeFrom="column">
            <wp:align>center</wp:align>
          </wp:positionH>
          <wp:positionV relativeFrom="page">
            <wp:align>top</wp:align>
          </wp:positionV>
          <wp:extent cx="7585075" cy="10719435"/>
          <wp:effectExtent l="0" t="0" r="0" b="0"/>
          <wp:wrapNone/>
          <wp:docPr id="3" name="Picture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5075" cy="10719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Default="000E33BB" w:rsidP="00F81E56">
    <w:pPr>
      <w:pStyle w:val="Header"/>
    </w:pPr>
  </w:p>
  <w:p w:rsidR="000E33BB" w:rsidRPr="00852DB5" w:rsidRDefault="000E33BB" w:rsidP="00F81E5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3BB" w:rsidRDefault="000E33BB">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3BB" w:rsidRDefault="000E33BB">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3BB" w:rsidRPr="00F81342" w:rsidRDefault="000E33BB" w:rsidP="00F8134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3BB" w:rsidRDefault="000E33BB" w:rsidP="00F81E56">
    <w:pPr>
      <w:pStyle w:val="Header"/>
    </w:pPr>
    <w:r>
      <w:rPr>
        <w:noProof/>
        <w:lang w:val="en-AU" w:eastAsia="en-AU"/>
      </w:rPr>
      <w:drawing>
        <wp:anchor distT="0" distB="0" distL="114300" distR="114300" simplePos="0" relativeHeight="251655680" behindDoc="1" locked="0" layoutInCell="1" allowOverlap="1" wp14:anchorId="63A07971" wp14:editId="63A07972">
          <wp:simplePos x="0" y="0"/>
          <wp:positionH relativeFrom="column">
            <wp:posOffset>-902335</wp:posOffset>
          </wp:positionH>
          <wp:positionV relativeFrom="paragraph">
            <wp:posOffset>-370840</wp:posOffset>
          </wp:positionV>
          <wp:extent cx="7604760" cy="10760075"/>
          <wp:effectExtent l="0" t="0" r="0" b="0"/>
          <wp:wrapNone/>
          <wp:docPr id="5" name="Picture 0" descr="33348 PSC A4 Report_corporate_back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33348 PSC A4 Report_corporate_backp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4760" cy="107600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3BB" w:rsidRDefault="000E33BB" w:rsidP="00EC112E"/>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3BB" w:rsidRPr="00F81342" w:rsidRDefault="000E33BB" w:rsidP="00F813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E20AE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19E2C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D1466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388AF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262C5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3C98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D0BC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EE1A1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ACF0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7634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E74D9F"/>
    <w:multiLevelType w:val="hybridMultilevel"/>
    <w:tmpl w:val="475AB40E"/>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A8129A3"/>
    <w:multiLevelType w:val="hybridMultilevel"/>
    <w:tmpl w:val="18A48AF8"/>
    <w:lvl w:ilvl="0" w:tplc="0C090001">
      <w:start w:val="1"/>
      <w:numFmt w:val="bullet"/>
      <w:lvlText w:val=""/>
      <w:lvlJc w:val="left"/>
      <w:pPr>
        <w:ind w:left="1080" w:hanging="72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724169"/>
    <w:multiLevelType w:val="hybridMultilevel"/>
    <w:tmpl w:val="27344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CB0845"/>
    <w:multiLevelType w:val="hybridMultilevel"/>
    <w:tmpl w:val="69545A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69172C6"/>
    <w:multiLevelType w:val="hybridMultilevel"/>
    <w:tmpl w:val="4D505032"/>
    <w:lvl w:ilvl="0" w:tplc="12B27A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64" w:hanging="360"/>
      </w:pPr>
      <w:rPr>
        <w:rFonts w:ascii="Courier New" w:hAnsi="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hint="default"/>
      </w:rPr>
    </w:lvl>
    <w:lvl w:ilvl="5" w:tplc="04090005" w:tentative="1">
      <w:start w:val="1"/>
      <w:numFmt w:val="bullet"/>
      <w:lvlText w:val=""/>
      <w:lvlJc w:val="left"/>
      <w:pPr>
        <w:ind w:left="3044" w:hanging="360"/>
      </w:pPr>
      <w:rPr>
        <w:rFonts w:ascii="Wingdings" w:hAnsi="Wingdings" w:hint="default"/>
      </w:rPr>
    </w:lvl>
    <w:lvl w:ilvl="6" w:tplc="0409000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hint="default"/>
      </w:rPr>
    </w:lvl>
    <w:lvl w:ilvl="8" w:tplc="04090005" w:tentative="1">
      <w:start w:val="1"/>
      <w:numFmt w:val="bullet"/>
      <w:lvlText w:val=""/>
      <w:lvlJc w:val="left"/>
      <w:pPr>
        <w:ind w:left="5204" w:hanging="360"/>
      </w:pPr>
      <w:rPr>
        <w:rFonts w:ascii="Wingdings" w:hAnsi="Wingdings" w:hint="default"/>
      </w:rPr>
    </w:lvl>
  </w:abstractNum>
  <w:abstractNum w:abstractNumId="15" w15:restartNumberingAfterBreak="0">
    <w:nsid w:val="294E5036"/>
    <w:multiLevelType w:val="hybridMultilevel"/>
    <w:tmpl w:val="BA9A5B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3435B0"/>
    <w:multiLevelType w:val="hybridMultilevel"/>
    <w:tmpl w:val="3960A90A"/>
    <w:lvl w:ilvl="0" w:tplc="8BAA71AE">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9704B11"/>
    <w:multiLevelType w:val="hybridMultilevel"/>
    <w:tmpl w:val="E4ECF662"/>
    <w:lvl w:ilvl="0" w:tplc="BD5CEBA6">
      <w:start w:val="1"/>
      <w:numFmt w:val="bullet"/>
      <w:pStyle w:val="ListParagraph"/>
      <w:lvlText w:val=""/>
      <w:lvlJc w:val="left"/>
      <w:pPr>
        <w:ind w:left="360" w:hanging="360"/>
      </w:pPr>
      <w:rPr>
        <w:rFonts w:ascii="Symbol" w:hAnsi="Symbol" w:hint="default"/>
      </w:rPr>
    </w:lvl>
    <w:lvl w:ilvl="1" w:tplc="D604FBC0">
      <w:start w:val="1"/>
      <w:numFmt w:val="bullet"/>
      <w:pStyle w:val="ListParagraph2"/>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A977EB4"/>
    <w:multiLevelType w:val="hybridMultilevel"/>
    <w:tmpl w:val="2F344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7C46DC"/>
    <w:multiLevelType w:val="hybridMultilevel"/>
    <w:tmpl w:val="45A42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5F2AC1"/>
    <w:multiLevelType w:val="hybridMultilevel"/>
    <w:tmpl w:val="D46A7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B16293"/>
    <w:multiLevelType w:val="hybridMultilevel"/>
    <w:tmpl w:val="B65C90FC"/>
    <w:lvl w:ilvl="0" w:tplc="B91E48E8">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15:restartNumberingAfterBreak="0">
    <w:nsid w:val="55D47176"/>
    <w:multiLevelType w:val="hybridMultilevel"/>
    <w:tmpl w:val="0F7EDC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E0703B2"/>
    <w:multiLevelType w:val="hybridMultilevel"/>
    <w:tmpl w:val="EDD6ACB2"/>
    <w:lvl w:ilvl="0" w:tplc="B91E48E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EF11574"/>
    <w:multiLevelType w:val="hybridMultilevel"/>
    <w:tmpl w:val="43F687AC"/>
    <w:lvl w:ilvl="0" w:tplc="647ED588">
      <w:start w:val="1"/>
      <w:numFmt w:val="bullet"/>
      <w:pStyle w:val="BulletList"/>
      <w:lvlText w:val=""/>
      <w:lvlJc w:val="left"/>
      <w:pPr>
        <w:ind w:left="1440" w:hanging="72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621177B8"/>
    <w:multiLevelType w:val="hybridMultilevel"/>
    <w:tmpl w:val="759C6840"/>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32C63EB"/>
    <w:multiLevelType w:val="hybridMultilevel"/>
    <w:tmpl w:val="D24A0AFA"/>
    <w:lvl w:ilvl="0" w:tplc="63844B1C">
      <w:numFmt w:val="bullet"/>
      <w:lvlText w:val="•"/>
      <w:lvlJc w:val="left"/>
      <w:pPr>
        <w:ind w:left="1440" w:hanging="720"/>
      </w:pPr>
      <w:rPr>
        <w:rFonts w:ascii="Arial" w:eastAsia="Arial Unicode MS"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643A575C"/>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64F96B6B"/>
    <w:multiLevelType w:val="hybridMultilevel"/>
    <w:tmpl w:val="818E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441653"/>
    <w:multiLevelType w:val="hybridMultilevel"/>
    <w:tmpl w:val="F48C2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4E1824"/>
    <w:multiLevelType w:val="hybridMultilevel"/>
    <w:tmpl w:val="C5DE7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21"/>
  </w:num>
  <w:num w:numId="2">
    <w:abstractNumId w:val="23"/>
  </w:num>
  <w:num w:numId="3">
    <w:abstractNumId w:val="13"/>
  </w:num>
  <w:num w:numId="4">
    <w:abstractNumId w:val="15"/>
  </w:num>
  <w:num w:numId="5">
    <w:abstractNumId w:val="22"/>
  </w:num>
  <w:num w:numId="6">
    <w:abstractNumId w:val="25"/>
  </w:num>
  <w:num w:numId="7">
    <w:abstractNumId w:val="26"/>
  </w:num>
  <w:num w:numId="8">
    <w:abstractNumId w:val="10"/>
  </w:num>
  <w:num w:numId="9">
    <w:abstractNumId w:val="11"/>
  </w:num>
  <w:num w:numId="10">
    <w:abstractNumId w:val="17"/>
  </w:num>
  <w:num w:numId="11">
    <w:abstractNumId w:val="20"/>
  </w:num>
  <w:num w:numId="12">
    <w:abstractNumId w:val="14"/>
  </w:num>
  <w:num w:numId="13">
    <w:abstractNumId w:val="28"/>
  </w:num>
  <w:num w:numId="14">
    <w:abstractNumId w:val="12"/>
  </w:num>
  <w:num w:numId="15">
    <w:abstractNumId w:val="30"/>
  </w:num>
  <w:num w:numId="16">
    <w:abstractNumId w:val="19"/>
  </w:num>
  <w:num w:numId="17">
    <w:abstractNumId w:val="17"/>
  </w:num>
  <w:num w:numId="18">
    <w:abstractNumId w:val="4"/>
  </w:num>
  <w:num w:numId="19">
    <w:abstractNumId w:val="16"/>
  </w:num>
  <w:num w:numId="20">
    <w:abstractNumId w:val="29"/>
  </w:num>
  <w:num w:numId="21">
    <w:abstractNumId w:val="27"/>
  </w:num>
  <w:num w:numId="22">
    <w:abstractNumId w:val="18"/>
  </w:num>
  <w:num w:numId="23">
    <w:abstractNumId w:val="9"/>
  </w:num>
  <w:num w:numId="24">
    <w:abstractNumId w:val="7"/>
  </w:num>
  <w:num w:numId="25">
    <w:abstractNumId w:val="6"/>
  </w:num>
  <w:num w:numId="26">
    <w:abstractNumId w:val="5"/>
  </w:num>
  <w:num w:numId="27">
    <w:abstractNumId w:val="8"/>
  </w:num>
  <w:num w:numId="28">
    <w:abstractNumId w:val="3"/>
  </w:num>
  <w:num w:numId="29">
    <w:abstractNumId w:val="2"/>
  </w:num>
  <w:num w:numId="30">
    <w:abstractNumId w:val="1"/>
  </w:num>
  <w:num w:numId="31">
    <w:abstractNumId w:val="0"/>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15"/>
  <w:displayHorizontalDrawingGridEvery w:val="2"/>
  <w:displayVerticalDrawingGridEvery w:val="2"/>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0CB"/>
    <w:rsid w:val="0000058C"/>
    <w:rsid w:val="00002109"/>
    <w:rsid w:val="00004827"/>
    <w:rsid w:val="0000664D"/>
    <w:rsid w:val="00006F24"/>
    <w:rsid w:val="00010116"/>
    <w:rsid w:val="000117DC"/>
    <w:rsid w:val="0001362F"/>
    <w:rsid w:val="00013D07"/>
    <w:rsid w:val="00014137"/>
    <w:rsid w:val="000141AA"/>
    <w:rsid w:val="000213C5"/>
    <w:rsid w:val="00026048"/>
    <w:rsid w:val="00030C73"/>
    <w:rsid w:val="00031D44"/>
    <w:rsid w:val="00032C2C"/>
    <w:rsid w:val="00043626"/>
    <w:rsid w:val="0004726C"/>
    <w:rsid w:val="00052770"/>
    <w:rsid w:val="000565B1"/>
    <w:rsid w:val="000569B6"/>
    <w:rsid w:val="00063972"/>
    <w:rsid w:val="0007230F"/>
    <w:rsid w:val="0009036F"/>
    <w:rsid w:val="00094C97"/>
    <w:rsid w:val="000B0487"/>
    <w:rsid w:val="000B61BC"/>
    <w:rsid w:val="000B6F31"/>
    <w:rsid w:val="000D0123"/>
    <w:rsid w:val="000D035A"/>
    <w:rsid w:val="000E0AF5"/>
    <w:rsid w:val="000E1D32"/>
    <w:rsid w:val="000E33BB"/>
    <w:rsid w:val="000E513D"/>
    <w:rsid w:val="000E58BE"/>
    <w:rsid w:val="000E5AF4"/>
    <w:rsid w:val="000F00B3"/>
    <w:rsid w:val="000F11D1"/>
    <w:rsid w:val="000F4F9F"/>
    <w:rsid w:val="00101C91"/>
    <w:rsid w:val="00110CB6"/>
    <w:rsid w:val="00110ECB"/>
    <w:rsid w:val="00111DFC"/>
    <w:rsid w:val="001123A2"/>
    <w:rsid w:val="00115C41"/>
    <w:rsid w:val="001221D2"/>
    <w:rsid w:val="00125B10"/>
    <w:rsid w:val="00127CB3"/>
    <w:rsid w:val="001334DC"/>
    <w:rsid w:val="00134165"/>
    <w:rsid w:val="001348EA"/>
    <w:rsid w:val="00136ED0"/>
    <w:rsid w:val="00137111"/>
    <w:rsid w:val="0013778C"/>
    <w:rsid w:val="00145ED4"/>
    <w:rsid w:val="001616EF"/>
    <w:rsid w:val="001646A0"/>
    <w:rsid w:val="0016494B"/>
    <w:rsid w:val="00165D29"/>
    <w:rsid w:val="00167DB7"/>
    <w:rsid w:val="001807A8"/>
    <w:rsid w:val="001835EE"/>
    <w:rsid w:val="00195844"/>
    <w:rsid w:val="00196112"/>
    <w:rsid w:val="001A44F4"/>
    <w:rsid w:val="001B09D3"/>
    <w:rsid w:val="001B719D"/>
    <w:rsid w:val="001C236E"/>
    <w:rsid w:val="001C2724"/>
    <w:rsid w:val="001C3D7C"/>
    <w:rsid w:val="001C5029"/>
    <w:rsid w:val="001D1ABA"/>
    <w:rsid w:val="001E27BA"/>
    <w:rsid w:val="001E5D74"/>
    <w:rsid w:val="001E6DEC"/>
    <w:rsid w:val="001E7A9B"/>
    <w:rsid w:val="001E7EC2"/>
    <w:rsid w:val="001F1D41"/>
    <w:rsid w:val="001F3D11"/>
    <w:rsid w:val="001F4E17"/>
    <w:rsid w:val="001F6AC3"/>
    <w:rsid w:val="001F7DA2"/>
    <w:rsid w:val="00200475"/>
    <w:rsid w:val="00203069"/>
    <w:rsid w:val="002041C8"/>
    <w:rsid w:val="00205C50"/>
    <w:rsid w:val="00211202"/>
    <w:rsid w:val="00213897"/>
    <w:rsid w:val="002175E0"/>
    <w:rsid w:val="00225A03"/>
    <w:rsid w:val="00231610"/>
    <w:rsid w:val="002319B1"/>
    <w:rsid w:val="00231B58"/>
    <w:rsid w:val="00232B47"/>
    <w:rsid w:val="00232E6E"/>
    <w:rsid w:val="00232E83"/>
    <w:rsid w:val="002429C1"/>
    <w:rsid w:val="00246A90"/>
    <w:rsid w:val="00250469"/>
    <w:rsid w:val="0025219B"/>
    <w:rsid w:val="002530C3"/>
    <w:rsid w:val="002609A2"/>
    <w:rsid w:val="00264CD4"/>
    <w:rsid w:val="00270E18"/>
    <w:rsid w:val="00272EBB"/>
    <w:rsid w:val="00273CD0"/>
    <w:rsid w:val="002759D1"/>
    <w:rsid w:val="002808DC"/>
    <w:rsid w:val="002B6079"/>
    <w:rsid w:val="002B6F71"/>
    <w:rsid w:val="002C148C"/>
    <w:rsid w:val="002C3789"/>
    <w:rsid w:val="002C5537"/>
    <w:rsid w:val="002D2021"/>
    <w:rsid w:val="002D33E5"/>
    <w:rsid w:val="002D5762"/>
    <w:rsid w:val="002D5E6F"/>
    <w:rsid w:val="002D6848"/>
    <w:rsid w:val="002E6F8C"/>
    <w:rsid w:val="002E756B"/>
    <w:rsid w:val="002F1C35"/>
    <w:rsid w:val="002F26CD"/>
    <w:rsid w:val="00301BD5"/>
    <w:rsid w:val="00302399"/>
    <w:rsid w:val="003056EB"/>
    <w:rsid w:val="00305C6D"/>
    <w:rsid w:val="003072C7"/>
    <w:rsid w:val="00311EDF"/>
    <w:rsid w:val="00313636"/>
    <w:rsid w:val="00314A37"/>
    <w:rsid w:val="0032429A"/>
    <w:rsid w:val="00330DAB"/>
    <w:rsid w:val="003313D4"/>
    <w:rsid w:val="00336B0C"/>
    <w:rsid w:val="0034603F"/>
    <w:rsid w:val="003531D1"/>
    <w:rsid w:val="003556A0"/>
    <w:rsid w:val="00362DD7"/>
    <w:rsid w:val="003641FF"/>
    <w:rsid w:val="00364BED"/>
    <w:rsid w:val="00367309"/>
    <w:rsid w:val="0037583C"/>
    <w:rsid w:val="0038688B"/>
    <w:rsid w:val="00387CB9"/>
    <w:rsid w:val="0039148C"/>
    <w:rsid w:val="003A2C15"/>
    <w:rsid w:val="003A6FCD"/>
    <w:rsid w:val="003B14EE"/>
    <w:rsid w:val="003B2ACE"/>
    <w:rsid w:val="003B3FB2"/>
    <w:rsid w:val="003B6D97"/>
    <w:rsid w:val="003C2B86"/>
    <w:rsid w:val="003C30B6"/>
    <w:rsid w:val="003C5DEA"/>
    <w:rsid w:val="003D1360"/>
    <w:rsid w:val="003D14F3"/>
    <w:rsid w:val="003D2E92"/>
    <w:rsid w:val="003D6A49"/>
    <w:rsid w:val="003E62FD"/>
    <w:rsid w:val="003F4B83"/>
    <w:rsid w:val="00403DA1"/>
    <w:rsid w:val="00405D10"/>
    <w:rsid w:val="00407258"/>
    <w:rsid w:val="004119A2"/>
    <w:rsid w:val="0041281D"/>
    <w:rsid w:val="00421EA9"/>
    <w:rsid w:val="00421FAC"/>
    <w:rsid w:val="004245CB"/>
    <w:rsid w:val="0042643B"/>
    <w:rsid w:val="004303A6"/>
    <w:rsid w:val="00435691"/>
    <w:rsid w:val="0044393F"/>
    <w:rsid w:val="00446C1F"/>
    <w:rsid w:val="0045011E"/>
    <w:rsid w:val="0045252C"/>
    <w:rsid w:val="00457397"/>
    <w:rsid w:val="00461FBC"/>
    <w:rsid w:val="00465C3F"/>
    <w:rsid w:val="00480423"/>
    <w:rsid w:val="00483599"/>
    <w:rsid w:val="004838C1"/>
    <w:rsid w:val="004921E5"/>
    <w:rsid w:val="004931F0"/>
    <w:rsid w:val="00495BB8"/>
    <w:rsid w:val="0049667C"/>
    <w:rsid w:val="00497B5E"/>
    <w:rsid w:val="004A307C"/>
    <w:rsid w:val="004A4D2E"/>
    <w:rsid w:val="004A61ED"/>
    <w:rsid w:val="004A79CC"/>
    <w:rsid w:val="004B3FFB"/>
    <w:rsid w:val="004B5440"/>
    <w:rsid w:val="004B6C76"/>
    <w:rsid w:val="004C2603"/>
    <w:rsid w:val="004C3016"/>
    <w:rsid w:val="004C3492"/>
    <w:rsid w:val="004C3910"/>
    <w:rsid w:val="004C78CE"/>
    <w:rsid w:val="004D56E2"/>
    <w:rsid w:val="004D61B3"/>
    <w:rsid w:val="004E16D4"/>
    <w:rsid w:val="004E1BFF"/>
    <w:rsid w:val="004E3C02"/>
    <w:rsid w:val="004F0E9B"/>
    <w:rsid w:val="004F145C"/>
    <w:rsid w:val="004F38BB"/>
    <w:rsid w:val="004F4D5B"/>
    <w:rsid w:val="004F4E0B"/>
    <w:rsid w:val="005012FA"/>
    <w:rsid w:val="00501C25"/>
    <w:rsid w:val="00501DF6"/>
    <w:rsid w:val="00501FFB"/>
    <w:rsid w:val="0050396A"/>
    <w:rsid w:val="00503B80"/>
    <w:rsid w:val="005048E4"/>
    <w:rsid w:val="00505CA7"/>
    <w:rsid w:val="005200D4"/>
    <w:rsid w:val="00522652"/>
    <w:rsid w:val="00526399"/>
    <w:rsid w:val="00527E6F"/>
    <w:rsid w:val="00534C85"/>
    <w:rsid w:val="00536C3D"/>
    <w:rsid w:val="00541CD2"/>
    <w:rsid w:val="0054251A"/>
    <w:rsid w:val="00543FDC"/>
    <w:rsid w:val="005460B5"/>
    <w:rsid w:val="00555B3F"/>
    <w:rsid w:val="0056019A"/>
    <w:rsid w:val="00561C21"/>
    <w:rsid w:val="005659E0"/>
    <w:rsid w:val="00570C7D"/>
    <w:rsid w:val="00583274"/>
    <w:rsid w:val="005860FA"/>
    <w:rsid w:val="00590605"/>
    <w:rsid w:val="00590AE4"/>
    <w:rsid w:val="0059353A"/>
    <w:rsid w:val="005A269C"/>
    <w:rsid w:val="005B18B9"/>
    <w:rsid w:val="005B32A4"/>
    <w:rsid w:val="005B3CB4"/>
    <w:rsid w:val="005C7D11"/>
    <w:rsid w:val="005D0403"/>
    <w:rsid w:val="005D34C7"/>
    <w:rsid w:val="005E17D7"/>
    <w:rsid w:val="005E25D3"/>
    <w:rsid w:val="005F6E51"/>
    <w:rsid w:val="00600196"/>
    <w:rsid w:val="006011F7"/>
    <w:rsid w:val="0060184B"/>
    <w:rsid w:val="00603C32"/>
    <w:rsid w:val="006126F0"/>
    <w:rsid w:val="00615E7B"/>
    <w:rsid w:val="00616D01"/>
    <w:rsid w:val="00616EFA"/>
    <w:rsid w:val="006170B1"/>
    <w:rsid w:val="006179A2"/>
    <w:rsid w:val="00625A04"/>
    <w:rsid w:val="0063313B"/>
    <w:rsid w:val="00640B6E"/>
    <w:rsid w:val="006434C2"/>
    <w:rsid w:val="006536F6"/>
    <w:rsid w:val="00654D78"/>
    <w:rsid w:val="006716DF"/>
    <w:rsid w:val="00671718"/>
    <w:rsid w:val="00673A30"/>
    <w:rsid w:val="006753CE"/>
    <w:rsid w:val="00675614"/>
    <w:rsid w:val="00675E27"/>
    <w:rsid w:val="00692906"/>
    <w:rsid w:val="0069416F"/>
    <w:rsid w:val="006A5C35"/>
    <w:rsid w:val="006A5FFA"/>
    <w:rsid w:val="006A6585"/>
    <w:rsid w:val="006A7D4B"/>
    <w:rsid w:val="006B2AE4"/>
    <w:rsid w:val="006B3598"/>
    <w:rsid w:val="006B5388"/>
    <w:rsid w:val="006B5638"/>
    <w:rsid w:val="006C1AAF"/>
    <w:rsid w:val="006C319C"/>
    <w:rsid w:val="006C43CF"/>
    <w:rsid w:val="006D14CE"/>
    <w:rsid w:val="006D4EEF"/>
    <w:rsid w:val="006E004D"/>
    <w:rsid w:val="006F399C"/>
    <w:rsid w:val="006F3B0D"/>
    <w:rsid w:val="006F53CC"/>
    <w:rsid w:val="007034A6"/>
    <w:rsid w:val="007163E2"/>
    <w:rsid w:val="007168C2"/>
    <w:rsid w:val="00716A05"/>
    <w:rsid w:val="00717D56"/>
    <w:rsid w:val="00725628"/>
    <w:rsid w:val="007270C2"/>
    <w:rsid w:val="007324DF"/>
    <w:rsid w:val="007326E4"/>
    <w:rsid w:val="007331D1"/>
    <w:rsid w:val="00733F21"/>
    <w:rsid w:val="00736CB0"/>
    <w:rsid w:val="00742ADC"/>
    <w:rsid w:val="007457EF"/>
    <w:rsid w:val="00745B22"/>
    <w:rsid w:val="00753FD1"/>
    <w:rsid w:val="0075699A"/>
    <w:rsid w:val="00757872"/>
    <w:rsid w:val="00770995"/>
    <w:rsid w:val="00776960"/>
    <w:rsid w:val="00783530"/>
    <w:rsid w:val="0079086B"/>
    <w:rsid w:val="00790BE5"/>
    <w:rsid w:val="00794FC1"/>
    <w:rsid w:val="007A4030"/>
    <w:rsid w:val="007A6CA0"/>
    <w:rsid w:val="007B06A5"/>
    <w:rsid w:val="007B0EE0"/>
    <w:rsid w:val="007B373E"/>
    <w:rsid w:val="007B3B02"/>
    <w:rsid w:val="007C0370"/>
    <w:rsid w:val="007C23EA"/>
    <w:rsid w:val="007C2F80"/>
    <w:rsid w:val="007C4CB1"/>
    <w:rsid w:val="007C6097"/>
    <w:rsid w:val="007C66C0"/>
    <w:rsid w:val="007C6AB2"/>
    <w:rsid w:val="007C6ADA"/>
    <w:rsid w:val="007D1C74"/>
    <w:rsid w:val="007D4FB4"/>
    <w:rsid w:val="007E0092"/>
    <w:rsid w:val="007E2C73"/>
    <w:rsid w:val="007E3AA2"/>
    <w:rsid w:val="007E47CC"/>
    <w:rsid w:val="007E5C12"/>
    <w:rsid w:val="007E7053"/>
    <w:rsid w:val="007F2001"/>
    <w:rsid w:val="008000BE"/>
    <w:rsid w:val="00805835"/>
    <w:rsid w:val="00807396"/>
    <w:rsid w:val="00807416"/>
    <w:rsid w:val="0080795F"/>
    <w:rsid w:val="00807FBC"/>
    <w:rsid w:val="008117F2"/>
    <w:rsid w:val="008146CA"/>
    <w:rsid w:val="00816B1E"/>
    <w:rsid w:val="00817FD3"/>
    <w:rsid w:val="00821C3C"/>
    <w:rsid w:val="00823467"/>
    <w:rsid w:val="00833B78"/>
    <w:rsid w:val="00833CEE"/>
    <w:rsid w:val="008426AA"/>
    <w:rsid w:val="00843777"/>
    <w:rsid w:val="00843A55"/>
    <w:rsid w:val="00845F4B"/>
    <w:rsid w:val="00846036"/>
    <w:rsid w:val="008500D7"/>
    <w:rsid w:val="00852DB5"/>
    <w:rsid w:val="00853C4B"/>
    <w:rsid w:val="00854650"/>
    <w:rsid w:val="00854B3D"/>
    <w:rsid w:val="00857355"/>
    <w:rsid w:val="008602A3"/>
    <w:rsid w:val="00860CF6"/>
    <w:rsid w:val="00861E52"/>
    <w:rsid w:val="00864018"/>
    <w:rsid w:val="008665E1"/>
    <w:rsid w:val="00867EF4"/>
    <w:rsid w:val="00870F1F"/>
    <w:rsid w:val="00872FE5"/>
    <w:rsid w:val="00874169"/>
    <w:rsid w:val="0087482D"/>
    <w:rsid w:val="00874A24"/>
    <w:rsid w:val="00884D84"/>
    <w:rsid w:val="008A3AD0"/>
    <w:rsid w:val="008A4DB8"/>
    <w:rsid w:val="008A5041"/>
    <w:rsid w:val="008A582D"/>
    <w:rsid w:val="008A5E3C"/>
    <w:rsid w:val="008A6616"/>
    <w:rsid w:val="008B18DD"/>
    <w:rsid w:val="008B2A80"/>
    <w:rsid w:val="008B72DE"/>
    <w:rsid w:val="008B742F"/>
    <w:rsid w:val="008C10BB"/>
    <w:rsid w:val="008C18B0"/>
    <w:rsid w:val="008D5A9B"/>
    <w:rsid w:val="008D5EA4"/>
    <w:rsid w:val="008D7904"/>
    <w:rsid w:val="008E1C43"/>
    <w:rsid w:val="008E50B5"/>
    <w:rsid w:val="008F0447"/>
    <w:rsid w:val="008F0BD8"/>
    <w:rsid w:val="008F29B7"/>
    <w:rsid w:val="008F3CC8"/>
    <w:rsid w:val="0090173C"/>
    <w:rsid w:val="0090195B"/>
    <w:rsid w:val="009028E6"/>
    <w:rsid w:val="00902C30"/>
    <w:rsid w:val="009118E5"/>
    <w:rsid w:val="0091637A"/>
    <w:rsid w:val="00920B78"/>
    <w:rsid w:val="00923693"/>
    <w:rsid w:val="00923CE3"/>
    <w:rsid w:val="009247D2"/>
    <w:rsid w:val="0092535D"/>
    <w:rsid w:val="009334E1"/>
    <w:rsid w:val="00933686"/>
    <w:rsid w:val="0093612A"/>
    <w:rsid w:val="009452B4"/>
    <w:rsid w:val="00952427"/>
    <w:rsid w:val="009526E4"/>
    <w:rsid w:val="00954FCD"/>
    <w:rsid w:val="00955132"/>
    <w:rsid w:val="00967979"/>
    <w:rsid w:val="00973629"/>
    <w:rsid w:val="00974EF5"/>
    <w:rsid w:val="0097575E"/>
    <w:rsid w:val="00975FE2"/>
    <w:rsid w:val="00991412"/>
    <w:rsid w:val="0099480F"/>
    <w:rsid w:val="009A3613"/>
    <w:rsid w:val="009A3702"/>
    <w:rsid w:val="009A3E71"/>
    <w:rsid w:val="009B230D"/>
    <w:rsid w:val="009B418C"/>
    <w:rsid w:val="009B5708"/>
    <w:rsid w:val="009C0C0D"/>
    <w:rsid w:val="009C76CE"/>
    <w:rsid w:val="009D3E7D"/>
    <w:rsid w:val="009E05EA"/>
    <w:rsid w:val="009E05FE"/>
    <w:rsid w:val="009E29DF"/>
    <w:rsid w:val="009E3314"/>
    <w:rsid w:val="009E49E3"/>
    <w:rsid w:val="009E532C"/>
    <w:rsid w:val="009E72F5"/>
    <w:rsid w:val="009F15B4"/>
    <w:rsid w:val="009F7DE1"/>
    <w:rsid w:val="00A06ABB"/>
    <w:rsid w:val="00A06B74"/>
    <w:rsid w:val="00A10F20"/>
    <w:rsid w:val="00A10FFD"/>
    <w:rsid w:val="00A13537"/>
    <w:rsid w:val="00A13CDF"/>
    <w:rsid w:val="00A14B5A"/>
    <w:rsid w:val="00A15BAF"/>
    <w:rsid w:val="00A304E6"/>
    <w:rsid w:val="00A30C3E"/>
    <w:rsid w:val="00A46011"/>
    <w:rsid w:val="00A63EE5"/>
    <w:rsid w:val="00A67AB9"/>
    <w:rsid w:val="00A70840"/>
    <w:rsid w:val="00A75DD3"/>
    <w:rsid w:val="00A834F3"/>
    <w:rsid w:val="00A8506D"/>
    <w:rsid w:val="00A97017"/>
    <w:rsid w:val="00A97349"/>
    <w:rsid w:val="00AA095D"/>
    <w:rsid w:val="00AA14E3"/>
    <w:rsid w:val="00AA2F45"/>
    <w:rsid w:val="00AA4662"/>
    <w:rsid w:val="00AB403F"/>
    <w:rsid w:val="00AC1ED9"/>
    <w:rsid w:val="00AC1F4E"/>
    <w:rsid w:val="00AC50CB"/>
    <w:rsid w:val="00AC555C"/>
    <w:rsid w:val="00AD00BF"/>
    <w:rsid w:val="00AD2A02"/>
    <w:rsid w:val="00AD50C0"/>
    <w:rsid w:val="00AE03CC"/>
    <w:rsid w:val="00AE13D5"/>
    <w:rsid w:val="00B0440C"/>
    <w:rsid w:val="00B051FE"/>
    <w:rsid w:val="00B069A3"/>
    <w:rsid w:val="00B06C68"/>
    <w:rsid w:val="00B0743C"/>
    <w:rsid w:val="00B119BC"/>
    <w:rsid w:val="00B1288D"/>
    <w:rsid w:val="00B16659"/>
    <w:rsid w:val="00B2192E"/>
    <w:rsid w:val="00B23004"/>
    <w:rsid w:val="00B26612"/>
    <w:rsid w:val="00B2685C"/>
    <w:rsid w:val="00B271C5"/>
    <w:rsid w:val="00B31053"/>
    <w:rsid w:val="00B43440"/>
    <w:rsid w:val="00B47FEA"/>
    <w:rsid w:val="00B54329"/>
    <w:rsid w:val="00B574CA"/>
    <w:rsid w:val="00B611FB"/>
    <w:rsid w:val="00B61978"/>
    <w:rsid w:val="00B6463B"/>
    <w:rsid w:val="00B668E4"/>
    <w:rsid w:val="00B80B0B"/>
    <w:rsid w:val="00B92A88"/>
    <w:rsid w:val="00B949AE"/>
    <w:rsid w:val="00B96343"/>
    <w:rsid w:val="00B97BB1"/>
    <w:rsid w:val="00B97CB7"/>
    <w:rsid w:val="00BA040B"/>
    <w:rsid w:val="00BA06A2"/>
    <w:rsid w:val="00BA2B88"/>
    <w:rsid w:val="00BA3692"/>
    <w:rsid w:val="00BA3CC7"/>
    <w:rsid w:val="00BA6666"/>
    <w:rsid w:val="00BA77EE"/>
    <w:rsid w:val="00BB2345"/>
    <w:rsid w:val="00BB3916"/>
    <w:rsid w:val="00BD1911"/>
    <w:rsid w:val="00BD2006"/>
    <w:rsid w:val="00BD3EF2"/>
    <w:rsid w:val="00BD720D"/>
    <w:rsid w:val="00BD78C8"/>
    <w:rsid w:val="00BF2358"/>
    <w:rsid w:val="00BF2997"/>
    <w:rsid w:val="00BF2A48"/>
    <w:rsid w:val="00BF2A73"/>
    <w:rsid w:val="00BF39C7"/>
    <w:rsid w:val="00BF5E29"/>
    <w:rsid w:val="00BF6513"/>
    <w:rsid w:val="00C04C56"/>
    <w:rsid w:val="00C05567"/>
    <w:rsid w:val="00C10060"/>
    <w:rsid w:val="00C10578"/>
    <w:rsid w:val="00C1383E"/>
    <w:rsid w:val="00C17786"/>
    <w:rsid w:val="00C23F44"/>
    <w:rsid w:val="00C30718"/>
    <w:rsid w:val="00C30E25"/>
    <w:rsid w:val="00C3141D"/>
    <w:rsid w:val="00C34000"/>
    <w:rsid w:val="00C35692"/>
    <w:rsid w:val="00C377E4"/>
    <w:rsid w:val="00C412D3"/>
    <w:rsid w:val="00C4358D"/>
    <w:rsid w:val="00C46DA2"/>
    <w:rsid w:val="00C531E2"/>
    <w:rsid w:val="00C5333B"/>
    <w:rsid w:val="00C60694"/>
    <w:rsid w:val="00C63874"/>
    <w:rsid w:val="00C657F8"/>
    <w:rsid w:val="00C728BC"/>
    <w:rsid w:val="00C75C33"/>
    <w:rsid w:val="00C81ED5"/>
    <w:rsid w:val="00C8224E"/>
    <w:rsid w:val="00C83C0E"/>
    <w:rsid w:val="00C85048"/>
    <w:rsid w:val="00C868B6"/>
    <w:rsid w:val="00C874EC"/>
    <w:rsid w:val="00C926FC"/>
    <w:rsid w:val="00C948AD"/>
    <w:rsid w:val="00CA080A"/>
    <w:rsid w:val="00CA0C05"/>
    <w:rsid w:val="00CA15AF"/>
    <w:rsid w:val="00CA1704"/>
    <w:rsid w:val="00CA2AD2"/>
    <w:rsid w:val="00CA53F7"/>
    <w:rsid w:val="00CB757D"/>
    <w:rsid w:val="00CC1F9B"/>
    <w:rsid w:val="00CC2587"/>
    <w:rsid w:val="00CC3BA9"/>
    <w:rsid w:val="00CC7348"/>
    <w:rsid w:val="00CD3C86"/>
    <w:rsid w:val="00CD724A"/>
    <w:rsid w:val="00CE2348"/>
    <w:rsid w:val="00CE263C"/>
    <w:rsid w:val="00CE3E44"/>
    <w:rsid w:val="00CF562A"/>
    <w:rsid w:val="00D03CBC"/>
    <w:rsid w:val="00D07401"/>
    <w:rsid w:val="00D1280E"/>
    <w:rsid w:val="00D234F5"/>
    <w:rsid w:val="00D24A6F"/>
    <w:rsid w:val="00D27599"/>
    <w:rsid w:val="00D33BCF"/>
    <w:rsid w:val="00D35026"/>
    <w:rsid w:val="00D40F49"/>
    <w:rsid w:val="00D423C0"/>
    <w:rsid w:val="00D4427C"/>
    <w:rsid w:val="00D45255"/>
    <w:rsid w:val="00D50980"/>
    <w:rsid w:val="00D55EDD"/>
    <w:rsid w:val="00D56826"/>
    <w:rsid w:val="00D577A6"/>
    <w:rsid w:val="00D5797F"/>
    <w:rsid w:val="00D57E4C"/>
    <w:rsid w:val="00D66825"/>
    <w:rsid w:val="00D66840"/>
    <w:rsid w:val="00D73F73"/>
    <w:rsid w:val="00D81BF1"/>
    <w:rsid w:val="00D871CE"/>
    <w:rsid w:val="00D9060F"/>
    <w:rsid w:val="00D906A1"/>
    <w:rsid w:val="00D96B5E"/>
    <w:rsid w:val="00DA0F22"/>
    <w:rsid w:val="00DA5402"/>
    <w:rsid w:val="00DB0207"/>
    <w:rsid w:val="00DB0B43"/>
    <w:rsid w:val="00DB160A"/>
    <w:rsid w:val="00DC104F"/>
    <w:rsid w:val="00DC21A5"/>
    <w:rsid w:val="00DC2EC5"/>
    <w:rsid w:val="00DD17A1"/>
    <w:rsid w:val="00DD3938"/>
    <w:rsid w:val="00DD52C9"/>
    <w:rsid w:val="00DD7FC1"/>
    <w:rsid w:val="00DE0291"/>
    <w:rsid w:val="00DE155A"/>
    <w:rsid w:val="00DE56FE"/>
    <w:rsid w:val="00DF14A9"/>
    <w:rsid w:val="00DF260B"/>
    <w:rsid w:val="00DF2C1B"/>
    <w:rsid w:val="00DF2C7A"/>
    <w:rsid w:val="00DF30DC"/>
    <w:rsid w:val="00DF397D"/>
    <w:rsid w:val="00DF5DAF"/>
    <w:rsid w:val="00E02502"/>
    <w:rsid w:val="00E02731"/>
    <w:rsid w:val="00E028E9"/>
    <w:rsid w:val="00E108D4"/>
    <w:rsid w:val="00E14FF1"/>
    <w:rsid w:val="00E24E63"/>
    <w:rsid w:val="00E2674B"/>
    <w:rsid w:val="00E31083"/>
    <w:rsid w:val="00E310E9"/>
    <w:rsid w:val="00E3408F"/>
    <w:rsid w:val="00E37F5E"/>
    <w:rsid w:val="00E407E0"/>
    <w:rsid w:val="00E41338"/>
    <w:rsid w:val="00E5243C"/>
    <w:rsid w:val="00E5594B"/>
    <w:rsid w:val="00E600AC"/>
    <w:rsid w:val="00E60528"/>
    <w:rsid w:val="00E60DB7"/>
    <w:rsid w:val="00E612C0"/>
    <w:rsid w:val="00E6341F"/>
    <w:rsid w:val="00E70804"/>
    <w:rsid w:val="00E83E0E"/>
    <w:rsid w:val="00E85955"/>
    <w:rsid w:val="00E91280"/>
    <w:rsid w:val="00E9159B"/>
    <w:rsid w:val="00EA509C"/>
    <w:rsid w:val="00EA6B52"/>
    <w:rsid w:val="00EB0365"/>
    <w:rsid w:val="00EB3040"/>
    <w:rsid w:val="00EB7B29"/>
    <w:rsid w:val="00EC10A5"/>
    <w:rsid w:val="00EC112E"/>
    <w:rsid w:val="00EC6EAF"/>
    <w:rsid w:val="00ED1F56"/>
    <w:rsid w:val="00EE0334"/>
    <w:rsid w:val="00EE1DE7"/>
    <w:rsid w:val="00EE3B34"/>
    <w:rsid w:val="00EE61F5"/>
    <w:rsid w:val="00F046EC"/>
    <w:rsid w:val="00F04BFA"/>
    <w:rsid w:val="00F05FA9"/>
    <w:rsid w:val="00F11C99"/>
    <w:rsid w:val="00F2038D"/>
    <w:rsid w:val="00F208EB"/>
    <w:rsid w:val="00F20CA1"/>
    <w:rsid w:val="00F21368"/>
    <w:rsid w:val="00F21E78"/>
    <w:rsid w:val="00F26EA2"/>
    <w:rsid w:val="00F27118"/>
    <w:rsid w:val="00F36EF8"/>
    <w:rsid w:val="00F37F4D"/>
    <w:rsid w:val="00F40A03"/>
    <w:rsid w:val="00F45CF3"/>
    <w:rsid w:val="00F563E3"/>
    <w:rsid w:val="00F57513"/>
    <w:rsid w:val="00F665F2"/>
    <w:rsid w:val="00F67F1F"/>
    <w:rsid w:val="00F717F3"/>
    <w:rsid w:val="00F71F40"/>
    <w:rsid w:val="00F74237"/>
    <w:rsid w:val="00F75190"/>
    <w:rsid w:val="00F75DD0"/>
    <w:rsid w:val="00F7647D"/>
    <w:rsid w:val="00F81342"/>
    <w:rsid w:val="00F81E56"/>
    <w:rsid w:val="00F85FB1"/>
    <w:rsid w:val="00F86EEC"/>
    <w:rsid w:val="00F90627"/>
    <w:rsid w:val="00F91442"/>
    <w:rsid w:val="00F95D81"/>
    <w:rsid w:val="00FA14EB"/>
    <w:rsid w:val="00FA6CE1"/>
    <w:rsid w:val="00FA70F1"/>
    <w:rsid w:val="00FB0962"/>
    <w:rsid w:val="00FB2E6E"/>
    <w:rsid w:val="00FB5D8F"/>
    <w:rsid w:val="00FC3239"/>
    <w:rsid w:val="00FC401E"/>
    <w:rsid w:val="00FC7B5F"/>
    <w:rsid w:val="00FC7D2A"/>
    <w:rsid w:val="00FD5F3D"/>
    <w:rsid w:val="00FE4307"/>
    <w:rsid w:val="00FE5E0E"/>
    <w:rsid w:val="00FF4E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chartTrackingRefBased/>
  <w15:docId w15:val="{B45F7D5A-29CE-4004-89B4-46DCF2D7D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toc 1" w:uiPriority="39"/>
    <w:lsdException w:name="toc 2" w:uiPriority="39"/>
    <w:lsdException w:name="toc 3" w:uiPriority="39"/>
    <w:lsdException w:name="footnote text" w:uiPriority="99"/>
    <w:lsdException w:name="header" w:uiPriority="99"/>
    <w:lsdException w:name="caption" w:semiHidden="1" w:unhideWhenUsed="1" w:qFormat="1"/>
    <w:lsdException w:name="footnote reference" w:uiPriority="99"/>
    <w:lsdException w:name="List Bullet 5" w:uiPriority="99"/>
    <w:lsdException w:name="Title" w:qFormat="1"/>
    <w:lsdException w:name="Body Text" w:uiPriority="99" w:qFormat="1"/>
    <w:lsdException w:name="Hyperlink" w:uiPriority="99"/>
    <w:lsdException w:name="Normal Table" w:semiHidden="1" w:unhideWhenUsed="1"/>
    <w:lsdException w:name="Outline List 3"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5FB1"/>
    <w:pPr>
      <w:spacing w:before="120" w:after="120" w:line="276" w:lineRule="auto"/>
    </w:pPr>
    <w:rPr>
      <w:rFonts w:ascii="Arial" w:hAnsi="Arial"/>
      <w:sz w:val="23"/>
      <w:lang w:val="en-US" w:eastAsia="zh-CN"/>
    </w:rPr>
  </w:style>
  <w:style w:type="paragraph" w:styleId="Heading1">
    <w:name w:val="heading 1"/>
    <w:basedOn w:val="Normal"/>
    <w:next w:val="Normal"/>
    <w:qFormat/>
    <w:rsid w:val="00B61978"/>
    <w:pPr>
      <w:keepNext/>
      <w:spacing w:before="300" w:line="240" w:lineRule="auto"/>
      <w:outlineLvl w:val="0"/>
    </w:pPr>
    <w:rPr>
      <w:b/>
      <w:color w:val="6D6E70"/>
      <w:sz w:val="31"/>
      <w:szCs w:val="31"/>
    </w:rPr>
  </w:style>
  <w:style w:type="paragraph" w:styleId="Heading2">
    <w:name w:val="heading 2"/>
    <w:basedOn w:val="Normal"/>
    <w:next w:val="Normal"/>
    <w:link w:val="Heading2Char"/>
    <w:qFormat/>
    <w:rsid w:val="00B61978"/>
    <w:pPr>
      <w:keepNext/>
      <w:spacing w:before="300" w:line="240" w:lineRule="auto"/>
      <w:outlineLvl w:val="1"/>
    </w:pPr>
    <w:rPr>
      <w:b/>
      <w:color w:val="003767"/>
    </w:rPr>
  </w:style>
  <w:style w:type="paragraph" w:styleId="Heading3">
    <w:name w:val="heading 3"/>
    <w:basedOn w:val="Normal"/>
    <w:next w:val="Normal"/>
    <w:qFormat/>
    <w:rsid w:val="00F81E56"/>
    <w:pPr>
      <w:keepNext/>
      <w:spacing w:before="180" w:after="180"/>
      <w:jc w:val="both"/>
      <w:outlineLvl w:val="2"/>
    </w:pPr>
    <w:rPr>
      <w:rFonts w:cs="Arial"/>
      <w:b/>
      <w:bCs/>
      <w:szCs w:val="23"/>
      <w:lang w:val="en-AU"/>
    </w:rPr>
  </w:style>
  <w:style w:type="paragraph" w:styleId="Heading4">
    <w:name w:val="heading 4"/>
    <w:basedOn w:val="Normal"/>
    <w:next w:val="Normal"/>
    <w:link w:val="Heading4Char"/>
    <w:semiHidden/>
    <w:unhideWhenUsed/>
    <w:qFormat/>
    <w:rsid w:val="00DF2C7A"/>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semiHidden/>
    <w:unhideWhenUsed/>
    <w:qFormat/>
    <w:rsid w:val="00DF2C7A"/>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DF2C7A"/>
    <w:pPr>
      <w:keepNext/>
      <w:keepLines/>
      <w:widowControl w:val="0"/>
      <w:autoSpaceDE w:val="0"/>
      <w:autoSpaceDN w:val="0"/>
      <w:adjustRightInd w:val="0"/>
      <w:spacing w:before="200" w:after="240"/>
      <w:ind w:left="1152" w:hanging="432"/>
      <w:jc w:val="both"/>
      <w:outlineLvl w:val="5"/>
    </w:pPr>
    <w:rPr>
      <w:rFonts w:ascii="Cambria" w:eastAsia="Times New Roman" w:hAnsi="Cambria"/>
      <w:i/>
      <w:iCs/>
      <w:color w:val="243F60"/>
      <w:sz w:val="24"/>
      <w:szCs w:val="24"/>
      <w:lang w:val="en-AU" w:eastAsia="en-AU"/>
    </w:rPr>
  </w:style>
  <w:style w:type="paragraph" w:styleId="Heading7">
    <w:name w:val="heading 7"/>
    <w:basedOn w:val="Normal"/>
    <w:next w:val="Normal"/>
    <w:link w:val="Heading7Char"/>
    <w:uiPriority w:val="9"/>
    <w:semiHidden/>
    <w:unhideWhenUsed/>
    <w:qFormat/>
    <w:rsid w:val="00DF2C7A"/>
    <w:pPr>
      <w:keepNext/>
      <w:keepLines/>
      <w:widowControl w:val="0"/>
      <w:autoSpaceDE w:val="0"/>
      <w:autoSpaceDN w:val="0"/>
      <w:adjustRightInd w:val="0"/>
      <w:spacing w:before="200" w:after="240"/>
      <w:ind w:left="1296" w:hanging="288"/>
      <w:jc w:val="both"/>
      <w:outlineLvl w:val="6"/>
    </w:pPr>
    <w:rPr>
      <w:rFonts w:ascii="Cambria" w:eastAsia="Times New Roman" w:hAnsi="Cambria"/>
      <w:i/>
      <w:iCs/>
      <w:color w:val="404040"/>
      <w:sz w:val="24"/>
      <w:szCs w:val="24"/>
      <w:lang w:val="en-AU" w:eastAsia="en-AU"/>
    </w:rPr>
  </w:style>
  <w:style w:type="paragraph" w:styleId="Heading8">
    <w:name w:val="heading 8"/>
    <w:basedOn w:val="Normal"/>
    <w:next w:val="Normal"/>
    <w:link w:val="Heading8Char"/>
    <w:uiPriority w:val="9"/>
    <w:unhideWhenUsed/>
    <w:rsid w:val="00DF2C7A"/>
    <w:pPr>
      <w:keepNext/>
      <w:keepLines/>
      <w:spacing w:before="200"/>
      <w:outlineLvl w:val="7"/>
    </w:pPr>
    <w:rPr>
      <w:rFonts w:ascii="Cambria" w:eastAsia="Times New Roman" w:hAnsi="Cambria"/>
      <w:color w:val="404040"/>
      <w:sz w:val="20"/>
    </w:rPr>
  </w:style>
  <w:style w:type="paragraph" w:styleId="Heading9">
    <w:name w:val="heading 9"/>
    <w:basedOn w:val="Normal"/>
    <w:next w:val="Normal"/>
    <w:link w:val="Heading9Char"/>
    <w:uiPriority w:val="9"/>
    <w:semiHidden/>
    <w:unhideWhenUsed/>
    <w:qFormat/>
    <w:rsid w:val="00DF2C7A"/>
    <w:pPr>
      <w:keepNext/>
      <w:keepLines/>
      <w:widowControl w:val="0"/>
      <w:autoSpaceDE w:val="0"/>
      <w:autoSpaceDN w:val="0"/>
      <w:adjustRightInd w:val="0"/>
      <w:spacing w:before="200" w:after="240"/>
      <w:ind w:left="1584" w:hanging="144"/>
      <w:jc w:val="both"/>
      <w:outlineLvl w:val="8"/>
    </w:pPr>
    <w:rPr>
      <w:rFonts w:ascii="Cambria" w:eastAsia="Times New Roman" w:hAnsi="Cambria"/>
      <w:i/>
      <w:iCs/>
      <w:color w:val="404040"/>
      <w:sz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148C"/>
    <w:pPr>
      <w:tabs>
        <w:tab w:val="center" w:pos="4320"/>
        <w:tab w:val="right" w:pos="8640"/>
      </w:tabs>
    </w:pPr>
  </w:style>
  <w:style w:type="paragraph" w:styleId="Footer">
    <w:name w:val="footer"/>
    <w:basedOn w:val="Normal"/>
    <w:rsid w:val="004931F0"/>
    <w:pPr>
      <w:tabs>
        <w:tab w:val="center" w:pos="4320"/>
      </w:tabs>
      <w:ind w:right="-1"/>
      <w:jc w:val="right"/>
    </w:pPr>
    <w:rPr>
      <w:color w:val="DDDEDF"/>
      <w:sz w:val="20"/>
    </w:rPr>
  </w:style>
  <w:style w:type="paragraph" w:styleId="ListParagraph">
    <w:name w:val="List Paragraph"/>
    <w:basedOn w:val="Normal"/>
    <w:uiPriority w:val="34"/>
    <w:qFormat/>
    <w:rsid w:val="004F38BB"/>
    <w:pPr>
      <w:numPr>
        <w:numId w:val="10"/>
      </w:numPr>
      <w:spacing w:before="60" w:after="60"/>
    </w:pPr>
    <w:rPr>
      <w:rFonts w:eastAsia="Times New Roman" w:cs="Arial"/>
      <w:szCs w:val="23"/>
      <w:lang w:val="en-AU" w:eastAsia="en-AU"/>
    </w:rPr>
  </w:style>
  <w:style w:type="character" w:styleId="Hyperlink">
    <w:name w:val="Hyperlink"/>
    <w:uiPriority w:val="99"/>
    <w:rsid w:val="00AE13D5"/>
    <w:rPr>
      <w:color w:val="0000FF"/>
      <w:u w:val="single"/>
    </w:rPr>
  </w:style>
  <w:style w:type="paragraph" w:customStyle="1" w:styleId="TableText">
    <w:name w:val="Table Text"/>
    <w:basedOn w:val="Normal"/>
    <w:qFormat/>
    <w:rsid w:val="00846036"/>
    <w:pPr>
      <w:spacing w:before="60" w:after="60"/>
    </w:pPr>
    <w:rPr>
      <w:bCs/>
    </w:rPr>
  </w:style>
  <w:style w:type="numbering" w:customStyle="1" w:styleId="NoList1">
    <w:name w:val="No List1"/>
    <w:next w:val="NoList"/>
    <w:semiHidden/>
    <w:rsid w:val="001C5029"/>
  </w:style>
  <w:style w:type="table" w:styleId="TableGrid">
    <w:name w:val="Table Grid"/>
    <w:basedOn w:val="TableNormal"/>
    <w:rsid w:val="001C50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C5029"/>
    <w:pPr>
      <w:widowControl w:val="0"/>
      <w:autoSpaceDE w:val="0"/>
      <w:autoSpaceDN w:val="0"/>
      <w:adjustRightInd w:val="0"/>
    </w:pPr>
    <w:rPr>
      <w:rFonts w:ascii="Arial" w:eastAsia="Times New Roman" w:hAnsi="Arial" w:cs="Arial"/>
      <w:color w:val="000000"/>
      <w:sz w:val="24"/>
      <w:szCs w:val="24"/>
      <w:lang w:val="en-US" w:eastAsia="zh-CN"/>
    </w:rPr>
  </w:style>
  <w:style w:type="character" w:styleId="PageNumber">
    <w:name w:val="page number"/>
    <w:rsid w:val="008F3CC8"/>
  </w:style>
  <w:style w:type="table" w:customStyle="1" w:styleId="LightShading-Accent11">
    <w:name w:val="Light Shading - Accent 11"/>
    <w:basedOn w:val="TableNormal"/>
    <w:uiPriority w:val="60"/>
    <w:rsid w:val="003531D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ReportTitle">
    <w:name w:val="Report Title"/>
    <w:basedOn w:val="Normal"/>
    <w:qFormat/>
    <w:rsid w:val="00EE3B34"/>
    <w:pPr>
      <w:spacing w:before="360"/>
      <w:jc w:val="right"/>
    </w:pPr>
    <w:rPr>
      <w:b/>
      <w:bCs/>
      <w:color w:val="003767"/>
      <w:sz w:val="56"/>
      <w:szCs w:val="56"/>
      <w:lang w:val="en-AU"/>
    </w:rPr>
  </w:style>
  <w:style w:type="paragraph" w:customStyle="1" w:styleId="ReportSubtitle">
    <w:name w:val="Report Subtitle"/>
    <w:basedOn w:val="ReportTitle"/>
    <w:qFormat/>
    <w:rsid w:val="00EE3B34"/>
    <w:pPr>
      <w:spacing w:before="240"/>
    </w:pPr>
    <w:rPr>
      <w:b w:val="0"/>
    </w:rPr>
  </w:style>
  <w:style w:type="paragraph" w:customStyle="1" w:styleId="TableHeading1">
    <w:name w:val="Table Heading 1"/>
    <w:basedOn w:val="Heading1"/>
    <w:qFormat/>
    <w:rsid w:val="00C874EC"/>
    <w:pPr>
      <w:spacing w:before="0" w:after="0"/>
      <w:outlineLvl w:val="9"/>
    </w:pPr>
    <w:rPr>
      <w:color w:val="FFFFFF"/>
      <w:sz w:val="23"/>
      <w:szCs w:val="23"/>
    </w:rPr>
  </w:style>
  <w:style w:type="paragraph" w:styleId="TOC2">
    <w:name w:val="toc 2"/>
    <w:basedOn w:val="Normal"/>
    <w:next w:val="Normal"/>
    <w:autoRedefine/>
    <w:uiPriority w:val="39"/>
    <w:rsid w:val="00D234F5"/>
    <w:pPr>
      <w:tabs>
        <w:tab w:val="right" w:leader="dot" w:pos="9061"/>
      </w:tabs>
      <w:ind w:left="284"/>
    </w:pPr>
    <w:rPr>
      <w:b/>
    </w:rPr>
  </w:style>
  <w:style w:type="character" w:customStyle="1" w:styleId="Heading8Char">
    <w:name w:val="Heading 8 Char"/>
    <w:link w:val="Heading8"/>
    <w:uiPriority w:val="9"/>
    <w:rsid w:val="00DF2C7A"/>
    <w:rPr>
      <w:rFonts w:ascii="Cambria" w:eastAsia="Times New Roman" w:hAnsi="Cambria" w:cs="Times New Roman"/>
      <w:color w:val="404040"/>
      <w:lang w:val="en-US" w:eastAsia="zh-CN"/>
    </w:rPr>
  </w:style>
  <w:style w:type="character" w:customStyle="1" w:styleId="Heading6Char">
    <w:name w:val="Heading 6 Char"/>
    <w:link w:val="Heading6"/>
    <w:uiPriority w:val="9"/>
    <w:semiHidden/>
    <w:rsid w:val="00DF2C7A"/>
    <w:rPr>
      <w:rFonts w:ascii="Cambria" w:eastAsia="Times New Roman" w:hAnsi="Cambria" w:cs="Times New Roman"/>
      <w:i/>
      <w:iCs/>
      <w:color w:val="243F60"/>
      <w:sz w:val="24"/>
      <w:szCs w:val="24"/>
    </w:rPr>
  </w:style>
  <w:style w:type="character" w:customStyle="1" w:styleId="Heading7Char">
    <w:name w:val="Heading 7 Char"/>
    <w:link w:val="Heading7"/>
    <w:uiPriority w:val="9"/>
    <w:semiHidden/>
    <w:rsid w:val="00DF2C7A"/>
    <w:rPr>
      <w:rFonts w:ascii="Cambria" w:eastAsia="Times New Roman" w:hAnsi="Cambria" w:cs="Times New Roman"/>
      <w:i/>
      <w:iCs/>
      <w:color w:val="404040"/>
      <w:sz w:val="24"/>
      <w:szCs w:val="24"/>
    </w:rPr>
  </w:style>
  <w:style w:type="paragraph" w:styleId="ListBullet5">
    <w:name w:val="List Bullet 5"/>
    <w:basedOn w:val="Normal"/>
    <w:uiPriority w:val="99"/>
    <w:unhideWhenUsed/>
    <w:rsid w:val="00DF2C7A"/>
    <w:pPr>
      <w:widowControl w:val="0"/>
      <w:numPr>
        <w:numId w:val="18"/>
      </w:numPr>
      <w:autoSpaceDE w:val="0"/>
      <w:autoSpaceDN w:val="0"/>
      <w:adjustRightInd w:val="0"/>
      <w:spacing w:after="240"/>
      <w:contextualSpacing/>
      <w:jc w:val="both"/>
    </w:pPr>
    <w:rPr>
      <w:rFonts w:eastAsia="Times New Roman" w:cs="Arial"/>
      <w:sz w:val="24"/>
      <w:szCs w:val="24"/>
      <w:lang w:val="en-AU" w:eastAsia="en-AU"/>
    </w:rPr>
  </w:style>
  <w:style w:type="character" w:customStyle="1" w:styleId="Heading9Char">
    <w:name w:val="Heading 9 Char"/>
    <w:link w:val="Heading9"/>
    <w:uiPriority w:val="9"/>
    <w:semiHidden/>
    <w:rsid w:val="00DF2C7A"/>
    <w:rPr>
      <w:rFonts w:ascii="Cambria" w:eastAsia="Times New Roman" w:hAnsi="Cambria" w:cs="Times New Roman"/>
      <w:i/>
      <w:iCs/>
      <w:color w:val="404040"/>
    </w:rPr>
  </w:style>
  <w:style w:type="character" w:customStyle="1" w:styleId="Heading4Char">
    <w:name w:val="Heading 4 Char"/>
    <w:link w:val="Heading4"/>
    <w:semiHidden/>
    <w:rsid w:val="00DF2C7A"/>
    <w:rPr>
      <w:rFonts w:ascii="Cambria" w:eastAsia="Times New Roman" w:hAnsi="Cambria" w:cs="Times New Roman"/>
      <w:b/>
      <w:bCs/>
      <w:i/>
      <w:iCs/>
      <w:color w:val="4F81BD"/>
      <w:sz w:val="23"/>
      <w:lang w:val="en-US" w:eastAsia="zh-CN"/>
    </w:rPr>
  </w:style>
  <w:style w:type="character" w:customStyle="1" w:styleId="Heading5Char">
    <w:name w:val="Heading 5 Char"/>
    <w:link w:val="Heading5"/>
    <w:semiHidden/>
    <w:rsid w:val="00DF2C7A"/>
    <w:rPr>
      <w:rFonts w:ascii="Cambria" w:eastAsia="Times New Roman" w:hAnsi="Cambria" w:cs="Times New Roman"/>
      <w:color w:val="243F60"/>
      <w:sz w:val="23"/>
      <w:lang w:val="en-US" w:eastAsia="zh-CN"/>
    </w:rPr>
  </w:style>
  <w:style w:type="numbering" w:styleId="ArticleSection">
    <w:name w:val="Outline List 3"/>
    <w:basedOn w:val="NoList"/>
    <w:uiPriority w:val="99"/>
    <w:unhideWhenUsed/>
    <w:rsid w:val="00DF2C7A"/>
    <w:pPr>
      <w:numPr>
        <w:numId w:val="21"/>
      </w:numPr>
    </w:pPr>
  </w:style>
  <w:style w:type="paragraph" w:customStyle="1" w:styleId="NumberedList">
    <w:name w:val="Numbered List"/>
    <w:basedOn w:val="ListParagraph"/>
    <w:link w:val="NumberedListChar"/>
    <w:autoRedefine/>
    <w:rsid w:val="00DF2C7A"/>
    <w:pPr>
      <w:widowControl w:val="0"/>
      <w:numPr>
        <w:numId w:val="0"/>
      </w:numPr>
      <w:autoSpaceDE w:val="0"/>
      <w:autoSpaceDN w:val="0"/>
      <w:adjustRightInd w:val="0"/>
      <w:spacing w:before="0" w:after="240"/>
      <w:ind w:left="720" w:hanging="360"/>
      <w:contextualSpacing/>
      <w:jc w:val="both"/>
    </w:pPr>
    <w:rPr>
      <w:sz w:val="24"/>
      <w:szCs w:val="24"/>
    </w:rPr>
  </w:style>
  <w:style w:type="character" w:customStyle="1" w:styleId="NumberedListChar">
    <w:name w:val="Numbered List Char"/>
    <w:link w:val="NumberedList"/>
    <w:rsid w:val="00DF2C7A"/>
    <w:rPr>
      <w:rFonts w:ascii="Arial" w:eastAsia="Times New Roman" w:hAnsi="Arial" w:cs="Arial"/>
      <w:sz w:val="24"/>
      <w:szCs w:val="24"/>
    </w:rPr>
  </w:style>
  <w:style w:type="paragraph" w:customStyle="1" w:styleId="ListParagraph2">
    <w:name w:val="List Paragraph 2"/>
    <w:basedOn w:val="ListParagraph"/>
    <w:qFormat/>
    <w:rsid w:val="00D66840"/>
    <w:pPr>
      <w:numPr>
        <w:ilvl w:val="1"/>
      </w:numPr>
      <w:ind w:left="706"/>
    </w:pPr>
  </w:style>
  <w:style w:type="paragraph" w:styleId="Title">
    <w:name w:val="Title"/>
    <w:basedOn w:val="Normal"/>
    <w:next w:val="Normal"/>
    <w:link w:val="TitleChar"/>
    <w:qFormat/>
    <w:rsid w:val="00BF5E29"/>
    <w:pPr>
      <w:spacing w:after="360"/>
    </w:pPr>
    <w:rPr>
      <w:color w:val="013767"/>
      <w:sz w:val="44"/>
      <w:szCs w:val="44"/>
    </w:rPr>
  </w:style>
  <w:style w:type="character" w:customStyle="1" w:styleId="TitleChar">
    <w:name w:val="Title Char"/>
    <w:link w:val="Title"/>
    <w:rsid w:val="00BF5E29"/>
    <w:rPr>
      <w:rFonts w:ascii="Arial" w:hAnsi="Arial"/>
      <w:color w:val="013767"/>
      <w:sz w:val="44"/>
      <w:szCs w:val="44"/>
      <w:lang w:val="en-US" w:eastAsia="zh-CN"/>
    </w:rPr>
  </w:style>
  <w:style w:type="table" w:customStyle="1" w:styleId="PSCTables">
    <w:name w:val="PSC Tables"/>
    <w:basedOn w:val="TableNormal"/>
    <w:uiPriority w:val="99"/>
    <w:qFormat/>
    <w:rsid w:val="00E108D4"/>
    <w:tblPr/>
  </w:style>
  <w:style w:type="paragraph" w:customStyle="1" w:styleId="DisclaimerInfo">
    <w:name w:val="Disclaimer Info"/>
    <w:basedOn w:val="Normal"/>
    <w:rsid w:val="00F11C99"/>
    <w:pPr>
      <w:framePr w:hSpace="181" w:wrap="around" w:vAnchor="page" w:hAnchor="page" w:x="1419" w:y="9073"/>
      <w:suppressOverlap/>
    </w:pPr>
    <w:rPr>
      <w:sz w:val="17"/>
      <w:szCs w:val="17"/>
    </w:rPr>
  </w:style>
  <w:style w:type="paragraph" w:styleId="TOC1">
    <w:name w:val="toc 1"/>
    <w:basedOn w:val="Normal"/>
    <w:next w:val="Normal"/>
    <w:autoRedefine/>
    <w:uiPriority w:val="39"/>
    <w:rsid w:val="00D234F5"/>
    <w:pPr>
      <w:tabs>
        <w:tab w:val="right" w:leader="dot" w:pos="9061"/>
      </w:tabs>
      <w:spacing w:before="240" w:after="180" w:line="240" w:lineRule="auto"/>
    </w:pPr>
    <w:rPr>
      <w:b/>
      <w:noProof/>
      <w:color w:val="003767"/>
      <w:sz w:val="25"/>
    </w:rPr>
  </w:style>
  <w:style w:type="paragraph" w:customStyle="1" w:styleId="MainSectionHeading">
    <w:name w:val="Main Section Heading"/>
    <w:basedOn w:val="Normal"/>
    <w:qFormat/>
    <w:rsid w:val="00D96B5E"/>
    <w:pPr>
      <w:spacing w:before="0" w:after="2400"/>
      <w:jc w:val="right"/>
    </w:pPr>
    <w:rPr>
      <w:noProof/>
      <w:color w:val="FFFFFF"/>
      <w:sz w:val="48"/>
      <w:szCs w:val="48"/>
      <w:lang w:val="en-AU" w:eastAsia="en-AU"/>
    </w:rPr>
  </w:style>
  <w:style w:type="paragraph" w:customStyle="1" w:styleId="SubSectionHeading">
    <w:name w:val="Sub Section Heading"/>
    <w:basedOn w:val="Heading1"/>
    <w:next w:val="Normal"/>
    <w:qFormat/>
    <w:rsid w:val="009B418C"/>
    <w:pPr>
      <w:spacing w:before="240" w:after="2520" w:line="290" w:lineRule="atLeast"/>
    </w:pPr>
    <w:rPr>
      <w:b w:val="0"/>
      <w:color w:val="003767"/>
      <w:sz w:val="48"/>
      <w:szCs w:val="48"/>
    </w:rPr>
  </w:style>
  <w:style w:type="paragraph" w:styleId="Caption">
    <w:name w:val="caption"/>
    <w:basedOn w:val="Normal"/>
    <w:next w:val="Normal"/>
    <w:unhideWhenUsed/>
    <w:qFormat/>
    <w:rsid w:val="004A307C"/>
    <w:pPr>
      <w:spacing w:before="240" w:after="240" w:line="240" w:lineRule="auto"/>
    </w:pPr>
    <w:rPr>
      <w:b/>
      <w:bCs/>
      <w:sz w:val="20"/>
    </w:rPr>
  </w:style>
  <w:style w:type="paragraph" w:customStyle="1" w:styleId="BulletList">
    <w:name w:val="Bullet List"/>
    <w:basedOn w:val="Normal"/>
    <w:link w:val="BulletListChar"/>
    <w:autoRedefine/>
    <w:qFormat/>
    <w:rsid w:val="00B97BB1"/>
    <w:pPr>
      <w:numPr>
        <w:numId w:val="32"/>
      </w:numPr>
      <w:spacing w:before="80" w:after="80"/>
      <w:ind w:left="284" w:hanging="284"/>
    </w:pPr>
    <w:rPr>
      <w:rFonts w:eastAsia="Times New Roman" w:cs="Arial"/>
      <w:szCs w:val="23"/>
      <w:lang w:val="en-AU" w:eastAsia="en-AU"/>
    </w:rPr>
  </w:style>
  <w:style w:type="character" w:customStyle="1" w:styleId="BulletListChar">
    <w:name w:val="Bullet List Char"/>
    <w:link w:val="BulletList"/>
    <w:rsid w:val="00B97BB1"/>
    <w:rPr>
      <w:rFonts w:ascii="Arial" w:eastAsia="Times New Roman" w:hAnsi="Arial" w:cs="Arial"/>
      <w:sz w:val="23"/>
      <w:szCs w:val="23"/>
    </w:rPr>
  </w:style>
  <w:style w:type="character" w:customStyle="1" w:styleId="Heading2Char">
    <w:name w:val="Heading 2 Char"/>
    <w:link w:val="Heading2"/>
    <w:rsid w:val="00B61978"/>
    <w:rPr>
      <w:rFonts w:ascii="Arial" w:hAnsi="Arial"/>
      <w:b/>
      <w:color w:val="003767"/>
      <w:sz w:val="23"/>
      <w:lang w:val="en-US" w:eastAsia="zh-CN"/>
    </w:rPr>
  </w:style>
  <w:style w:type="table" w:styleId="TableColumns2">
    <w:name w:val="Table Columns 2"/>
    <w:basedOn w:val="TableNormal"/>
    <w:rsid w:val="009A3E71"/>
    <w:pPr>
      <w:spacing w:before="60" w:after="60" w:line="276" w:lineRule="auto"/>
    </w:pPr>
    <w:rPr>
      <w:rFonts w:ascii="Arial" w:hAnsi="Arial"/>
      <w:bCs/>
      <w:sz w:val="23"/>
    </w:rPr>
    <w:tblPr>
      <w:tblStyleRowBandSize w:val="1"/>
      <w:tblStyleColBandSize w:val="1"/>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Pr>
    <w:tcPr>
      <w:shd w:val="clear" w:color="auto" w:fill="auto"/>
    </w:tcPr>
    <w:tblStylePr w:type="firstRow">
      <w:pPr>
        <w:wordWrap/>
        <w:spacing w:beforeLines="60" w:beforeAutospacing="0" w:afterLines="60" w:afterAutospacing="0" w:line="276" w:lineRule="auto"/>
      </w:pPr>
      <w:rPr>
        <w:rFonts w:ascii="Arial" w:hAnsi="Arial"/>
        <w:b/>
        <w:color w:val="FFFFFF"/>
        <w:sz w:val="23"/>
      </w:rPr>
      <w:tblPr/>
      <w:tcPr>
        <w:tcBorders>
          <w:top w:val="nil"/>
          <w:left w:val="nil"/>
          <w:bottom w:val="nil"/>
          <w:right w:val="nil"/>
          <w:insideH w:val="nil"/>
          <w:insideV w:val="nil"/>
        </w:tcBorders>
        <w:shd w:val="clear" w:color="auto" w:fill="003767"/>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band1Horz">
      <w:tblPr/>
      <w:tcPr>
        <w:shd w:val="clear" w:color="auto" w:fill="F1F1F1"/>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Heading2">
    <w:name w:val="Table Heading 2"/>
    <w:basedOn w:val="Normal"/>
    <w:qFormat/>
    <w:rsid w:val="0037583C"/>
    <w:pPr>
      <w:spacing w:before="0" w:after="0" w:line="240" w:lineRule="auto"/>
      <w:jc w:val="center"/>
    </w:pPr>
    <w:rPr>
      <w:rFonts w:cs="Arial"/>
      <w:b/>
      <w:bCs/>
      <w:color w:val="FFFFFF"/>
      <w:szCs w:val="23"/>
      <w:lang w:val="en-AU"/>
    </w:rPr>
  </w:style>
  <w:style w:type="paragraph" w:customStyle="1" w:styleId="TableSubtitle">
    <w:name w:val="Table Subtitle"/>
    <w:basedOn w:val="Subtitle"/>
    <w:qFormat/>
    <w:rsid w:val="00CA080A"/>
  </w:style>
  <w:style w:type="paragraph" w:styleId="Subtitle">
    <w:name w:val="Subtitle"/>
    <w:basedOn w:val="Normal"/>
    <w:next w:val="Normal"/>
    <w:link w:val="SubtitleChar"/>
    <w:rsid w:val="00CA080A"/>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rsid w:val="00CA080A"/>
    <w:rPr>
      <w:rFonts w:ascii="Cambria" w:eastAsia="Times New Roman" w:hAnsi="Cambria" w:cs="Times New Roman"/>
      <w:i/>
      <w:iCs/>
      <w:color w:val="4F81BD"/>
      <w:spacing w:val="15"/>
      <w:sz w:val="24"/>
      <w:szCs w:val="24"/>
      <w:lang w:val="en-US" w:eastAsia="zh-CN"/>
    </w:rPr>
  </w:style>
  <w:style w:type="paragraph" w:customStyle="1" w:styleId="Boxtext">
    <w:name w:val="Box text"/>
    <w:basedOn w:val="Normal"/>
    <w:qFormat/>
    <w:rsid w:val="009E532C"/>
    <w:pPr>
      <w:spacing w:before="0" w:after="0" w:line="240" w:lineRule="auto"/>
      <w:jc w:val="right"/>
    </w:pPr>
    <w:rPr>
      <w:color w:val="6D6E70"/>
      <w:sz w:val="26"/>
      <w:szCs w:val="26"/>
    </w:rPr>
  </w:style>
  <w:style w:type="paragraph" w:customStyle="1" w:styleId="PicTableStyle">
    <w:name w:val="Pic Table Style"/>
    <w:basedOn w:val="Normal"/>
    <w:rsid w:val="006A5C35"/>
    <w:pPr>
      <w:framePr w:hSpace="180" w:wrap="around" w:vAnchor="text" w:hAnchor="text" w:y="1"/>
      <w:spacing w:before="0" w:after="0" w:line="240" w:lineRule="auto"/>
      <w:suppressOverlap/>
    </w:pPr>
  </w:style>
  <w:style w:type="paragraph" w:customStyle="1" w:styleId="TableHeading">
    <w:name w:val="Table Heading"/>
    <w:basedOn w:val="TableText"/>
    <w:qFormat/>
    <w:rsid w:val="00846036"/>
    <w:rPr>
      <w:b/>
    </w:rPr>
  </w:style>
  <w:style w:type="character" w:customStyle="1" w:styleId="HeaderChar">
    <w:name w:val="Header Char"/>
    <w:link w:val="Header"/>
    <w:uiPriority w:val="99"/>
    <w:rsid w:val="00F81342"/>
    <w:rPr>
      <w:rFonts w:ascii="Arial" w:hAnsi="Arial"/>
      <w:sz w:val="23"/>
      <w:lang w:val="en-US" w:eastAsia="zh-CN"/>
    </w:rPr>
  </w:style>
  <w:style w:type="paragraph" w:styleId="BalloonText">
    <w:name w:val="Balloon Text"/>
    <w:basedOn w:val="Normal"/>
    <w:link w:val="BalloonTextChar"/>
    <w:rsid w:val="00F81342"/>
    <w:pPr>
      <w:spacing w:before="0" w:after="0" w:line="240" w:lineRule="auto"/>
    </w:pPr>
    <w:rPr>
      <w:rFonts w:ascii="Tahoma" w:hAnsi="Tahoma" w:cs="Tahoma"/>
      <w:sz w:val="16"/>
      <w:szCs w:val="16"/>
    </w:rPr>
  </w:style>
  <w:style w:type="character" w:customStyle="1" w:styleId="BalloonTextChar">
    <w:name w:val="Balloon Text Char"/>
    <w:link w:val="BalloonText"/>
    <w:rsid w:val="00F81342"/>
    <w:rPr>
      <w:rFonts w:ascii="Tahoma" w:hAnsi="Tahoma" w:cs="Tahoma"/>
      <w:sz w:val="16"/>
      <w:szCs w:val="16"/>
      <w:lang w:val="en-US" w:eastAsia="zh-CN"/>
    </w:rPr>
  </w:style>
  <w:style w:type="paragraph" w:styleId="TOC3">
    <w:name w:val="toc 3"/>
    <w:basedOn w:val="Normal"/>
    <w:next w:val="Normal"/>
    <w:autoRedefine/>
    <w:uiPriority w:val="39"/>
    <w:rsid w:val="00D234F5"/>
    <w:pPr>
      <w:tabs>
        <w:tab w:val="right" w:leader="dot" w:pos="9061"/>
      </w:tabs>
      <w:ind w:left="567"/>
    </w:pPr>
  </w:style>
  <w:style w:type="character" w:styleId="FootnoteReference">
    <w:name w:val="footnote reference"/>
    <w:uiPriority w:val="99"/>
    <w:unhideWhenUsed/>
    <w:rsid w:val="00E24E63"/>
    <w:rPr>
      <w:vertAlign w:val="superscript"/>
    </w:rPr>
  </w:style>
  <w:style w:type="paragraph" w:styleId="FootnoteText">
    <w:name w:val="footnote text"/>
    <w:basedOn w:val="Normal"/>
    <w:link w:val="FootnoteTextChar"/>
    <w:uiPriority w:val="99"/>
    <w:unhideWhenUsed/>
    <w:rsid w:val="00E24E63"/>
    <w:pPr>
      <w:spacing w:before="0" w:after="0" w:line="240" w:lineRule="auto"/>
      <w:jc w:val="both"/>
    </w:pPr>
    <w:rPr>
      <w:rFonts w:eastAsia="Times New Roman"/>
      <w:sz w:val="20"/>
      <w:lang w:val="en-AU" w:eastAsia="en-US"/>
    </w:rPr>
  </w:style>
  <w:style w:type="character" w:customStyle="1" w:styleId="FootnoteTextChar">
    <w:name w:val="Footnote Text Char"/>
    <w:basedOn w:val="DefaultParagraphFont"/>
    <w:link w:val="FootnoteText"/>
    <w:uiPriority w:val="99"/>
    <w:rsid w:val="00E24E63"/>
    <w:rPr>
      <w:rFonts w:ascii="Arial" w:eastAsia="Times New Roman" w:hAnsi="Arial"/>
      <w:lang w:eastAsia="en-US"/>
    </w:rPr>
  </w:style>
  <w:style w:type="table" w:customStyle="1" w:styleId="Style1">
    <w:name w:val="Style1"/>
    <w:basedOn w:val="TableNormal"/>
    <w:uiPriority w:val="99"/>
    <w:rsid w:val="008D7904"/>
    <w:rPr>
      <w:rFonts w:ascii="Arial" w:hAnsi="Arial"/>
    </w:rPr>
    <w:tblPr>
      <w:tblStyleRowBandSize w:val="1"/>
    </w:tblPr>
    <w:tblStylePr w:type="firstRow">
      <w:rPr>
        <w:rFonts w:ascii="Arial" w:hAnsi="Arial"/>
        <w:b w:val="0"/>
        <w:color w:val="FFFFFF" w:themeColor="background1"/>
        <w:sz w:val="20"/>
      </w:rPr>
      <w:tblPr/>
      <w:tcPr>
        <w:shd w:val="clear" w:color="auto" w:fill="003767"/>
      </w:tcPr>
    </w:tblStylePr>
    <w:tblStylePr w:type="band1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9959968">
      <w:bodyDiv w:val="1"/>
      <w:marLeft w:val="0"/>
      <w:marRight w:val="0"/>
      <w:marTop w:val="0"/>
      <w:marBottom w:val="0"/>
      <w:divBdr>
        <w:top w:val="none" w:sz="0" w:space="0" w:color="auto"/>
        <w:left w:val="none" w:sz="0" w:space="0" w:color="auto"/>
        <w:bottom w:val="none" w:sz="0" w:space="0" w:color="auto"/>
        <w:right w:val="none" w:sz="0" w:space="0" w:color="auto"/>
      </w:divBdr>
    </w:div>
    <w:div w:id="1048725537">
      <w:bodyDiv w:val="1"/>
      <w:marLeft w:val="0"/>
      <w:marRight w:val="0"/>
      <w:marTop w:val="0"/>
      <w:marBottom w:val="0"/>
      <w:divBdr>
        <w:top w:val="none" w:sz="0" w:space="0" w:color="auto"/>
        <w:left w:val="none" w:sz="0" w:space="0" w:color="auto"/>
        <w:bottom w:val="none" w:sz="0" w:space="0" w:color="auto"/>
        <w:right w:val="none" w:sz="0" w:space="0" w:color="auto"/>
      </w:divBdr>
    </w:div>
    <w:div w:id="1764916529">
      <w:bodyDiv w:val="1"/>
      <w:marLeft w:val="0"/>
      <w:marRight w:val="0"/>
      <w:marTop w:val="0"/>
      <w:marBottom w:val="0"/>
      <w:divBdr>
        <w:top w:val="none" w:sz="0" w:space="0" w:color="auto"/>
        <w:left w:val="none" w:sz="0" w:space="0" w:color="auto"/>
        <w:bottom w:val="none" w:sz="0" w:space="0" w:color="auto"/>
        <w:right w:val="none" w:sz="0" w:space="0" w:color="auto"/>
      </w:divBdr>
    </w:div>
    <w:div w:id="213420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ublicsector.wa.gov.au" TargetMode="External"/><Relationship Id="rId18" Type="http://schemas.openxmlformats.org/officeDocument/2006/relationships/header" Target="header4.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publicsector.wa.gov.au" TargetMode="External"/><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2.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ateadministrator@psc.wa.gov.au" TargetMode="External"/><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4.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6.xml"/><Relationship Id="rId27" Type="http://schemas.openxmlformats.org/officeDocument/2006/relationships/footer" Target="footer6.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footer6.xml.rels><?xml version="1.0" encoding="UTF-8" standalone="yes"?>
<Relationships xmlns="http://schemas.openxmlformats.org/package/2006/relationships"><Relationship Id="rId1" Type="http://schemas.openxmlformats.org/officeDocument/2006/relationships/image" Target="media/image2.jpeg"/></Relationships>
</file>

<file path=word/_rels/footer7.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82609F35029B4BB34163C582233767" ma:contentTypeVersion="1" ma:contentTypeDescription="Create a new document." ma:contentTypeScope="" ma:versionID="485eb458aff7757268e67256daac14ef">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332594-2651-41D3-B4D3-8383422AD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B5443E-1D4A-44DB-BE5E-388417C7CFF1}">
  <ds:schemaRefs>
    <ds:schemaRef ds:uri="http://schemas.microsoft.com/sharepoint/v3/contenttype/forms"/>
  </ds:schemaRefs>
</ds:datastoreItem>
</file>

<file path=customXml/itemProps3.xml><?xml version="1.0" encoding="utf-8"?>
<ds:datastoreItem xmlns:ds="http://schemas.openxmlformats.org/officeDocument/2006/customXml" ds:itemID="{5BC3671D-2E11-4B55-A2A8-F9D5401D3FA7}">
  <ds:schemaRefs>
    <ds:schemaRef ds:uri="http://purl.org/dc/dcmitype/"/>
    <ds:schemaRef ds:uri="http://schemas.microsoft.com/sharepoint/v3"/>
    <ds:schemaRef ds:uri="http://schemas.microsoft.com/office/2006/metadata/properties"/>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 ds:uri="http://purl.org/dc/terms/"/>
    <ds:schemaRef ds:uri="http://purl.org/dc/elements/1.1/"/>
  </ds:schemaRefs>
</ds:datastoreItem>
</file>

<file path=customXml/itemProps4.xml><?xml version="1.0" encoding="utf-8"?>
<ds:datastoreItem xmlns:ds="http://schemas.openxmlformats.org/officeDocument/2006/customXml" ds:itemID="{B7C26676-0748-4C71-A54C-3CB048794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379</TotalTime>
  <Pages>8</Pages>
  <Words>1216</Words>
  <Characters>5823</Characters>
  <Application>Microsoft Office Word</Application>
  <DocSecurity>0</DocSecurity>
  <Lines>48</Lines>
  <Paragraphs>14</Paragraphs>
  <ScaleCrop>false</ScaleCrop>
  <HeadingPairs>
    <vt:vector size="2" baseType="variant">
      <vt:variant>
        <vt:lpstr>Title</vt:lpstr>
      </vt:variant>
      <vt:variant>
        <vt:i4>1</vt:i4>
      </vt:variant>
    </vt:vector>
  </HeadingPairs>
  <TitlesOfParts>
    <vt:vector size="1" baseType="lpstr">
      <vt:lpstr/>
    </vt:vector>
  </TitlesOfParts>
  <Company>Amcer Business Services</Company>
  <LinksUpToDate>false</LinksUpToDate>
  <CharactersWithSpaces>7025</CharactersWithSpaces>
  <SharedDoc>false</SharedDoc>
  <HLinks>
    <vt:vector size="30" baseType="variant">
      <vt:variant>
        <vt:i4>1769527</vt:i4>
      </vt:variant>
      <vt:variant>
        <vt:i4>26</vt:i4>
      </vt:variant>
      <vt:variant>
        <vt:i4>0</vt:i4>
      </vt:variant>
      <vt:variant>
        <vt:i4>5</vt:i4>
      </vt:variant>
      <vt:variant>
        <vt:lpwstr/>
      </vt:variant>
      <vt:variant>
        <vt:lpwstr>_Toc352071185</vt:lpwstr>
      </vt:variant>
      <vt:variant>
        <vt:i4>1769527</vt:i4>
      </vt:variant>
      <vt:variant>
        <vt:i4>20</vt:i4>
      </vt:variant>
      <vt:variant>
        <vt:i4>0</vt:i4>
      </vt:variant>
      <vt:variant>
        <vt:i4>5</vt:i4>
      </vt:variant>
      <vt:variant>
        <vt:lpwstr/>
      </vt:variant>
      <vt:variant>
        <vt:lpwstr>_Toc352071184</vt:lpwstr>
      </vt:variant>
      <vt:variant>
        <vt:i4>1769527</vt:i4>
      </vt:variant>
      <vt:variant>
        <vt:i4>14</vt:i4>
      </vt:variant>
      <vt:variant>
        <vt:i4>0</vt:i4>
      </vt:variant>
      <vt:variant>
        <vt:i4>5</vt:i4>
      </vt:variant>
      <vt:variant>
        <vt:lpwstr/>
      </vt:variant>
      <vt:variant>
        <vt:lpwstr>_Toc352071183</vt:lpwstr>
      </vt:variant>
      <vt:variant>
        <vt:i4>4128804</vt:i4>
      </vt:variant>
      <vt:variant>
        <vt:i4>9</vt:i4>
      </vt:variant>
      <vt:variant>
        <vt:i4>0</vt:i4>
      </vt:variant>
      <vt:variant>
        <vt:i4>5</vt:i4>
      </vt:variant>
      <vt:variant>
        <vt:lpwstr>http://www.publicsector.wa.gov.au/</vt:lpwstr>
      </vt:variant>
      <vt:variant>
        <vt:lpwstr/>
      </vt:variant>
      <vt:variant>
        <vt:i4>4128804</vt:i4>
      </vt:variant>
      <vt:variant>
        <vt:i4>6</vt:i4>
      </vt:variant>
      <vt:variant>
        <vt:i4>0</vt:i4>
      </vt:variant>
      <vt:variant>
        <vt:i4>5</vt:i4>
      </vt:variant>
      <vt:variant>
        <vt:lpwstr>http://www.publicsector.wa.gov.au/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Alan</dc:creator>
  <cp:keywords/>
  <cp:lastModifiedBy>Lee, Alan</cp:lastModifiedBy>
  <cp:revision>9</cp:revision>
  <cp:lastPrinted>2018-04-10T08:00:00Z</cp:lastPrinted>
  <dcterms:created xsi:type="dcterms:W3CDTF">2018-03-13T05:19:00Z</dcterms:created>
  <dcterms:modified xsi:type="dcterms:W3CDTF">2018-04-19T03:52:00Z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0x0101007C82609F35029B4BB34163C582233767</vt:lpwstr>
  </property>
  <property fmtid="{D5CDD505-2E9C-101B-9397-08002B2CF9AE}" pid="3" name="_AdHocReviewCycleID">
    <vt:i4>551361415</vt:i4>
  </property>
  <property fmtid="{D5CDD505-2E9C-101B-9397-08002B2CF9AE}" pid="4" name="_NewReviewCycle">
    <vt:lpwstr/>
  </property>
  <property fmtid="{D5CDD505-2E9C-101B-9397-08002B2CF9AE}" pid="5" name="_EmailSubject">
    <vt:lpwstr>Quarterly Workforce Reports</vt:lpwstr>
  </property>
  <property fmtid="{D5CDD505-2E9C-101B-9397-08002B2CF9AE}" pid="6" name="_AuthorEmail">
    <vt:lpwstr>Alan.Lee@psc.wa.gov.au</vt:lpwstr>
  </property>
  <property fmtid="{D5CDD505-2E9C-101B-9397-08002B2CF9AE}" pid="7" name="_AuthorEmailDisplayName">
    <vt:lpwstr>Lee, Alan</vt:lpwstr>
  </property>
</Properties>
</file>